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FE" w:rsidRPr="004322B2" w:rsidRDefault="00AE72FE" w:rsidP="00AE72FE">
      <w:pPr>
        <w:jc w:val="center"/>
        <w:rPr>
          <w:b/>
        </w:rPr>
      </w:pPr>
      <w:r w:rsidRPr="004322B2">
        <w:rPr>
          <w:b/>
        </w:rPr>
        <w:t xml:space="preserve">АДМИНИСТРАЦИЯ </w:t>
      </w:r>
      <w:proofErr w:type="gramStart"/>
      <w:r w:rsidRPr="004322B2">
        <w:rPr>
          <w:b/>
        </w:rPr>
        <w:t>МИНЕРАЛОВОДСКОГО</w:t>
      </w:r>
      <w:proofErr w:type="gramEnd"/>
    </w:p>
    <w:p w:rsidR="00AE72FE" w:rsidRPr="004322B2" w:rsidRDefault="00256795" w:rsidP="00AE72FE">
      <w:pPr>
        <w:jc w:val="center"/>
        <w:rPr>
          <w:b/>
        </w:rPr>
      </w:pPr>
      <w:r>
        <w:rPr>
          <w:b/>
        </w:rPr>
        <w:t>МУНИЦИПАЛЬНОГО</w:t>
      </w:r>
      <w:r w:rsidR="00AE72FE" w:rsidRPr="004322B2">
        <w:rPr>
          <w:b/>
        </w:rPr>
        <w:t xml:space="preserve"> ОКРУГА СТАВРОПОЛЬСКОГО КРАЯ</w:t>
      </w:r>
    </w:p>
    <w:p w:rsidR="00AE72FE" w:rsidRDefault="00AE72FE" w:rsidP="00AE72FE">
      <w:pPr>
        <w:jc w:val="center"/>
        <w:rPr>
          <w:b/>
          <w:sz w:val="28"/>
          <w:szCs w:val="28"/>
        </w:rPr>
      </w:pPr>
    </w:p>
    <w:p w:rsidR="00AE72FE" w:rsidRDefault="00256795" w:rsidP="00AE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72FE" w:rsidRDefault="00AE72FE" w:rsidP="00AE72FE">
      <w:pPr>
        <w:rPr>
          <w:b/>
          <w:sz w:val="28"/>
          <w:szCs w:val="28"/>
        </w:rPr>
      </w:pPr>
    </w:p>
    <w:p w:rsidR="00AE72FE" w:rsidRPr="00093A7C" w:rsidRDefault="00851BEA" w:rsidP="00AE72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2FE" w:rsidRPr="00256795">
        <w:rPr>
          <w:sz w:val="28"/>
          <w:szCs w:val="28"/>
        </w:rPr>
        <w:t>г</w:t>
      </w:r>
      <w:proofErr w:type="gramStart"/>
      <w:r w:rsidR="00AE72FE" w:rsidRPr="00256795">
        <w:rPr>
          <w:sz w:val="28"/>
          <w:szCs w:val="28"/>
        </w:rPr>
        <w:t>.М</w:t>
      </w:r>
      <w:proofErr w:type="gramEnd"/>
      <w:r w:rsidR="00AE72FE" w:rsidRPr="00256795">
        <w:rPr>
          <w:sz w:val="28"/>
          <w:szCs w:val="28"/>
        </w:rPr>
        <w:t xml:space="preserve">инеральные Воды </w:t>
      </w:r>
      <w:r w:rsidR="00AE72FE">
        <w:t xml:space="preserve">                           </w:t>
      </w:r>
      <w:r w:rsidR="00256795">
        <w:t xml:space="preserve">                                                                </w:t>
      </w:r>
      <w:r w:rsidR="00AE72FE" w:rsidRPr="004322B2">
        <w:t>№</w:t>
      </w:r>
      <w:r w:rsidR="00AE72FE">
        <w:t xml:space="preserve">  </w:t>
      </w:r>
      <w:r>
        <w:rPr>
          <w:sz w:val="28"/>
          <w:szCs w:val="28"/>
        </w:rPr>
        <w:t xml:space="preserve">  </w:t>
      </w:r>
    </w:p>
    <w:p w:rsidR="00D70EF7" w:rsidRPr="00AE72FE" w:rsidRDefault="00AE72FE" w:rsidP="00AE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107149">
        <w:rPr>
          <w:b/>
          <w:sz w:val="28"/>
          <w:szCs w:val="28"/>
        </w:rPr>
        <w:t xml:space="preserve">                                                 </w:t>
      </w:r>
    </w:p>
    <w:p w:rsidR="00651EB6" w:rsidRDefault="00651EB6" w:rsidP="00124245">
      <w:pPr>
        <w:jc w:val="both"/>
        <w:rPr>
          <w:sz w:val="28"/>
          <w:szCs w:val="28"/>
        </w:rPr>
      </w:pPr>
    </w:p>
    <w:p w:rsidR="00B702C3" w:rsidRDefault="00B702C3" w:rsidP="00124245">
      <w:pPr>
        <w:jc w:val="both"/>
        <w:rPr>
          <w:sz w:val="28"/>
          <w:szCs w:val="28"/>
        </w:rPr>
      </w:pPr>
    </w:p>
    <w:p w:rsidR="00B702C3" w:rsidRDefault="00B702C3" w:rsidP="00124245">
      <w:pPr>
        <w:jc w:val="both"/>
        <w:rPr>
          <w:sz w:val="28"/>
          <w:szCs w:val="28"/>
        </w:rPr>
      </w:pPr>
    </w:p>
    <w:p w:rsidR="00851BEA" w:rsidRPr="00851BEA" w:rsidRDefault="00256795" w:rsidP="00851BEA">
      <w:pPr>
        <w:spacing w:line="237" w:lineRule="auto"/>
        <w:ind w:left="3" w:right="-4" w:firstLine="705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вырубку, кронирование или посадку деревьев и кустарников»</w:t>
      </w:r>
    </w:p>
    <w:p w:rsidR="00851BEA" w:rsidRDefault="00851BEA" w:rsidP="00851BEA">
      <w:pPr>
        <w:spacing w:line="200" w:lineRule="exact"/>
      </w:pPr>
    </w:p>
    <w:p w:rsidR="00851BEA" w:rsidRDefault="00851BEA" w:rsidP="00851BEA">
      <w:pPr>
        <w:spacing w:line="259" w:lineRule="exact"/>
      </w:pPr>
    </w:p>
    <w:p w:rsidR="00851BEA" w:rsidRDefault="00851BEA" w:rsidP="00851BEA">
      <w:pPr>
        <w:tabs>
          <w:tab w:val="left" w:pos="984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21B63">
        <w:rPr>
          <w:sz w:val="28"/>
          <w:szCs w:val="28"/>
        </w:rPr>
        <w:t>ру</w:t>
      </w:r>
      <w:r w:rsidR="009D210C">
        <w:rPr>
          <w:sz w:val="28"/>
          <w:szCs w:val="28"/>
        </w:rPr>
        <w:t xml:space="preserve">ководствуясь </w:t>
      </w:r>
      <w:r w:rsidR="00DF2F66">
        <w:rPr>
          <w:sz w:val="28"/>
          <w:szCs w:val="28"/>
        </w:rPr>
        <w:t xml:space="preserve">Правилами благоустройства территорий Минераловодского городского округа, утвержденными решением Совета депутатов Минераловодского городского округа 20.08.2017 № 441,                          </w:t>
      </w:r>
      <w:r w:rsidR="00256795" w:rsidRPr="00FD7A1F">
        <w:rPr>
          <w:sz w:val="27"/>
          <w:szCs w:val="27"/>
        </w:rPr>
        <w:t xml:space="preserve">Законом Ставропольского края от 30 мая 2023 г. </w:t>
      </w:r>
      <w:r w:rsidR="00256795" w:rsidRPr="00256795">
        <w:rPr>
          <w:sz w:val="28"/>
          <w:szCs w:val="28"/>
        </w:rPr>
        <w:t>№ 48-кз «О наделении Минераловодского городского округа Ставропольского края статусом муниципального округа»</w:t>
      </w:r>
      <w:r>
        <w:rPr>
          <w:b/>
          <w:bCs/>
          <w:sz w:val="28"/>
          <w:szCs w:val="28"/>
        </w:rPr>
        <w:t>:</w:t>
      </w:r>
      <w:proofErr w:type="gramEnd"/>
    </w:p>
    <w:p w:rsidR="00851BEA" w:rsidRDefault="00851BEA" w:rsidP="00851BEA">
      <w:pPr>
        <w:spacing w:line="17" w:lineRule="exact"/>
      </w:pPr>
    </w:p>
    <w:p w:rsidR="00256795" w:rsidRPr="00EC429C" w:rsidRDefault="00256795" w:rsidP="00EC429C">
      <w:pPr>
        <w:pStyle w:val="a8"/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EC429C">
        <w:rPr>
          <w:sz w:val="28"/>
          <w:szCs w:val="28"/>
        </w:rPr>
        <w:t>Внести в Постановлени</w:t>
      </w:r>
      <w:r w:rsidR="00EC429C">
        <w:rPr>
          <w:sz w:val="28"/>
          <w:szCs w:val="28"/>
        </w:rPr>
        <w:t>е</w:t>
      </w:r>
      <w:r w:rsidRPr="00EC429C">
        <w:rPr>
          <w:sz w:val="28"/>
          <w:szCs w:val="28"/>
        </w:rPr>
        <w:t xml:space="preserve"> администрации Минераловодского городского округа Ставропольского края от 2</w:t>
      </w:r>
      <w:r w:rsidR="00EC429C">
        <w:rPr>
          <w:sz w:val="28"/>
          <w:szCs w:val="28"/>
        </w:rPr>
        <w:t>6</w:t>
      </w:r>
      <w:r w:rsidRPr="00EC429C">
        <w:rPr>
          <w:sz w:val="28"/>
          <w:szCs w:val="28"/>
        </w:rPr>
        <w:t>.0</w:t>
      </w:r>
      <w:r w:rsidR="00EC429C">
        <w:rPr>
          <w:sz w:val="28"/>
          <w:szCs w:val="28"/>
        </w:rPr>
        <w:t>2</w:t>
      </w:r>
      <w:r w:rsidRPr="00EC429C">
        <w:rPr>
          <w:sz w:val="28"/>
          <w:szCs w:val="28"/>
        </w:rPr>
        <w:t>.20</w:t>
      </w:r>
      <w:r w:rsidR="00EC429C">
        <w:rPr>
          <w:sz w:val="28"/>
          <w:szCs w:val="28"/>
        </w:rPr>
        <w:t>19</w:t>
      </w:r>
      <w:r w:rsidRPr="00EC429C">
        <w:rPr>
          <w:sz w:val="28"/>
          <w:szCs w:val="28"/>
        </w:rPr>
        <w:t xml:space="preserve"> г.  </w:t>
      </w:r>
      <w:r w:rsidRPr="00EC429C">
        <w:rPr>
          <w:iCs/>
          <w:sz w:val="28"/>
          <w:szCs w:val="28"/>
        </w:rPr>
        <w:t>№</w:t>
      </w:r>
      <w:r w:rsidRPr="00EC429C">
        <w:rPr>
          <w:i/>
          <w:iCs/>
          <w:sz w:val="28"/>
          <w:szCs w:val="28"/>
        </w:rPr>
        <w:t xml:space="preserve"> </w:t>
      </w:r>
      <w:r w:rsidR="00EC429C">
        <w:rPr>
          <w:sz w:val="28"/>
          <w:szCs w:val="28"/>
        </w:rPr>
        <w:t>436</w:t>
      </w:r>
      <w:r w:rsidRPr="00EC429C">
        <w:rPr>
          <w:sz w:val="28"/>
          <w:szCs w:val="28"/>
        </w:rPr>
        <w:t xml:space="preserve"> «</w:t>
      </w:r>
      <w:r w:rsidR="00EC429C">
        <w:rPr>
          <w:sz w:val="28"/>
          <w:szCs w:val="28"/>
        </w:rPr>
        <w:t>А</w:t>
      </w:r>
      <w:r w:rsidR="00EC429C">
        <w:rPr>
          <w:bCs/>
          <w:sz w:val="28"/>
          <w:szCs w:val="28"/>
        </w:rPr>
        <w:t>дминистративный регламент предоставления муниципальной услуги «Выдача разрешения на вырубку, кронирование или посадку деревьев и кустарников»</w:t>
      </w:r>
      <w:r w:rsidRPr="00EC429C">
        <w:rPr>
          <w:sz w:val="28"/>
          <w:szCs w:val="28"/>
        </w:rPr>
        <w:t xml:space="preserve"> следующие изменения:</w:t>
      </w:r>
    </w:p>
    <w:p w:rsidR="00EC429C" w:rsidRPr="00016F78" w:rsidRDefault="00EC429C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1.2 слово «городского» заменить словом «муниципального».</w:t>
      </w:r>
    </w:p>
    <w:p w:rsidR="00EC429C" w:rsidRPr="00016F78" w:rsidRDefault="00EC429C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подпункте 1.3.1 пункта 1.3 слово «городского» заменить словом «муниципального».</w:t>
      </w:r>
    </w:p>
    <w:p w:rsidR="00EC429C" w:rsidRPr="00016F78" w:rsidRDefault="00EC429C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подпункте 1.3.2 пункта 1.3 слово «городского» заменить словом «муниципального».</w:t>
      </w:r>
    </w:p>
    <w:p w:rsidR="00EC429C" w:rsidRPr="00016F78" w:rsidRDefault="00EC429C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подпункте 1.3.3 пункта 1.3 слово «городского» заменить словом «муниципального».</w:t>
      </w:r>
    </w:p>
    <w:p w:rsidR="00EC429C" w:rsidRPr="00016F78" w:rsidRDefault="00E9259D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1.4 слово «городского» заменить словом «муниципального».</w:t>
      </w:r>
    </w:p>
    <w:p w:rsidR="00E9259D" w:rsidRPr="00016F78" w:rsidRDefault="00E9259D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2.2 слово «городского» заменить словом «муниципального».</w:t>
      </w:r>
    </w:p>
    <w:p w:rsidR="00E9259D" w:rsidRPr="00016F78" w:rsidRDefault="00E9259D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2.3 слово «городского» заменить словом «муниципального».</w:t>
      </w:r>
    </w:p>
    <w:p w:rsidR="00E9259D" w:rsidRPr="00016F78" w:rsidRDefault="00E9259D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2.6 слово «городского» заменить словом «муниципального».</w:t>
      </w:r>
    </w:p>
    <w:p w:rsidR="00E9259D" w:rsidRPr="00016F78" w:rsidRDefault="00016F78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lastRenderedPageBreak/>
        <w:t>В пункте 3.1 слово «городского» заменить словом «муниципального».</w:t>
      </w:r>
    </w:p>
    <w:p w:rsidR="00016F78" w:rsidRPr="00016F78" w:rsidRDefault="00016F78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 пункте 3.2 слово «городского» заменить словом «муниципального».</w:t>
      </w:r>
    </w:p>
    <w:p w:rsidR="00016F78" w:rsidRPr="00016F78" w:rsidRDefault="00016F78" w:rsidP="00016F78">
      <w:pPr>
        <w:pStyle w:val="a8"/>
        <w:numPr>
          <w:ilvl w:val="0"/>
          <w:numId w:val="21"/>
        </w:numPr>
        <w:spacing w:line="259" w:lineRule="auto"/>
        <w:jc w:val="both"/>
        <w:rPr>
          <w:sz w:val="28"/>
          <w:szCs w:val="28"/>
        </w:rPr>
      </w:pPr>
      <w:r w:rsidRPr="00016F78">
        <w:rPr>
          <w:sz w:val="28"/>
          <w:szCs w:val="28"/>
        </w:rPr>
        <w:t xml:space="preserve">    Пункт 3.5.3 изложить в следующей редакции: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9F0293">
        <w:rPr>
          <w:sz w:val="27"/>
          <w:szCs w:val="27"/>
        </w:rPr>
        <w:t xml:space="preserve"> </w:t>
      </w:r>
      <w:r w:rsidRPr="00016F78">
        <w:rPr>
          <w:sz w:val="28"/>
          <w:szCs w:val="28"/>
        </w:rPr>
        <w:tab/>
        <w:t>- «Пункт 3.5.3 Критерии принятия решения о выдаче или мотивированном отказе от выдачи разрешения.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3.5.3.1 Решение о выдаче разрешения на вырубку, кронирование (Приложение № 3) принимается при соблюдении одного или нескольких условий: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- зеленые насаждения, подлежащие спилу, являются аварийными, сухостойными, потерявшими декоративный вид; угрожающими домовладению, жизни и здоровью граждан. А также если корневая система нарушает благоустройство территории Минераловодского муниципального округа или попадает в зону проведения работ по благоустройству территории Минераловодского муниципального округа в рамках заключенных муниципальных контрактов;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в случае реализации проектов строительства, реконструкции зданий, сооружений, благоустройства территории, утвержденных в установленном порядке;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производства работ по прокладке, реконструкции и ремонту инженерных коммуникаций и сооружений;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нарушения установленных нормативов минимальных расстояний от зданий, сооружений, угрозы разрушений конструктивных элементов указанных объектов зелеными насаждениями, в том числе нарушения нормативного светового режима в жилых домах, дошкольных и школьных учреждений, учреждений здравоохранения, культуры, иных социально–значимых объектов, затененных зелеными насаждениями, попадающих в охранную зону тепл</w:t>
      </w:r>
      <w:proofErr w:type="gramStart"/>
      <w:r w:rsidRPr="00016F78">
        <w:rPr>
          <w:rFonts w:cs="Times New Roman"/>
          <w:sz w:val="28"/>
          <w:szCs w:val="28"/>
        </w:rPr>
        <w:t>о-</w:t>
      </w:r>
      <w:proofErr w:type="gramEnd"/>
      <w:r w:rsidRPr="00016F78">
        <w:rPr>
          <w:rFonts w:cs="Times New Roman"/>
          <w:sz w:val="28"/>
          <w:szCs w:val="28"/>
        </w:rPr>
        <w:t xml:space="preserve">, </w:t>
      </w:r>
      <w:proofErr w:type="spellStart"/>
      <w:r w:rsidRPr="00016F78">
        <w:rPr>
          <w:rFonts w:cs="Times New Roman"/>
          <w:sz w:val="28"/>
          <w:szCs w:val="28"/>
        </w:rPr>
        <w:t>энерго</w:t>
      </w:r>
      <w:proofErr w:type="spellEnd"/>
      <w:r w:rsidRPr="00016F78">
        <w:rPr>
          <w:rFonts w:cs="Times New Roman"/>
          <w:sz w:val="28"/>
          <w:szCs w:val="28"/>
        </w:rPr>
        <w:t>-, газовых сетей 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предписаний государственной инспекции безопасности дорожного движения в целях обеспечения безопасности дорожного движения, иных органов в целях соблюдения санитарных норм и установленных нормативов;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rFonts w:eastAsia="Calibri"/>
          <w:sz w:val="28"/>
          <w:szCs w:val="28"/>
        </w:rPr>
        <w:t>- неудовлетворительного и аварийного состояния зеленых насаждений</w:t>
      </w:r>
      <w:r w:rsidRPr="00016F78">
        <w:rPr>
          <w:sz w:val="28"/>
          <w:szCs w:val="28"/>
        </w:rPr>
        <w:t>.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При принятии решения о выдаче разрешения на вырубку специалист, ответственный за предоставление муниципальной услуги, выполняет следующие действия: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- рассчитывает размер восстановительной стоимости и (или) определяет объем компенсационного озеленения: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Сообщает заявителю по телефону о времени выдачи разрешения.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Восстановительная стоимость за снос зеленых насаждений не взимается в следующих случаях: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- при проведении работ по благоустройству Минераловодского муниципального округа за счет бюджета Минераловодского муниципального округа и (или) бюджета Ставропольского края;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- при реконструкции зеленых насаждений;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lastRenderedPageBreak/>
        <w:t>- при проведении работ по уходу за зелеными насаждениями (обрезка, омоложение, снос больных, усохших и аварийных деревьев, деревьев, находящихся в неудовлетворительном состоянии;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- при выполнении выданных уполномоченными органами и должностными лицами предписаний об устранении недостатков в целях соблюдения санитарных норм и установленных нормативов;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при разрушении корневой системой деревьев конструктивных элементов зданий, сооружений, асфальтовых покрытий и конструктивных элементов тротуаров и дорог, иных конструктивных элементов, а также снижения зелеными насаждениями нормативной освещенности жилых домов, дошкольных и школьных учреждений, учреждений здравоохранения, культуры, иных социально–значимых объектов;</w:t>
      </w:r>
    </w:p>
    <w:p w:rsidR="00016F78" w:rsidRPr="00016F78" w:rsidRDefault="00016F78" w:rsidP="00016F78">
      <w:pPr>
        <w:pStyle w:val="ac"/>
        <w:ind w:firstLine="709"/>
        <w:contextualSpacing/>
        <w:jc w:val="both"/>
        <w:rPr>
          <w:rFonts w:cs="Times New Roman"/>
          <w:sz w:val="28"/>
          <w:szCs w:val="28"/>
        </w:rPr>
      </w:pPr>
      <w:r w:rsidRPr="00016F78">
        <w:rPr>
          <w:rFonts w:cs="Times New Roman"/>
          <w:sz w:val="28"/>
          <w:szCs w:val="28"/>
        </w:rPr>
        <w:t>- при осуществлении ремонтных работ на инженерных объектах городской инфраструктуры, а также сносе зеленых насаждений в целях соблюдения установленных нормативов минимальных расстояний от зданий, сооружений, инженерных сетей в границах охранных зон линейных объектов.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  <w:r w:rsidRPr="00016F78">
        <w:rPr>
          <w:sz w:val="28"/>
          <w:szCs w:val="28"/>
        </w:rPr>
        <w:t xml:space="preserve">3.5.3.2 Решение о выдаче разрешения на посадку деревьев и кустарников (Приложение № 5), принимается при соблюдении п. 2.4 </w:t>
      </w:r>
      <w:proofErr w:type="spellStart"/>
      <w:r w:rsidRPr="00016F78">
        <w:rPr>
          <w:sz w:val="28"/>
          <w:szCs w:val="28"/>
        </w:rPr>
        <w:t>СанПиН</w:t>
      </w:r>
      <w:proofErr w:type="spellEnd"/>
      <w:r w:rsidRPr="00016F78">
        <w:rPr>
          <w:sz w:val="28"/>
          <w:szCs w:val="28"/>
        </w:rPr>
        <w:t xml:space="preserve"> 2.1.2.2645-10, утвержденных постановлением Главного государственного врача РФ от 10.06.2010 № 64, и следующих условий:</w:t>
      </w:r>
    </w:p>
    <w:p w:rsidR="00016F78" w:rsidRPr="00016F78" w:rsidRDefault="00016F78" w:rsidP="00016F78">
      <w:pPr>
        <w:ind w:firstLine="709"/>
        <w:jc w:val="both"/>
        <w:rPr>
          <w:sz w:val="28"/>
          <w:szCs w:val="28"/>
        </w:rPr>
      </w:pPr>
    </w:p>
    <w:p w:rsidR="00016F78" w:rsidRPr="00016F78" w:rsidRDefault="00016F78" w:rsidP="00016F78">
      <w:pPr>
        <w:ind w:firstLine="709"/>
        <w:rPr>
          <w:sz w:val="28"/>
          <w:szCs w:val="28"/>
        </w:rPr>
      </w:pPr>
      <w:r w:rsidRPr="00016F78">
        <w:rPr>
          <w:sz w:val="28"/>
          <w:szCs w:val="28"/>
        </w:rPr>
        <w:t xml:space="preserve">        Расстояние от растений до стен зданий сооружений</w:t>
      </w:r>
    </w:p>
    <w:p w:rsidR="00016F78" w:rsidRPr="00016F78" w:rsidRDefault="00016F78" w:rsidP="00016F78">
      <w:pPr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4"/>
        <w:gridCol w:w="1275"/>
        <w:gridCol w:w="1563"/>
      </w:tblGrid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624" w:type="dxa"/>
            <w:vMerge w:val="restart"/>
          </w:tcPr>
          <w:p w:rsidR="00016F78" w:rsidRPr="00016F78" w:rsidRDefault="00016F78" w:rsidP="00016F78">
            <w:pPr>
              <w:ind w:left="-39"/>
              <w:jc w:val="both"/>
              <w:rPr>
                <w:sz w:val="28"/>
                <w:szCs w:val="28"/>
              </w:rPr>
            </w:pPr>
          </w:p>
          <w:p w:rsidR="00016F78" w:rsidRPr="00016F78" w:rsidRDefault="00016F78" w:rsidP="00016F78">
            <w:pPr>
              <w:ind w:left="-39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Граница отсчета расстояния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 xml:space="preserve">Минимальное расстояние до оси растения, </w:t>
            </w:r>
            <w:proofErr w:type="gramStart"/>
            <w:r w:rsidRPr="00016F78">
              <w:rPr>
                <w:sz w:val="28"/>
                <w:szCs w:val="28"/>
              </w:rPr>
              <w:t>м</w:t>
            </w:r>
            <w:proofErr w:type="gramEnd"/>
            <w:r w:rsidRPr="00016F78">
              <w:rPr>
                <w:sz w:val="28"/>
                <w:szCs w:val="28"/>
              </w:rPr>
              <w:t>.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24" w:type="dxa"/>
            <w:vMerge/>
          </w:tcPr>
          <w:p w:rsidR="00016F78" w:rsidRPr="00016F78" w:rsidRDefault="00016F78" w:rsidP="00016F78">
            <w:pPr>
              <w:ind w:left="-3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дерева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кустарника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Наружная стена здания, сооружения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1,5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Наружная стена школьного здания или здания детского сада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1,5</w:t>
            </w:r>
          </w:p>
        </w:tc>
      </w:tr>
    </w:tbl>
    <w:p w:rsidR="00016F78" w:rsidRPr="00016F78" w:rsidRDefault="00016F78" w:rsidP="00016F78">
      <w:pPr>
        <w:jc w:val="both"/>
        <w:rPr>
          <w:sz w:val="28"/>
          <w:szCs w:val="28"/>
        </w:rPr>
      </w:pPr>
    </w:p>
    <w:p w:rsidR="00016F78" w:rsidRPr="00016F78" w:rsidRDefault="00016F78" w:rsidP="00016F78">
      <w:pPr>
        <w:jc w:val="center"/>
        <w:rPr>
          <w:sz w:val="28"/>
          <w:szCs w:val="28"/>
        </w:rPr>
      </w:pPr>
      <w:r w:rsidRPr="00016F78">
        <w:rPr>
          <w:sz w:val="28"/>
          <w:szCs w:val="28"/>
        </w:rPr>
        <w:t>Расстояние от растений до стен зданий сооружений</w:t>
      </w:r>
    </w:p>
    <w:p w:rsidR="00016F78" w:rsidRPr="00016F78" w:rsidRDefault="00016F78" w:rsidP="00016F78">
      <w:pPr>
        <w:jc w:val="center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4"/>
        <w:gridCol w:w="1275"/>
        <w:gridCol w:w="1563"/>
      </w:tblGrid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624" w:type="dxa"/>
            <w:vMerge w:val="restart"/>
          </w:tcPr>
          <w:p w:rsidR="00016F78" w:rsidRPr="00016F78" w:rsidRDefault="00016F78" w:rsidP="00016F78">
            <w:pPr>
              <w:ind w:left="-39"/>
              <w:jc w:val="both"/>
              <w:rPr>
                <w:sz w:val="28"/>
                <w:szCs w:val="28"/>
              </w:rPr>
            </w:pPr>
          </w:p>
          <w:p w:rsidR="00016F78" w:rsidRPr="00016F78" w:rsidRDefault="00016F78" w:rsidP="00016F78">
            <w:pPr>
              <w:ind w:left="-39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Граница отсчета расстояния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 xml:space="preserve">Минимальное расстояние до оси растения, </w:t>
            </w:r>
            <w:proofErr w:type="gramStart"/>
            <w:r w:rsidRPr="00016F78">
              <w:rPr>
                <w:sz w:val="28"/>
                <w:szCs w:val="28"/>
              </w:rPr>
              <w:t>м</w:t>
            </w:r>
            <w:proofErr w:type="gramEnd"/>
            <w:r w:rsidRPr="00016F78">
              <w:rPr>
                <w:sz w:val="28"/>
                <w:szCs w:val="28"/>
              </w:rPr>
              <w:t>.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24" w:type="dxa"/>
            <w:vMerge/>
          </w:tcPr>
          <w:p w:rsidR="00016F78" w:rsidRPr="00016F78" w:rsidRDefault="00016F78" w:rsidP="00016F78">
            <w:pPr>
              <w:ind w:left="-3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дерева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кустарника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Край тротуара, садовой дорожки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0,5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Край проезжей части улицы, кромка укрепленной полосы обочины дороги, бровка канавы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1,0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Мачта, опора осветительной сети, колонны галерей, эстакад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Подошва откоса, террасы и др.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0,5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Подошва и внутренняя грань подпорных стенок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1,0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lastRenderedPageBreak/>
              <w:t>Подземные коммуникации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 газопровод, канализация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 теплопровод, трубопровод, теплосеть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1,0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 водопровод, дренаж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</w:t>
            </w:r>
          </w:p>
        </w:tc>
      </w:tr>
      <w:tr w:rsidR="00016F78" w:rsidRPr="00016F78" w:rsidTr="00016F7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24" w:type="dxa"/>
          </w:tcPr>
          <w:p w:rsidR="00016F78" w:rsidRPr="00016F78" w:rsidRDefault="00016F78" w:rsidP="00016F78">
            <w:pPr>
              <w:jc w:val="both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- силовой кабель, кабель связи</w:t>
            </w:r>
          </w:p>
        </w:tc>
        <w:tc>
          <w:tcPr>
            <w:tcW w:w="1275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016F78" w:rsidRPr="00016F78" w:rsidRDefault="00016F78" w:rsidP="00016F7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16F78">
              <w:rPr>
                <w:sz w:val="28"/>
                <w:szCs w:val="28"/>
              </w:rPr>
              <w:t>0,7</w:t>
            </w:r>
          </w:p>
        </w:tc>
      </w:tr>
    </w:tbl>
    <w:p w:rsidR="00016F78" w:rsidRPr="00016F78" w:rsidRDefault="00016F78" w:rsidP="00016F78">
      <w:pPr>
        <w:jc w:val="center"/>
        <w:rPr>
          <w:sz w:val="28"/>
          <w:szCs w:val="28"/>
        </w:rPr>
      </w:pPr>
    </w:p>
    <w:p w:rsidR="00016F78" w:rsidRPr="00016F78" w:rsidRDefault="00016F78" w:rsidP="00016F78">
      <w:pPr>
        <w:jc w:val="both"/>
        <w:rPr>
          <w:sz w:val="28"/>
          <w:szCs w:val="28"/>
        </w:rPr>
      </w:pPr>
      <w:r w:rsidRPr="00016F78">
        <w:rPr>
          <w:sz w:val="28"/>
          <w:szCs w:val="28"/>
        </w:rPr>
        <w:tab/>
        <w:t>- запрещено высаживать деревья в охранных зонах инженерных коммуникаций;</w:t>
      </w:r>
    </w:p>
    <w:p w:rsidR="00016F78" w:rsidRPr="00016F78" w:rsidRDefault="00016F78" w:rsidP="00016F78">
      <w:pPr>
        <w:jc w:val="both"/>
        <w:rPr>
          <w:sz w:val="28"/>
          <w:szCs w:val="28"/>
        </w:rPr>
      </w:pPr>
      <w:r w:rsidRPr="00016F78">
        <w:rPr>
          <w:sz w:val="28"/>
          <w:szCs w:val="28"/>
        </w:rPr>
        <w:t xml:space="preserve">- вблизи теплотрасс не рекомендуется высаживать липы, клен остролистный, сирень обыкновенную и венгерскую, жимолость татарскую. </w:t>
      </w:r>
      <w:proofErr w:type="gramStart"/>
      <w:r w:rsidRPr="00016F78">
        <w:rPr>
          <w:sz w:val="28"/>
          <w:szCs w:val="28"/>
        </w:rPr>
        <w:t xml:space="preserve">На расстоянии 1 – 2 м. от теплотрассы можно высаживать вяз, акацию желтую, боярышник обыкновенный, кизильник; 3 – 4 м. – тополь бальзамический, дерен; 4 – 5 м. – лиственницу сибирскую, дуб </w:t>
      </w:r>
      <w:proofErr w:type="spellStart"/>
      <w:r w:rsidRPr="00016F78">
        <w:rPr>
          <w:sz w:val="28"/>
          <w:szCs w:val="28"/>
        </w:rPr>
        <w:t>черешчатый</w:t>
      </w:r>
      <w:proofErr w:type="spellEnd"/>
      <w:r w:rsidRPr="00016F78">
        <w:rPr>
          <w:sz w:val="28"/>
          <w:szCs w:val="28"/>
        </w:rPr>
        <w:t>, сирень; более 6 м. – березу пушистую, липу мелколистную.</w:t>
      </w:r>
      <w:proofErr w:type="gramEnd"/>
    </w:p>
    <w:p w:rsidR="00016F78" w:rsidRPr="00016F78" w:rsidRDefault="00016F78" w:rsidP="00016F78">
      <w:pPr>
        <w:ind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3.5.3.3</w:t>
      </w:r>
      <w:proofErr w:type="gramStart"/>
      <w:r w:rsidRPr="00016F78">
        <w:rPr>
          <w:sz w:val="28"/>
          <w:szCs w:val="28"/>
        </w:rPr>
        <w:t xml:space="preserve"> В</w:t>
      </w:r>
      <w:proofErr w:type="gramEnd"/>
      <w:r w:rsidRPr="00016F78">
        <w:rPr>
          <w:sz w:val="28"/>
          <w:szCs w:val="28"/>
        </w:rPr>
        <w:t xml:space="preserve"> случае принятия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</w:t>
      </w:r>
    </w:p>
    <w:p w:rsidR="00016F78" w:rsidRPr="00016F78" w:rsidRDefault="00016F78" w:rsidP="00016F78">
      <w:pPr>
        <w:ind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>Срок предоставления административных действий – 2 рабочих дня</w:t>
      </w:r>
      <w:r>
        <w:rPr>
          <w:sz w:val="28"/>
          <w:szCs w:val="28"/>
        </w:rPr>
        <w:t>»</w:t>
      </w:r>
      <w:r w:rsidRPr="00016F78">
        <w:rPr>
          <w:sz w:val="28"/>
          <w:szCs w:val="28"/>
        </w:rPr>
        <w:t>.</w:t>
      </w:r>
    </w:p>
    <w:p w:rsidR="00016F78" w:rsidRPr="00016F78" w:rsidRDefault="00016F78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3.6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016F78" w:rsidRPr="00E62D9B" w:rsidRDefault="00E62D9B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016F78">
        <w:rPr>
          <w:sz w:val="28"/>
          <w:szCs w:val="28"/>
        </w:rPr>
        <w:t>.2 слово «городского» заменить словом «муниципального».</w:t>
      </w:r>
    </w:p>
    <w:p w:rsidR="00E62D9B" w:rsidRPr="00E62D9B" w:rsidRDefault="00E62D9B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5.4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016F78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5.7.1</w:t>
      </w:r>
      <w:r w:rsidRPr="00016F7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5.7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5.8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5.9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5.13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>
        <w:rPr>
          <w:sz w:val="28"/>
          <w:szCs w:val="28"/>
        </w:rPr>
        <w:t>В названии «Методика расчета компенсационной стоимости за вынужденное уничтожение или повреждение древесно-кустарниковой растительности и растений, находящихся на территории Минераловодского городского округа» (далее по тексту – Методика)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>
        <w:rPr>
          <w:sz w:val="28"/>
          <w:szCs w:val="28"/>
        </w:rPr>
        <w:t>В пункте 1.1. Методики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P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  <w:r w:rsidRPr="00016F7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 Методики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E62D9B" w:rsidRDefault="00E62D9B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 w:rsidRPr="00016F78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2.1</w:t>
      </w:r>
      <w:r w:rsidRPr="00016F7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 Методики</w:t>
      </w:r>
      <w:r w:rsidRPr="00016F78">
        <w:rPr>
          <w:sz w:val="28"/>
          <w:szCs w:val="28"/>
        </w:rPr>
        <w:t xml:space="preserve"> слово «городского» заменить словом «муниципального».</w:t>
      </w:r>
    </w:p>
    <w:p w:rsidR="00942438" w:rsidRPr="00016F78" w:rsidRDefault="00942438" w:rsidP="00E62D9B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№ 1 к А</w:t>
      </w:r>
      <w:r>
        <w:rPr>
          <w:bCs/>
          <w:sz w:val="28"/>
          <w:szCs w:val="28"/>
        </w:rPr>
        <w:t>дминистративному регламенту предоставления муниципальной услуги «Выдача разрешения на вырубку, кронирование или посадку деревьев и кустарников» (далее по тексту – Регламент)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942438" w:rsidRPr="00016F78" w:rsidRDefault="00942438" w:rsidP="00942438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Регламенту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942438" w:rsidRPr="00016F78" w:rsidRDefault="00942438" w:rsidP="00942438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к Регламенту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942438" w:rsidRPr="00016F78" w:rsidRDefault="00942438" w:rsidP="00942438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 к Регламенту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942438" w:rsidRPr="00016F78" w:rsidRDefault="00942438" w:rsidP="00942438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 к Регламенту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942438" w:rsidRPr="00016F78" w:rsidRDefault="00942438" w:rsidP="00942438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6 к Регламенту</w:t>
      </w:r>
      <w:r w:rsidRPr="00EC429C">
        <w:rPr>
          <w:sz w:val="28"/>
          <w:szCs w:val="28"/>
        </w:rPr>
        <w:t xml:space="preserve"> </w:t>
      </w:r>
      <w:r w:rsidRPr="00016F78">
        <w:rPr>
          <w:sz w:val="28"/>
          <w:szCs w:val="28"/>
        </w:rPr>
        <w:t>слово «городского» заменить словом «муниципального».</w:t>
      </w:r>
    </w:p>
    <w:p w:rsidR="00E62D9B" w:rsidRPr="009F0293" w:rsidRDefault="00E62D9B" w:rsidP="00EC429C">
      <w:pPr>
        <w:pStyle w:val="a8"/>
        <w:numPr>
          <w:ilvl w:val="0"/>
          <w:numId w:val="21"/>
        </w:numPr>
        <w:spacing w:line="259" w:lineRule="auto"/>
        <w:ind w:left="0" w:firstLine="708"/>
        <w:jc w:val="both"/>
        <w:rPr>
          <w:sz w:val="27"/>
          <w:szCs w:val="27"/>
        </w:rPr>
      </w:pPr>
    </w:p>
    <w:p w:rsidR="006F0925" w:rsidRDefault="006F0925" w:rsidP="008B7D8C">
      <w:pPr>
        <w:ind w:firstLine="900"/>
        <w:jc w:val="both"/>
        <w:rPr>
          <w:sz w:val="28"/>
          <w:szCs w:val="28"/>
        </w:rPr>
      </w:pPr>
    </w:p>
    <w:p w:rsidR="00651EB6" w:rsidRDefault="00651EB6" w:rsidP="00124245">
      <w:pPr>
        <w:jc w:val="both"/>
        <w:rPr>
          <w:sz w:val="28"/>
          <w:szCs w:val="28"/>
        </w:rPr>
      </w:pPr>
    </w:p>
    <w:p w:rsidR="001A50D5" w:rsidRDefault="001A50D5" w:rsidP="00124245">
      <w:pPr>
        <w:jc w:val="both"/>
        <w:rPr>
          <w:sz w:val="28"/>
          <w:szCs w:val="28"/>
        </w:rPr>
      </w:pPr>
    </w:p>
    <w:p w:rsidR="00DA4443" w:rsidRDefault="00DA4443" w:rsidP="00DA4443">
      <w:pPr>
        <w:ind w:right="-139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DA4443" w:rsidRPr="00924295" w:rsidRDefault="00DA4443" w:rsidP="00DA4443">
      <w:pPr>
        <w:ind w:right="-1393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В. С. Сергиенко</w:t>
      </w:r>
    </w:p>
    <w:p w:rsidR="00DA4443" w:rsidRDefault="00DA4443" w:rsidP="00DA4443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4443" w:rsidRDefault="00DA4443" w:rsidP="00DA4443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A4443" w:rsidRDefault="00DA4443" w:rsidP="00DA4443">
      <w:pPr>
        <w:ind w:right="-289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 w:rsidR="00DA4443" w:rsidRDefault="00DA4443" w:rsidP="00DA4443">
      <w:pPr>
        <w:ind w:left="-360" w:right="-289" w:firstLine="360"/>
      </w:pPr>
    </w:p>
    <w:p w:rsidR="00DA4443" w:rsidRDefault="00DA4443" w:rsidP="00DA4443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>И.о. начальника Управления</w:t>
      </w:r>
    </w:p>
    <w:p w:rsidR="00DA4443" w:rsidRDefault="00DA4443" w:rsidP="00DA4443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администрации                   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           А. Н. Ляшенко</w:t>
      </w:r>
    </w:p>
    <w:p w:rsidR="00DA4443" w:rsidRDefault="00DA4443" w:rsidP="00DA4443">
      <w:pPr>
        <w:ind w:right="-289"/>
        <w:rPr>
          <w:sz w:val="28"/>
          <w:szCs w:val="28"/>
        </w:rPr>
      </w:pP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Согласовано:</w:t>
      </w:r>
    </w:p>
    <w:p w:rsidR="00DA4443" w:rsidRDefault="00DA4443" w:rsidP="00DA4443">
      <w:pPr>
        <w:ind w:left="-360" w:right="-289"/>
        <w:rPr>
          <w:sz w:val="28"/>
          <w:szCs w:val="28"/>
        </w:rPr>
      </w:pPr>
    </w:p>
    <w:p w:rsidR="00763ECD" w:rsidRDefault="00336CDF" w:rsidP="00763ECD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 xml:space="preserve">И. о. первого заместителя </w:t>
      </w:r>
      <w:r w:rsidR="00763ECD">
        <w:rPr>
          <w:sz w:val="28"/>
          <w:szCs w:val="28"/>
        </w:rPr>
        <w:t>главы</w:t>
      </w:r>
      <w:r w:rsidR="00763ECD" w:rsidRPr="00763ECD">
        <w:rPr>
          <w:sz w:val="28"/>
          <w:szCs w:val="28"/>
        </w:rPr>
        <w:t xml:space="preserve"> </w:t>
      </w:r>
      <w:r w:rsidR="00763ECD">
        <w:rPr>
          <w:sz w:val="28"/>
          <w:szCs w:val="28"/>
        </w:rPr>
        <w:t>администрации</w:t>
      </w:r>
    </w:p>
    <w:p w:rsidR="00763ECD" w:rsidRDefault="00763ECD" w:rsidP="00763ECD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                 Г. Г. </w:t>
      </w:r>
      <w:proofErr w:type="spellStart"/>
      <w:r>
        <w:rPr>
          <w:sz w:val="28"/>
          <w:szCs w:val="28"/>
        </w:rPr>
        <w:t>Батин</w:t>
      </w:r>
      <w:proofErr w:type="spellEnd"/>
    </w:p>
    <w:p w:rsidR="00336CDF" w:rsidRDefault="00336CDF" w:rsidP="00763ECD">
      <w:pPr>
        <w:ind w:right="-289"/>
        <w:rPr>
          <w:sz w:val="28"/>
          <w:szCs w:val="28"/>
        </w:rPr>
      </w:pPr>
    </w:p>
    <w:p w:rsidR="00DA4443" w:rsidRDefault="00DA4443" w:rsidP="00336CDF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     </w:t>
      </w:r>
      <w:r w:rsidR="002F0ADC">
        <w:rPr>
          <w:sz w:val="28"/>
          <w:szCs w:val="28"/>
        </w:rPr>
        <w:t xml:space="preserve">       </w:t>
      </w:r>
      <w:r w:rsidR="00763ECD">
        <w:rPr>
          <w:sz w:val="28"/>
          <w:szCs w:val="28"/>
        </w:rPr>
        <w:t xml:space="preserve">  </w:t>
      </w:r>
      <w:r>
        <w:rPr>
          <w:sz w:val="28"/>
          <w:szCs w:val="28"/>
        </w:rPr>
        <w:t>А. А. Ельцов</w:t>
      </w:r>
    </w:p>
    <w:p w:rsidR="00763ECD" w:rsidRDefault="00763ECD" w:rsidP="00DA4443">
      <w:pPr>
        <w:ind w:left="-360" w:right="-289"/>
        <w:rPr>
          <w:sz w:val="28"/>
          <w:szCs w:val="28"/>
        </w:rPr>
      </w:pPr>
    </w:p>
    <w:p w:rsidR="00763ECD" w:rsidRDefault="00763ECD" w:rsidP="00763ECD">
      <w:pPr>
        <w:ind w:left="-360" w:right="-289" w:firstLine="36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63ECD" w:rsidRDefault="00763ECD" w:rsidP="00763ECD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              О. М. Пикалова</w:t>
      </w:r>
    </w:p>
    <w:p w:rsidR="00DA4443" w:rsidRDefault="00DA4443" w:rsidP="00763ECD">
      <w:pPr>
        <w:ind w:right="-289"/>
        <w:rPr>
          <w:sz w:val="28"/>
          <w:szCs w:val="28"/>
        </w:rPr>
      </w:pP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Руководитель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правового управления администрации 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   </w:t>
      </w:r>
      <w:r w:rsidR="002F0ADC">
        <w:rPr>
          <w:sz w:val="28"/>
          <w:szCs w:val="28"/>
        </w:rPr>
        <w:t xml:space="preserve">      </w:t>
      </w:r>
      <w:r w:rsidR="00763ECD">
        <w:rPr>
          <w:sz w:val="28"/>
          <w:szCs w:val="28"/>
        </w:rPr>
        <w:t xml:space="preserve">      </w:t>
      </w:r>
      <w:r>
        <w:rPr>
          <w:sz w:val="28"/>
          <w:szCs w:val="28"/>
        </w:rPr>
        <w:t>Д. Е. Горбачев</w:t>
      </w:r>
    </w:p>
    <w:p w:rsidR="00DA4443" w:rsidRDefault="00DA4443" w:rsidP="00DA4443">
      <w:pPr>
        <w:ind w:left="-360" w:right="-289"/>
        <w:rPr>
          <w:sz w:val="28"/>
          <w:szCs w:val="28"/>
        </w:rPr>
      </w:pP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Руководитель общего отдела и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делопроизводства администрации </w:t>
      </w:r>
    </w:p>
    <w:p w:rsidR="00DA4443" w:rsidRDefault="00DA4443" w:rsidP="00DA4443">
      <w:pPr>
        <w:ind w:left="-360" w:right="-289"/>
        <w:rPr>
          <w:sz w:val="28"/>
          <w:szCs w:val="28"/>
        </w:rPr>
      </w:pPr>
      <w:r>
        <w:rPr>
          <w:sz w:val="28"/>
          <w:szCs w:val="28"/>
        </w:rPr>
        <w:t xml:space="preserve">     Минераловодского городского округа                                    </w:t>
      </w:r>
      <w:r w:rsidR="002F0ADC">
        <w:rPr>
          <w:sz w:val="28"/>
          <w:szCs w:val="28"/>
        </w:rPr>
        <w:t xml:space="preserve">       </w:t>
      </w:r>
      <w:r w:rsidR="00763E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Е. Г. </w:t>
      </w:r>
      <w:proofErr w:type="spellStart"/>
      <w:r>
        <w:rPr>
          <w:sz w:val="28"/>
          <w:szCs w:val="28"/>
        </w:rPr>
        <w:t>Апаликова</w:t>
      </w:r>
      <w:proofErr w:type="spellEnd"/>
    </w:p>
    <w:p w:rsidR="00DA4443" w:rsidRDefault="00DA4443" w:rsidP="00DA4443"/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AE72FE" w:rsidRDefault="00AE72FE" w:rsidP="001A50D5">
      <w:pPr>
        <w:jc w:val="both"/>
        <w:rPr>
          <w:sz w:val="28"/>
          <w:szCs w:val="28"/>
        </w:rPr>
      </w:pPr>
    </w:p>
    <w:p w:rsidR="00504959" w:rsidRDefault="00504959" w:rsidP="00504959">
      <w:pPr>
        <w:rPr>
          <w:sz w:val="28"/>
          <w:szCs w:val="28"/>
        </w:rPr>
      </w:pPr>
    </w:p>
    <w:p w:rsidR="00504959" w:rsidRDefault="00504959" w:rsidP="00504959">
      <w:pPr>
        <w:rPr>
          <w:sz w:val="28"/>
          <w:szCs w:val="28"/>
        </w:rPr>
      </w:pPr>
    </w:p>
    <w:p w:rsidR="00370048" w:rsidRDefault="00370048" w:rsidP="00A4507F">
      <w:pPr>
        <w:ind w:left="4500"/>
        <w:rPr>
          <w:sz w:val="28"/>
          <w:szCs w:val="28"/>
        </w:rPr>
      </w:pPr>
    </w:p>
    <w:p w:rsidR="00370048" w:rsidRDefault="00370048" w:rsidP="00A4507F">
      <w:pPr>
        <w:ind w:left="4500"/>
        <w:rPr>
          <w:sz w:val="28"/>
          <w:szCs w:val="28"/>
        </w:rPr>
      </w:pPr>
    </w:p>
    <w:p w:rsidR="00370048" w:rsidRDefault="00370048" w:rsidP="00A4507F">
      <w:pPr>
        <w:ind w:left="4500"/>
        <w:rPr>
          <w:sz w:val="28"/>
          <w:szCs w:val="28"/>
        </w:rPr>
      </w:pPr>
    </w:p>
    <w:p w:rsidR="00370048" w:rsidRDefault="00370048" w:rsidP="00A4507F">
      <w:pPr>
        <w:ind w:left="4500"/>
        <w:rPr>
          <w:sz w:val="28"/>
          <w:szCs w:val="28"/>
        </w:rPr>
      </w:pPr>
    </w:p>
    <w:p w:rsidR="00A4507F" w:rsidRDefault="00A4507F" w:rsidP="00A4507F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4507F" w:rsidRPr="00504959" w:rsidRDefault="00A4507F" w:rsidP="00A4507F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A4507F" w:rsidRPr="00504959" w:rsidRDefault="00A4507F" w:rsidP="00A4507F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 w:rsidR="00B702C3"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A4507F" w:rsidRDefault="00A4507F" w:rsidP="00504959">
      <w:pPr>
        <w:spacing w:line="276" w:lineRule="auto"/>
        <w:jc w:val="center"/>
        <w:rPr>
          <w:b/>
          <w:sz w:val="28"/>
          <w:szCs w:val="28"/>
        </w:rPr>
      </w:pPr>
    </w:p>
    <w:p w:rsidR="00A4507F" w:rsidRDefault="00A4507F" w:rsidP="00504959">
      <w:pPr>
        <w:spacing w:line="276" w:lineRule="auto"/>
        <w:jc w:val="center"/>
        <w:rPr>
          <w:b/>
          <w:sz w:val="28"/>
          <w:szCs w:val="28"/>
        </w:rPr>
      </w:pPr>
    </w:p>
    <w:p w:rsidR="00B702C3" w:rsidRPr="00965F39" w:rsidRDefault="00B702C3" w:rsidP="00B702C3">
      <w:pPr>
        <w:ind w:right="157"/>
        <w:jc w:val="center"/>
        <w:rPr>
          <w:sz w:val="20"/>
          <w:szCs w:val="20"/>
        </w:rPr>
      </w:pPr>
      <w:r w:rsidRPr="00965F39">
        <w:rPr>
          <w:bCs/>
          <w:sz w:val="28"/>
          <w:szCs w:val="28"/>
        </w:rPr>
        <w:t>С</w:t>
      </w:r>
      <w:r w:rsidR="008373F3">
        <w:rPr>
          <w:bCs/>
          <w:sz w:val="28"/>
          <w:szCs w:val="28"/>
        </w:rPr>
        <w:t>остав</w:t>
      </w:r>
    </w:p>
    <w:p w:rsidR="00B702C3" w:rsidRDefault="00B702C3" w:rsidP="00B702C3">
      <w:pPr>
        <w:spacing w:line="6" w:lineRule="exact"/>
        <w:rPr>
          <w:sz w:val="20"/>
          <w:szCs w:val="20"/>
        </w:rPr>
      </w:pPr>
    </w:p>
    <w:p w:rsidR="00B702C3" w:rsidRPr="00121B63" w:rsidRDefault="00B702C3" w:rsidP="00B702C3">
      <w:pPr>
        <w:ind w:right="157"/>
        <w:jc w:val="center"/>
        <w:rPr>
          <w:sz w:val="27"/>
          <w:szCs w:val="27"/>
        </w:rPr>
      </w:pPr>
      <w:r w:rsidRPr="00121B63">
        <w:rPr>
          <w:sz w:val="27"/>
          <w:szCs w:val="27"/>
        </w:rPr>
        <w:t xml:space="preserve">комиссии по </w:t>
      </w:r>
      <w:proofErr w:type="gramStart"/>
      <w:r w:rsidRPr="00121B63">
        <w:rPr>
          <w:sz w:val="27"/>
          <w:szCs w:val="27"/>
        </w:rPr>
        <w:t>контролю за</w:t>
      </w:r>
      <w:proofErr w:type="gramEnd"/>
      <w:r w:rsidRPr="00121B63">
        <w:rPr>
          <w:sz w:val="27"/>
          <w:szCs w:val="27"/>
        </w:rPr>
        <w:t xml:space="preserve"> состоянием сооружений и конструкций на детских</w:t>
      </w:r>
    </w:p>
    <w:p w:rsidR="00B702C3" w:rsidRPr="00121B63" w:rsidRDefault="00B702C3" w:rsidP="00B702C3">
      <w:pPr>
        <w:ind w:right="157"/>
        <w:jc w:val="center"/>
        <w:rPr>
          <w:sz w:val="27"/>
          <w:szCs w:val="27"/>
        </w:rPr>
      </w:pPr>
      <w:r w:rsidRPr="00121B63">
        <w:rPr>
          <w:sz w:val="27"/>
          <w:szCs w:val="27"/>
        </w:rPr>
        <w:t xml:space="preserve">игровых и спортивных </w:t>
      </w:r>
      <w:proofErr w:type="gramStart"/>
      <w:r w:rsidRPr="00121B63">
        <w:rPr>
          <w:sz w:val="27"/>
          <w:szCs w:val="27"/>
        </w:rPr>
        <w:t>площадках</w:t>
      </w:r>
      <w:proofErr w:type="gramEnd"/>
      <w:r w:rsidRPr="00121B63">
        <w:rPr>
          <w:sz w:val="27"/>
          <w:szCs w:val="27"/>
        </w:rPr>
        <w:t>, расположенных на территории</w:t>
      </w:r>
    </w:p>
    <w:p w:rsidR="00B702C3" w:rsidRDefault="00B702C3" w:rsidP="00B702C3">
      <w:pPr>
        <w:ind w:right="157"/>
        <w:jc w:val="center"/>
        <w:rPr>
          <w:sz w:val="27"/>
          <w:szCs w:val="27"/>
        </w:rPr>
      </w:pPr>
      <w:r>
        <w:rPr>
          <w:sz w:val="27"/>
          <w:szCs w:val="27"/>
        </w:rPr>
        <w:t>Минераловодского городского округа</w:t>
      </w:r>
    </w:p>
    <w:p w:rsidR="00965F39" w:rsidRDefault="00965F39" w:rsidP="00B702C3">
      <w:pPr>
        <w:ind w:right="157"/>
        <w:jc w:val="center"/>
        <w:rPr>
          <w:sz w:val="27"/>
          <w:szCs w:val="27"/>
        </w:rPr>
      </w:pPr>
    </w:p>
    <w:p w:rsidR="002A30E5" w:rsidRPr="00121B63" w:rsidRDefault="002A30E5" w:rsidP="00B702C3">
      <w:pPr>
        <w:ind w:right="157"/>
        <w:jc w:val="center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580"/>
      </w:tblGrid>
      <w:tr w:rsidR="00965F39" w:rsidTr="00016F78">
        <w:tc>
          <w:tcPr>
            <w:tcW w:w="4248" w:type="dxa"/>
          </w:tcPr>
          <w:p w:rsidR="00965F39" w:rsidRDefault="00965F39" w:rsidP="00965F39">
            <w:pPr>
              <w:spacing w:line="234" w:lineRule="auto"/>
              <w:ind w:left="3" w:right="28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21B63">
              <w:rPr>
                <w:sz w:val="27"/>
                <w:szCs w:val="27"/>
              </w:rPr>
              <w:t xml:space="preserve">Ельцов </w:t>
            </w:r>
          </w:p>
          <w:p w:rsidR="00965F39" w:rsidRPr="00121B63" w:rsidRDefault="00965F39" w:rsidP="00965F39">
            <w:pPr>
              <w:spacing w:line="234" w:lineRule="auto"/>
              <w:ind w:left="3" w:right="280"/>
              <w:rPr>
                <w:sz w:val="27"/>
                <w:szCs w:val="27"/>
              </w:rPr>
            </w:pPr>
            <w:r w:rsidRPr="00121B63">
              <w:rPr>
                <w:sz w:val="27"/>
                <w:szCs w:val="27"/>
              </w:rPr>
              <w:t>Алексей Александрович</w:t>
            </w:r>
          </w:p>
          <w:p w:rsidR="00965F39" w:rsidRDefault="00965F39" w:rsidP="00016F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Минераловодского городского округа, председатель;</w:t>
            </w:r>
          </w:p>
        </w:tc>
      </w:tr>
      <w:tr w:rsidR="00965F39" w:rsidTr="00016F78">
        <w:tc>
          <w:tcPr>
            <w:tcW w:w="4248" w:type="dxa"/>
          </w:tcPr>
          <w:p w:rsidR="00965F39" w:rsidRDefault="00965F39" w:rsidP="00016F78">
            <w:pPr>
              <w:rPr>
                <w:sz w:val="28"/>
                <w:szCs w:val="28"/>
              </w:rPr>
            </w:pPr>
          </w:p>
          <w:p w:rsidR="00965F39" w:rsidRDefault="00965F39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</w:t>
            </w:r>
          </w:p>
          <w:p w:rsidR="00965F39" w:rsidRDefault="00965F39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580" w:type="dxa"/>
          </w:tcPr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</w:p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управления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хозяйства администрации Минераловодского городского округа, заместитель председателя;</w:t>
            </w:r>
          </w:p>
        </w:tc>
      </w:tr>
      <w:tr w:rsidR="00965F39" w:rsidTr="00016F78">
        <w:tc>
          <w:tcPr>
            <w:tcW w:w="4248" w:type="dxa"/>
          </w:tcPr>
          <w:p w:rsidR="00965F39" w:rsidRDefault="00965F39" w:rsidP="00016F78">
            <w:pPr>
              <w:rPr>
                <w:sz w:val="28"/>
                <w:szCs w:val="28"/>
              </w:rPr>
            </w:pPr>
          </w:p>
          <w:p w:rsidR="00426540" w:rsidRDefault="00426540" w:rsidP="00426540">
            <w:pPr>
              <w:spacing w:line="247" w:lineRule="auto"/>
              <w:ind w:left="3" w:right="280"/>
              <w:rPr>
                <w:sz w:val="27"/>
                <w:szCs w:val="27"/>
              </w:rPr>
            </w:pPr>
            <w:proofErr w:type="spellStart"/>
            <w:r w:rsidRPr="00121B63">
              <w:rPr>
                <w:sz w:val="27"/>
                <w:szCs w:val="27"/>
              </w:rPr>
              <w:t>Азарян</w:t>
            </w:r>
            <w:proofErr w:type="spellEnd"/>
            <w:r w:rsidRPr="00121B63">
              <w:rPr>
                <w:sz w:val="27"/>
                <w:szCs w:val="27"/>
              </w:rPr>
              <w:t xml:space="preserve">  </w:t>
            </w:r>
          </w:p>
          <w:p w:rsidR="00426540" w:rsidRPr="00121B63" w:rsidRDefault="00426540" w:rsidP="00426540">
            <w:pPr>
              <w:spacing w:line="247" w:lineRule="auto"/>
              <w:ind w:left="3" w:right="28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Арутюн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Самвелович</w:t>
            </w:r>
            <w:proofErr w:type="spellEnd"/>
          </w:p>
          <w:p w:rsidR="00965F39" w:rsidRDefault="00965F39" w:rsidP="00016F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</w:p>
          <w:p w:rsidR="00965F39" w:rsidRDefault="00965F39" w:rsidP="00836B4E">
            <w:pPr>
              <w:tabs>
                <w:tab w:val="left" w:pos="3804"/>
              </w:tabs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6540">
              <w:rPr>
                <w:sz w:val="28"/>
                <w:szCs w:val="28"/>
              </w:rPr>
              <w:t xml:space="preserve">  </w:t>
            </w:r>
            <w:r w:rsidR="00426540" w:rsidRPr="00121B63">
              <w:rPr>
                <w:sz w:val="27"/>
                <w:szCs w:val="27"/>
              </w:rPr>
              <w:t xml:space="preserve">заместитель начальника Управления – руководитель отдела планирования и управления контрактами Управления муниципального хозяйства администрации Минераловодского </w:t>
            </w:r>
            <w:r w:rsidR="00426540" w:rsidRPr="00121B63">
              <w:rPr>
                <w:sz w:val="27"/>
                <w:szCs w:val="27"/>
              </w:rPr>
              <w:lastRenderedPageBreak/>
              <w:t>городского округа</w:t>
            </w:r>
            <w:r>
              <w:rPr>
                <w:sz w:val="28"/>
                <w:szCs w:val="28"/>
              </w:rPr>
              <w:t>, секретарь.</w:t>
            </w:r>
          </w:p>
        </w:tc>
      </w:tr>
      <w:tr w:rsidR="00965F39" w:rsidTr="00016F78">
        <w:tc>
          <w:tcPr>
            <w:tcW w:w="4248" w:type="dxa"/>
          </w:tcPr>
          <w:p w:rsidR="00965F39" w:rsidRDefault="00965F39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965F39" w:rsidTr="00016F78">
        <w:tc>
          <w:tcPr>
            <w:tcW w:w="4248" w:type="dxa"/>
          </w:tcPr>
          <w:p w:rsidR="00965F39" w:rsidRDefault="00965F39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65F39" w:rsidRDefault="00965F39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965F39" w:rsidTr="00016F78">
        <w:tc>
          <w:tcPr>
            <w:tcW w:w="4248" w:type="dxa"/>
          </w:tcPr>
          <w:p w:rsidR="00965F39" w:rsidRDefault="004C195B" w:rsidP="0042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</w:t>
            </w:r>
          </w:p>
          <w:p w:rsidR="004C195B" w:rsidRDefault="004C195B" w:rsidP="0042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580" w:type="dxa"/>
          </w:tcPr>
          <w:p w:rsidR="0018273D" w:rsidRDefault="004C195B" w:rsidP="00836B4E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273D">
              <w:rPr>
                <w:sz w:val="28"/>
                <w:szCs w:val="28"/>
              </w:rPr>
              <w:t xml:space="preserve">начальник Управления образования </w:t>
            </w:r>
            <w:r w:rsidR="0018273D" w:rsidRPr="00F91DD5">
              <w:rPr>
                <w:sz w:val="28"/>
                <w:szCs w:val="28"/>
                <w:shd w:val="clear" w:color="auto" w:fill="FFFFFF"/>
              </w:rPr>
              <w:t>администрации Минераловодского городского округа</w:t>
            </w:r>
            <w:r w:rsidR="0018273D">
              <w:rPr>
                <w:sz w:val="28"/>
                <w:szCs w:val="28"/>
              </w:rPr>
              <w:t>;</w:t>
            </w:r>
          </w:p>
          <w:p w:rsidR="00965F39" w:rsidRDefault="00965F39" w:rsidP="00836B4E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Волокитина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30E5" w:rsidRDefault="002A30E5" w:rsidP="00016F7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Елена Борисовна</w:t>
            </w:r>
          </w:p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5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делам территорий </w:t>
            </w:r>
            <w:r w:rsidRPr="00F91DD5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proofErr w:type="spellStart"/>
            <w:proofErr w:type="gramStart"/>
            <w:r w:rsidRPr="00F91DD5">
              <w:rPr>
                <w:sz w:val="28"/>
                <w:szCs w:val="28"/>
                <w:shd w:val="clear" w:color="auto" w:fill="FFFFFF"/>
              </w:rPr>
              <w:t>Мине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F91DD5">
              <w:rPr>
                <w:sz w:val="28"/>
                <w:szCs w:val="28"/>
                <w:shd w:val="clear" w:color="auto" w:fill="FFFFFF"/>
              </w:rPr>
              <w:t>раловодского</w:t>
            </w:r>
            <w:proofErr w:type="spellEnd"/>
            <w:proofErr w:type="gramEnd"/>
            <w:r w:rsidRPr="00F91DD5">
              <w:rPr>
                <w:sz w:val="28"/>
                <w:szCs w:val="28"/>
                <w:shd w:val="clear" w:color="auto" w:fill="FFFFFF"/>
              </w:rPr>
              <w:t xml:space="preserve"> городского округа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член комиссии.</w:t>
            </w:r>
          </w:p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34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</w:t>
            </w:r>
          </w:p>
          <w:p w:rsidR="002A30E5" w:rsidRDefault="002A30E5" w:rsidP="0034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2A30E5" w:rsidRDefault="002A30E5" w:rsidP="00341A85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836B4E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физической культуре и спорту </w:t>
            </w:r>
            <w:r w:rsidRPr="00F91DD5">
              <w:rPr>
                <w:sz w:val="28"/>
                <w:szCs w:val="28"/>
                <w:shd w:val="clear" w:color="auto" w:fill="FFFFFF"/>
              </w:rPr>
              <w:t>администрации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2A30E5" w:rsidRDefault="002A30E5" w:rsidP="00836B4E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</w:t>
            </w:r>
          </w:p>
          <w:p w:rsidR="002A30E5" w:rsidRDefault="002A30E5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Алексеевич</w:t>
            </w:r>
          </w:p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836B4E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 МКУ «Городское хозяйство»;</w:t>
            </w: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</w:t>
            </w:r>
            <w:proofErr w:type="spellEnd"/>
          </w:p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– руководитель отдела жилищного контроля и жилищно-коммунального хозяйства управления муниципального хозяйства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Минера-ловодского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округа;</w:t>
            </w:r>
          </w:p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Костькин</w:t>
            </w:r>
            <w:proofErr w:type="spellEnd"/>
          </w:p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Геннадьевич</w:t>
            </w:r>
          </w:p>
        </w:tc>
        <w:tc>
          <w:tcPr>
            <w:tcW w:w="5580" w:type="dxa"/>
          </w:tcPr>
          <w:p w:rsidR="002A30E5" w:rsidRDefault="002A30E5" w:rsidP="00F66CD3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начальника, заместитель начальника – главный инженер</w:t>
            </w:r>
            <w:r w:rsidRPr="004B1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</w:t>
            </w:r>
            <w:r w:rsidRPr="004B1672">
              <w:rPr>
                <w:sz w:val="28"/>
                <w:szCs w:val="28"/>
              </w:rPr>
              <w:t xml:space="preserve">«Управление капитального строительства и ремонта Минераловодского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4B1672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»;</w:t>
            </w:r>
          </w:p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</w:t>
            </w:r>
          </w:p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отдела благоустройства дорожно-мостового хозяйства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управ-ления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хозяйства администрации Минераловодского городского округа.</w:t>
            </w:r>
          </w:p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612"/>
              <w:jc w:val="both"/>
              <w:rPr>
                <w:sz w:val="28"/>
                <w:szCs w:val="28"/>
              </w:rPr>
            </w:pPr>
          </w:p>
        </w:tc>
      </w:tr>
      <w:tr w:rsidR="002A30E5" w:rsidTr="00016F78">
        <w:tc>
          <w:tcPr>
            <w:tcW w:w="4248" w:type="dxa"/>
          </w:tcPr>
          <w:p w:rsidR="002A30E5" w:rsidRDefault="002A30E5" w:rsidP="00016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30E5" w:rsidRDefault="002A30E5" w:rsidP="00016F78">
            <w:pPr>
              <w:ind w:left="612" w:right="-108"/>
              <w:jc w:val="both"/>
              <w:rPr>
                <w:sz w:val="28"/>
                <w:szCs w:val="28"/>
              </w:rPr>
            </w:pPr>
          </w:p>
        </w:tc>
      </w:tr>
    </w:tbl>
    <w:p w:rsidR="00370048" w:rsidRDefault="00370048" w:rsidP="00370048">
      <w:pPr>
        <w:sectPr w:rsidR="00370048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bookmarkStart w:id="0" w:name="_GoBack"/>
      <w:bookmarkEnd w:id="0"/>
    </w:p>
    <w:p w:rsidR="00C21AA3" w:rsidRDefault="00C21AA3" w:rsidP="00C21AA3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21AA3" w:rsidRPr="00504959" w:rsidRDefault="00C21AA3" w:rsidP="00C21AA3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C21AA3" w:rsidRPr="00504959" w:rsidRDefault="00C21AA3" w:rsidP="00C21AA3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370048" w:rsidRPr="000E34EF" w:rsidRDefault="00370048" w:rsidP="00370048">
      <w:pPr>
        <w:jc w:val="center"/>
        <w:rPr>
          <w:sz w:val="28"/>
          <w:szCs w:val="28"/>
        </w:rPr>
      </w:pPr>
    </w:p>
    <w:p w:rsidR="00C21AA3" w:rsidRDefault="00C21AA3" w:rsidP="00C21AA3">
      <w:pPr>
        <w:ind w:right="-99"/>
        <w:jc w:val="center"/>
        <w:rPr>
          <w:b/>
          <w:bCs/>
          <w:sz w:val="28"/>
          <w:szCs w:val="28"/>
        </w:rPr>
      </w:pPr>
    </w:p>
    <w:p w:rsidR="00C21AA3" w:rsidRDefault="00C21AA3" w:rsidP="000E34EF">
      <w:pPr>
        <w:ind w:right="-99"/>
        <w:rPr>
          <w:b/>
          <w:bCs/>
          <w:sz w:val="28"/>
          <w:szCs w:val="28"/>
        </w:rPr>
      </w:pPr>
    </w:p>
    <w:p w:rsidR="00C21AA3" w:rsidRPr="00C21AA3" w:rsidRDefault="00C21AA3" w:rsidP="00C21AA3">
      <w:pPr>
        <w:ind w:right="-99"/>
        <w:jc w:val="center"/>
        <w:rPr>
          <w:sz w:val="20"/>
          <w:szCs w:val="20"/>
        </w:rPr>
      </w:pPr>
      <w:r w:rsidRPr="00C21AA3">
        <w:rPr>
          <w:bCs/>
          <w:sz w:val="28"/>
          <w:szCs w:val="28"/>
        </w:rPr>
        <w:t>Ж</w:t>
      </w:r>
      <w:r w:rsidR="000E34EF">
        <w:rPr>
          <w:bCs/>
          <w:sz w:val="28"/>
          <w:szCs w:val="28"/>
        </w:rPr>
        <w:t>урнал</w:t>
      </w:r>
    </w:p>
    <w:p w:rsidR="00C21AA3" w:rsidRPr="00C21AA3" w:rsidRDefault="00C21AA3" w:rsidP="00C21AA3">
      <w:pPr>
        <w:ind w:right="-159"/>
        <w:jc w:val="center"/>
        <w:rPr>
          <w:sz w:val="20"/>
          <w:szCs w:val="20"/>
        </w:rPr>
      </w:pPr>
      <w:r w:rsidRPr="00C21AA3">
        <w:rPr>
          <w:bCs/>
          <w:sz w:val="28"/>
          <w:szCs w:val="28"/>
        </w:rPr>
        <w:t xml:space="preserve">результатов </w:t>
      </w:r>
      <w:proofErr w:type="gramStart"/>
      <w:r w:rsidRPr="00C21AA3">
        <w:rPr>
          <w:bCs/>
          <w:sz w:val="28"/>
          <w:szCs w:val="28"/>
        </w:rPr>
        <w:t>контроля за</w:t>
      </w:r>
      <w:proofErr w:type="gramEnd"/>
      <w:r w:rsidRPr="00C21AA3">
        <w:rPr>
          <w:bCs/>
          <w:sz w:val="28"/>
          <w:szCs w:val="28"/>
        </w:rPr>
        <w:t xml:space="preserve"> техническим состоянием оборудования</w:t>
      </w:r>
    </w:p>
    <w:p w:rsidR="00C21AA3" w:rsidRPr="00C21AA3" w:rsidRDefault="00C21AA3" w:rsidP="00C21AA3">
      <w:pPr>
        <w:spacing w:line="2" w:lineRule="exact"/>
        <w:rPr>
          <w:sz w:val="20"/>
          <w:szCs w:val="20"/>
        </w:rPr>
      </w:pPr>
    </w:p>
    <w:p w:rsidR="00C21AA3" w:rsidRPr="00C21AA3" w:rsidRDefault="00C21AA3" w:rsidP="00C21AA3">
      <w:pPr>
        <w:ind w:right="-99"/>
        <w:jc w:val="center"/>
        <w:rPr>
          <w:sz w:val="20"/>
          <w:szCs w:val="20"/>
        </w:rPr>
      </w:pPr>
      <w:r w:rsidRPr="00C21AA3">
        <w:rPr>
          <w:bCs/>
          <w:sz w:val="28"/>
          <w:szCs w:val="28"/>
        </w:rPr>
        <w:t>детских игровых и спортивных площадок</w:t>
      </w:r>
    </w:p>
    <w:p w:rsidR="00C21AA3" w:rsidRDefault="00C21AA3" w:rsidP="00C21AA3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C21AA3" w:rsidTr="00016F78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Наимено</w:t>
            </w:r>
            <w:proofErr w:type="spellEnd"/>
            <w: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Резуль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Приня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C21AA3" w:rsidTr="00016F78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/>
        </w:tc>
      </w:tr>
      <w:tr w:rsidR="00C21AA3" w:rsidTr="00016F78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оборудо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1AA3" w:rsidRDefault="00C21AA3" w:rsidP="00016F78"/>
        </w:tc>
      </w:tr>
      <w:tr w:rsidR="00C21AA3" w:rsidTr="00016F7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</w:tr>
      <w:tr w:rsidR="00C21AA3" w:rsidTr="00016F78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21AA3" w:rsidTr="00016F78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</w:tr>
      <w:tr w:rsidR="00C21AA3" w:rsidTr="00016F78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1AA3" w:rsidRDefault="00C21AA3" w:rsidP="00016F78"/>
        </w:tc>
      </w:tr>
    </w:tbl>
    <w:p w:rsidR="00370048" w:rsidRDefault="00370048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p w:rsidR="008B2520" w:rsidRDefault="008B2520" w:rsidP="00634F93">
      <w:pPr>
        <w:ind w:left="4500"/>
        <w:rPr>
          <w:sz w:val="28"/>
          <w:szCs w:val="28"/>
        </w:rPr>
      </w:pPr>
    </w:p>
    <w:p w:rsidR="00634F93" w:rsidRDefault="00634F93" w:rsidP="00634F93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34F93" w:rsidRPr="00504959" w:rsidRDefault="00634F93" w:rsidP="00634F93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634F93" w:rsidRPr="00504959" w:rsidRDefault="00634F93" w:rsidP="00634F93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634F93" w:rsidRPr="000E34EF" w:rsidRDefault="00634F93" w:rsidP="00370048">
      <w:pPr>
        <w:spacing w:line="292" w:lineRule="exact"/>
        <w:rPr>
          <w:sz w:val="28"/>
          <w:szCs w:val="28"/>
        </w:rPr>
      </w:pPr>
    </w:p>
    <w:p w:rsidR="00634F93" w:rsidRDefault="00634F93" w:rsidP="00370048">
      <w:pPr>
        <w:spacing w:line="292" w:lineRule="exact"/>
        <w:rPr>
          <w:sz w:val="28"/>
          <w:szCs w:val="28"/>
        </w:rPr>
      </w:pPr>
    </w:p>
    <w:p w:rsidR="000E34EF" w:rsidRPr="000E34EF" w:rsidRDefault="000E34EF" w:rsidP="00370048">
      <w:pPr>
        <w:spacing w:line="292" w:lineRule="exact"/>
        <w:rPr>
          <w:sz w:val="28"/>
          <w:szCs w:val="28"/>
        </w:rPr>
      </w:pPr>
    </w:p>
    <w:p w:rsidR="00634F93" w:rsidRPr="00634F93" w:rsidRDefault="00634F93" w:rsidP="00634F93">
      <w:pPr>
        <w:jc w:val="center"/>
        <w:rPr>
          <w:sz w:val="28"/>
        </w:rPr>
      </w:pPr>
      <w:r w:rsidRPr="00634F93">
        <w:rPr>
          <w:bCs/>
          <w:sz w:val="28"/>
        </w:rPr>
        <w:t>АКТ</w:t>
      </w:r>
    </w:p>
    <w:p w:rsidR="00634F93" w:rsidRPr="00634F93" w:rsidRDefault="00634F93" w:rsidP="00634F93">
      <w:pPr>
        <w:spacing w:line="12" w:lineRule="exact"/>
        <w:rPr>
          <w:sz w:val="28"/>
        </w:rPr>
      </w:pPr>
    </w:p>
    <w:p w:rsidR="00634F93" w:rsidRPr="00634F93" w:rsidRDefault="00634F93" w:rsidP="00634F93">
      <w:pPr>
        <w:jc w:val="center"/>
        <w:rPr>
          <w:sz w:val="28"/>
        </w:rPr>
      </w:pPr>
      <w:r w:rsidRPr="00634F93">
        <w:rPr>
          <w:bCs/>
          <w:sz w:val="28"/>
        </w:rPr>
        <w:t>ежегодного основного осмотра и проверки оборудования детских игровых</w:t>
      </w:r>
    </w:p>
    <w:p w:rsidR="00634F93" w:rsidRPr="00634F93" w:rsidRDefault="00634F93" w:rsidP="00634F93">
      <w:pPr>
        <w:ind w:right="-59"/>
        <w:jc w:val="center"/>
        <w:rPr>
          <w:sz w:val="28"/>
        </w:rPr>
      </w:pPr>
      <w:r w:rsidRPr="00634F93">
        <w:rPr>
          <w:bCs/>
          <w:sz w:val="28"/>
        </w:rPr>
        <w:t>и спортивных площадок</w:t>
      </w:r>
    </w:p>
    <w:p w:rsidR="00634F93" w:rsidRDefault="00634F93" w:rsidP="00634F93">
      <w:pPr>
        <w:sectPr w:rsidR="00634F9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spacing w:line="283" w:lineRule="exact"/>
        <w:rPr>
          <w:sz w:val="20"/>
          <w:szCs w:val="20"/>
        </w:rPr>
      </w:pPr>
    </w:p>
    <w:p w:rsidR="00634F93" w:rsidRDefault="00634F93" w:rsidP="00634F93">
      <w:pPr>
        <w:spacing w:line="234" w:lineRule="auto"/>
        <w:ind w:right="1200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634F93" w:rsidRDefault="00634F93" w:rsidP="00634F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4F93" w:rsidRDefault="00634F93" w:rsidP="00634F93">
      <w:pPr>
        <w:spacing w:line="251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t>от _____________20__ г. № ____</w:t>
      </w:r>
    </w:p>
    <w:p w:rsidR="00634F93" w:rsidRDefault="00634F93" w:rsidP="00634F93">
      <w:pPr>
        <w:spacing w:line="474" w:lineRule="exact"/>
        <w:rPr>
          <w:sz w:val="20"/>
          <w:szCs w:val="20"/>
        </w:rPr>
      </w:pP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634F93" w:rsidRDefault="00634F93" w:rsidP="00634F93">
      <w:pPr>
        <w:spacing w:line="354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t>Владелец</w:t>
      </w:r>
    </w:p>
    <w:p w:rsidR="00634F93" w:rsidRDefault="00634F93" w:rsidP="00634F93">
      <w:pPr>
        <w:rPr>
          <w:sz w:val="20"/>
          <w:szCs w:val="20"/>
        </w:rPr>
      </w:pPr>
      <w:r>
        <w:t>__________________________________________________________________________</w:t>
      </w:r>
    </w:p>
    <w:p w:rsidR="00634F93" w:rsidRDefault="00634F93" w:rsidP="00634F93">
      <w:pPr>
        <w:spacing w:line="276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t>Адрес установки</w:t>
      </w:r>
    </w:p>
    <w:p w:rsidR="00634F93" w:rsidRDefault="00634F93" w:rsidP="00634F93">
      <w:pPr>
        <w:rPr>
          <w:sz w:val="20"/>
          <w:szCs w:val="20"/>
        </w:rPr>
      </w:pPr>
      <w:r>
        <w:t>___________________________________________________________________</w:t>
      </w:r>
    </w:p>
    <w:p w:rsidR="00634F93" w:rsidRDefault="00634F93" w:rsidP="00634F93">
      <w:pPr>
        <w:spacing w:line="288" w:lineRule="exact"/>
        <w:rPr>
          <w:sz w:val="20"/>
          <w:szCs w:val="20"/>
        </w:rPr>
      </w:pPr>
    </w:p>
    <w:p w:rsidR="00634F93" w:rsidRDefault="00634F93" w:rsidP="00634F93">
      <w:pPr>
        <w:spacing w:line="250" w:lineRule="auto"/>
        <w:ind w:right="60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634F93" w:rsidRDefault="00634F93" w:rsidP="00634F93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634F93" w:rsidTr="00016F7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ind w:left="120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ind w:left="300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634F93" w:rsidTr="00016F7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/>
        </w:tc>
      </w:tr>
      <w:tr w:rsidR="00634F93" w:rsidTr="00016F78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</w:tr>
      <w:tr w:rsidR="00634F93" w:rsidTr="00016F78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</w:tr>
      <w:tr w:rsidR="00634F93" w:rsidTr="00016F78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</w:tr>
    </w:tbl>
    <w:p w:rsidR="00634F93" w:rsidRDefault="00634F93" w:rsidP="00634F93">
      <w:pPr>
        <w:spacing w:line="276" w:lineRule="exact"/>
        <w:rPr>
          <w:sz w:val="20"/>
          <w:szCs w:val="20"/>
        </w:rPr>
      </w:pPr>
    </w:p>
    <w:p w:rsidR="00634F93" w:rsidRDefault="00634F93" w:rsidP="00634F93">
      <w:pPr>
        <w:spacing w:line="249" w:lineRule="auto"/>
        <w:ind w:right="240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  <w:r w:rsidR="00E91AC9">
        <w:rPr>
          <w:sz w:val="23"/>
          <w:szCs w:val="23"/>
        </w:rPr>
        <w:t>___</w:t>
      </w:r>
    </w:p>
    <w:p w:rsidR="00634F93" w:rsidRDefault="00634F93" w:rsidP="00634F93">
      <w:pPr>
        <w:spacing w:line="4" w:lineRule="exact"/>
        <w:rPr>
          <w:sz w:val="20"/>
          <w:szCs w:val="20"/>
        </w:rPr>
      </w:pPr>
    </w:p>
    <w:p w:rsidR="00634F93" w:rsidRDefault="00634F93" w:rsidP="00634F93">
      <w:pPr>
        <w:spacing w:line="234" w:lineRule="auto"/>
        <w:ind w:right="60"/>
        <w:rPr>
          <w:sz w:val="20"/>
          <w:szCs w:val="20"/>
        </w:rPr>
      </w:pPr>
      <w:r>
        <w:t>___________________________________________________</w:t>
      </w:r>
      <w:r w:rsidR="00E91AC9">
        <w:t xml:space="preserve">______________________________ </w:t>
      </w: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spacing w:line="289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634F93" w:rsidRDefault="00634F93" w:rsidP="00634F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4F93" w:rsidRDefault="00634F93" w:rsidP="00634F93">
      <w:pPr>
        <w:spacing w:line="258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t>________________</w:t>
      </w:r>
    </w:p>
    <w:p w:rsidR="00634F93" w:rsidRDefault="00634F93" w:rsidP="00634F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4F93" w:rsidRDefault="00634F93" w:rsidP="00634F93">
      <w:pPr>
        <w:spacing w:line="258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t>_______________</w:t>
      </w:r>
    </w:p>
    <w:p w:rsidR="00634F93" w:rsidRDefault="00634F93" w:rsidP="00634F93">
      <w:pPr>
        <w:spacing w:line="2" w:lineRule="exact"/>
        <w:rPr>
          <w:sz w:val="20"/>
          <w:szCs w:val="20"/>
        </w:rPr>
      </w:pP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634F93" w:rsidRDefault="00634F93" w:rsidP="00634F93">
      <w:pPr>
        <w:spacing w:line="12" w:lineRule="exact"/>
        <w:rPr>
          <w:sz w:val="20"/>
          <w:szCs w:val="20"/>
        </w:rPr>
      </w:pPr>
    </w:p>
    <w:p w:rsidR="00634F93" w:rsidRPr="00E91AC9" w:rsidRDefault="00E91AC9" w:rsidP="00634F93">
      <w:pPr>
        <w:ind w:left="3300"/>
      </w:pPr>
      <w:r w:rsidRPr="00E91AC9">
        <w:t>Д</w:t>
      </w:r>
      <w:r w:rsidR="00634F93" w:rsidRPr="00E91AC9">
        <w:t>олжность</w:t>
      </w:r>
      <w:r w:rsidRPr="00E91AC9">
        <w:t xml:space="preserve"> </w:t>
      </w:r>
    </w:p>
    <w:p w:rsidR="00634F93" w:rsidRDefault="00634F93" w:rsidP="00634F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4F93" w:rsidRDefault="00E91AC9" w:rsidP="00634F93">
      <w:pPr>
        <w:rPr>
          <w:sz w:val="20"/>
          <w:szCs w:val="20"/>
        </w:rPr>
      </w:pPr>
      <w:r>
        <w:t>П</w:t>
      </w:r>
      <w:r w:rsidR="00634F93">
        <w:t>одпись</w:t>
      </w:r>
      <w:r>
        <w:t xml:space="preserve"> </w:t>
      </w:r>
    </w:p>
    <w:p w:rsidR="00634F93" w:rsidRDefault="00634F93" w:rsidP="00634F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4F93" w:rsidRDefault="00E91AC9" w:rsidP="00634F93">
      <w:pPr>
        <w:spacing w:line="200" w:lineRule="exact"/>
        <w:rPr>
          <w:sz w:val="20"/>
          <w:szCs w:val="20"/>
        </w:rPr>
      </w:pPr>
      <w:r>
        <w:t>Ф.И.О.</w:t>
      </w: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634F93" w:rsidRDefault="00634F93" w:rsidP="00634F93">
      <w:pPr>
        <w:spacing w:line="87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spacing w:line="288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34F93" w:rsidRDefault="00634F93" w:rsidP="00634F93">
      <w:pPr>
        <w:spacing w:line="12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34F93" w:rsidRDefault="00634F93" w:rsidP="00634F93">
      <w:pPr>
        <w:spacing w:line="12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34F93" w:rsidRDefault="00634F93" w:rsidP="00634F93">
      <w:pPr>
        <w:spacing w:line="12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34F93" w:rsidRDefault="00634F93" w:rsidP="00634F93">
      <w:pPr>
        <w:sectPr w:rsidR="00634F9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jc w:val="center"/>
        <w:rPr>
          <w:sz w:val="20"/>
          <w:szCs w:val="20"/>
        </w:rPr>
      </w:pPr>
    </w:p>
    <w:p w:rsidR="00C64BB1" w:rsidRDefault="00C64BB1" w:rsidP="00C64BB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64BB1" w:rsidRPr="00504959" w:rsidRDefault="00C64BB1" w:rsidP="00C64BB1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C64BB1" w:rsidRPr="00504959" w:rsidRDefault="00C64BB1" w:rsidP="00C64BB1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634F93" w:rsidRDefault="00634F93" w:rsidP="00634F93">
      <w:pPr>
        <w:spacing w:line="283" w:lineRule="exact"/>
        <w:rPr>
          <w:sz w:val="20"/>
          <w:szCs w:val="20"/>
        </w:rPr>
      </w:pPr>
    </w:p>
    <w:p w:rsidR="00634F93" w:rsidRDefault="00634F93" w:rsidP="00634F93">
      <w:pPr>
        <w:spacing w:line="328" w:lineRule="exact"/>
        <w:rPr>
          <w:sz w:val="20"/>
          <w:szCs w:val="20"/>
        </w:rPr>
      </w:pPr>
    </w:p>
    <w:p w:rsidR="00C64BB1" w:rsidRDefault="00C64BB1" w:rsidP="00634F93">
      <w:pPr>
        <w:spacing w:line="328" w:lineRule="exact"/>
        <w:rPr>
          <w:sz w:val="20"/>
          <w:szCs w:val="20"/>
        </w:rPr>
      </w:pPr>
    </w:p>
    <w:p w:rsidR="00634F93" w:rsidRPr="00E91AC9" w:rsidRDefault="00634F93" w:rsidP="00634F93">
      <w:pPr>
        <w:jc w:val="center"/>
        <w:rPr>
          <w:sz w:val="20"/>
          <w:szCs w:val="20"/>
        </w:rPr>
      </w:pPr>
      <w:r w:rsidRPr="00E91AC9">
        <w:rPr>
          <w:bCs/>
          <w:sz w:val="28"/>
          <w:szCs w:val="28"/>
        </w:rPr>
        <w:t>АКТ</w:t>
      </w:r>
    </w:p>
    <w:p w:rsidR="00634F93" w:rsidRPr="00E91AC9" w:rsidRDefault="00634F93" w:rsidP="00634F93">
      <w:pPr>
        <w:jc w:val="center"/>
        <w:rPr>
          <w:sz w:val="20"/>
          <w:szCs w:val="20"/>
        </w:rPr>
      </w:pPr>
      <w:r w:rsidRPr="00E91AC9">
        <w:rPr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634F93" w:rsidRPr="00E91AC9" w:rsidRDefault="00634F93" w:rsidP="00634F93">
      <w:pPr>
        <w:jc w:val="center"/>
        <w:rPr>
          <w:sz w:val="20"/>
          <w:szCs w:val="20"/>
        </w:rPr>
      </w:pPr>
      <w:proofErr w:type="gramStart"/>
      <w:r w:rsidRPr="00E91AC9">
        <w:rPr>
          <w:bCs/>
          <w:sz w:val="28"/>
          <w:szCs w:val="28"/>
        </w:rPr>
        <w:t>расположенной</w:t>
      </w:r>
      <w:proofErr w:type="gramEnd"/>
      <w:r w:rsidRPr="00E91AC9">
        <w:rPr>
          <w:bCs/>
          <w:sz w:val="28"/>
          <w:szCs w:val="28"/>
        </w:rPr>
        <w:t xml:space="preserve"> по адресу:________________________</w:t>
      </w:r>
    </w:p>
    <w:p w:rsidR="00634F93" w:rsidRDefault="00634F93" w:rsidP="00634F93">
      <w:pPr>
        <w:spacing w:line="316" w:lineRule="exact"/>
        <w:rPr>
          <w:sz w:val="20"/>
          <w:szCs w:val="20"/>
        </w:rPr>
      </w:pPr>
    </w:p>
    <w:p w:rsidR="00634F93" w:rsidRDefault="00634F93" w:rsidP="00634F93">
      <w:pPr>
        <w:ind w:left="6720"/>
        <w:rPr>
          <w:sz w:val="20"/>
          <w:szCs w:val="20"/>
        </w:rPr>
      </w:pPr>
      <w:r>
        <w:rPr>
          <w:sz w:val="28"/>
          <w:szCs w:val="28"/>
        </w:rPr>
        <w:t>«___» _________ 20___ г.</w:t>
      </w:r>
    </w:p>
    <w:p w:rsidR="00634F93" w:rsidRDefault="00634F93" w:rsidP="00634F93">
      <w:pPr>
        <w:spacing w:line="324" w:lineRule="exact"/>
        <w:rPr>
          <w:sz w:val="20"/>
          <w:szCs w:val="20"/>
        </w:rPr>
      </w:pPr>
    </w:p>
    <w:p w:rsidR="00E91AC9" w:rsidRDefault="00634F93" w:rsidP="00634F93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Комиссия, назначенная распоряжением администрации </w:t>
      </w:r>
    </w:p>
    <w:p w:rsidR="00634F93" w:rsidRDefault="00634F93" w:rsidP="00634F93">
      <w:pPr>
        <w:rPr>
          <w:sz w:val="20"/>
          <w:szCs w:val="20"/>
        </w:rPr>
      </w:pPr>
      <w:r>
        <w:rPr>
          <w:sz w:val="28"/>
          <w:szCs w:val="28"/>
        </w:rPr>
        <w:t>____________ № ___ от</w:t>
      </w:r>
      <w:r w:rsidR="00E91AC9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.:</w:t>
      </w:r>
    </w:p>
    <w:p w:rsidR="00634F93" w:rsidRDefault="00634F93" w:rsidP="00634F93">
      <w:pPr>
        <w:rPr>
          <w:sz w:val="20"/>
          <w:szCs w:val="20"/>
        </w:rPr>
      </w:pPr>
      <w:r>
        <w:rPr>
          <w:sz w:val="28"/>
          <w:szCs w:val="28"/>
        </w:rPr>
        <w:t>Председатель комиссии:</w:t>
      </w:r>
    </w:p>
    <w:p w:rsidR="00634F93" w:rsidRDefault="00634F93" w:rsidP="00634F93">
      <w:pPr>
        <w:spacing w:line="239" w:lineRule="auto"/>
        <w:ind w:left="60"/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5D7C37" w:rsidP="00E91AC9">
      <w:pPr>
        <w:rPr>
          <w:sz w:val="20"/>
          <w:szCs w:val="20"/>
        </w:rPr>
      </w:pPr>
      <w:r>
        <w:rPr>
          <w:sz w:val="16"/>
          <w:szCs w:val="16"/>
        </w:rPr>
        <w:t>Ф.И.О.</w:t>
      </w:r>
    </w:p>
    <w:p w:rsidR="00634F93" w:rsidRDefault="00634F93" w:rsidP="00634F93">
      <w:pPr>
        <w:rPr>
          <w:sz w:val="20"/>
          <w:szCs w:val="20"/>
        </w:rPr>
      </w:pPr>
      <w:r>
        <w:rPr>
          <w:sz w:val="28"/>
          <w:szCs w:val="28"/>
        </w:rPr>
        <w:t>Члены комиссии:</w:t>
      </w:r>
    </w:p>
    <w:p w:rsidR="00634F93" w:rsidRDefault="00634F93" w:rsidP="00634F93">
      <w:pPr>
        <w:spacing w:line="239" w:lineRule="auto"/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5D7C37" w:rsidP="005D7C37">
      <w:pPr>
        <w:rPr>
          <w:sz w:val="20"/>
          <w:szCs w:val="20"/>
        </w:rPr>
      </w:pPr>
      <w:r>
        <w:rPr>
          <w:sz w:val="16"/>
          <w:szCs w:val="16"/>
        </w:rPr>
        <w:t>Ф.И.О.</w:t>
      </w:r>
    </w:p>
    <w:p w:rsidR="00634F93" w:rsidRDefault="00634F93" w:rsidP="00634F93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634F93" w:rsidRDefault="005D7C37" w:rsidP="005D7C37">
      <w:pPr>
        <w:rPr>
          <w:sz w:val="20"/>
          <w:szCs w:val="20"/>
        </w:rPr>
      </w:pPr>
      <w:r>
        <w:rPr>
          <w:sz w:val="16"/>
          <w:szCs w:val="16"/>
        </w:rPr>
        <w:t>Ф.И.О.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634F93" w:rsidRDefault="005D7C37" w:rsidP="005D7C37">
      <w:pPr>
        <w:spacing w:line="238" w:lineRule="auto"/>
        <w:rPr>
          <w:sz w:val="20"/>
          <w:szCs w:val="20"/>
        </w:rPr>
      </w:pPr>
      <w:r>
        <w:rPr>
          <w:sz w:val="16"/>
          <w:szCs w:val="16"/>
        </w:rPr>
        <w:t>Ф.И.О.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5D7C37" w:rsidP="00634F93">
      <w:pPr>
        <w:rPr>
          <w:sz w:val="20"/>
          <w:szCs w:val="20"/>
        </w:rPr>
      </w:pPr>
      <w:r>
        <w:rPr>
          <w:sz w:val="16"/>
          <w:szCs w:val="16"/>
        </w:rPr>
        <w:t>Ф.И.О.</w:t>
      </w:r>
    </w:p>
    <w:p w:rsidR="00634F93" w:rsidRDefault="00634F93" w:rsidP="00634F93">
      <w:pPr>
        <w:spacing w:line="237" w:lineRule="auto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:rsidR="00634F93" w:rsidRDefault="00634F93" w:rsidP="00634F93">
      <w:pPr>
        <w:spacing w:line="2" w:lineRule="exact"/>
        <w:rPr>
          <w:sz w:val="20"/>
          <w:szCs w:val="20"/>
        </w:rPr>
      </w:pPr>
    </w:p>
    <w:p w:rsidR="00634F93" w:rsidRDefault="005D7C37" w:rsidP="00634F93">
      <w:pPr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64BB1" w:rsidRDefault="00C64BB1" w:rsidP="00634F93">
      <w:pPr>
        <w:rPr>
          <w:sz w:val="20"/>
          <w:szCs w:val="20"/>
        </w:rPr>
      </w:pPr>
    </w:p>
    <w:p w:rsidR="00634F93" w:rsidRDefault="00634F93" w:rsidP="00634F93">
      <w:pPr>
        <w:spacing w:line="13" w:lineRule="exact"/>
        <w:rPr>
          <w:sz w:val="20"/>
          <w:szCs w:val="20"/>
        </w:rPr>
      </w:pPr>
    </w:p>
    <w:p w:rsidR="00634F93" w:rsidRDefault="00634F93" w:rsidP="00634F93">
      <w:pPr>
        <w:jc w:val="both"/>
        <w:rPr>
          <w:sz w:val="20"/>
          <w:szCs w:val="20"/>
        </w:rPr>
      </w:pPr>
      <w:r>
        <w:rPr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634F93" w:rsidRDefault="00634F93" w:rsidP="00634F93">
      <w:pPr>
        <w:spacing w:line="229" w:lineRule="exact"/>
        <w:rPr>
          <w:sz w:val="20"/>
          <w:szCs w:val="20"/>
        </w:rPr>
      </w:pPr>
    </w:p>
    <w:p w:rsidR="00634F93" w:rsidRDefault="00634F93" w:rsidP="00634F93">
      <w:pPr>
        <w:rPr>
          <w:sz w:val="20"/>
          <w:szCs w:val="20"/>
        </w:rPr>
      </w:pPr>
      <w:r>
        <w:rPr>
          <w:sz w:val="28"/>
          <w:szCs w:val="28"/>
        </w:rPr>
        <w:t>В ходе проверки установлено:</w:t>
      </w:r>
    </w:p>
    <w:p w:rsidR="00634F93" w:rsidRDefault="00634F93" w:rsidP="00634F93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sz w:val="28"/>
          <w:szCs w:val="28"/>
        </w:rPr>
        <w:t>адресу:</w:t>
      </w:r>
    </w:p>
    <w:p w:rsidR="00634F93" w:rsidRDefault="00634F93" w:rsidP="00634F93">
      <w:pPr>
        <w:spacing w:line="15" w:lineRule="exact"/>
        <w:rPr>
          <w:sz w:val="20"/>
          <w:szCs w:val="20"/>
        </w:rPr>
      </w:pPr>
    </w:p>
    <w:p w:rsidR="00634F93" w:rsidRDefault="00634F93" w:rsidP="00634F93">
      <w:pPr>
        <w:spacing w:line="235" w:lineRule="auto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634F93" w:rsidRDefault="00634F93" w:rsidP="00634F93">
      <w:pPr>
        <w:spacing w:line="321" w:lineRule="exact"/>
        <w:rPr>
          <w:sz w:val="20"/>
          <w:szCs w:val="20"/>
        </w:rPr>
      </w:pPr>
    </w:p>
    <w:p w:rsidR="00634F93" w:rsidRDefault="00634F93" w:rsidP="00634F93">
      <w:pPr>
        <w:ind w:left="2100"/>
        <w:rPr>
          <w:sz w:val="20"/>
          <w:szCs w:val="20"/>
        </w:rPr>
      </w:pPr>
      <w:r>
        <w:rPr>
          <w:sz w:val="28"/>
          <w:szCs w:val="28"/>
        </w:rPr>
        <w:t>ОБЩИЕ СВЕДЕНИЯ:</w:t>
      </w:r>
    </w:p>
    <w:p w:rsidR="00634F93" w:rsidRDefault="00634F93" w:rsidP="00634F93">
      <w:pPr>
        <w:spacing w:line="321" w:lineRule="exact"/>
        <w:rPr>
          <w:sz w:val="20"/>
          <w:szCs w:val="20"/>
        </w:rPr>
      </w:pPr>
    </w:p>
    <w:p w:rsidR="00634F93" w:rsidRDefault="00634F93" w:rsidP="00634F93">
      <w:pPr>
        <w:ind w:left="700"/>
        <w:rPr>
          <w:sz w:val="20"/>
          <w:szCs w:val="20"/>
        </w:rPr>
      </w:pPr>
      <w:r>
        <w:rPr>
          <w:sz w:val="28"/>
          <w:szCs w:val="28"/>
        </w:rPr>
        <w:t>1. Площадка оборудована в ________ году.</w:t>
      </w:r>
    </w:p>
    <w:p w:rsidR="00634F93" w:rsidRDefault="00634F93" w:rsidP="00634F93">
      <w:pPr>
        <w:spacing w:line="16" w:lineRule="exact"/>
        <w:rPr>
          <w:sz w:val="20"/>
          <w:szCs w:val="20"/>
        </w:rPr>
      </w:pPr>
    </w:p>
    <w:p w:rsidR="00634F93" w:rsidRDefault="00634F93" w:rsidP="00634F9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634F93" w:rsidRDefault="00634F93" w:rsidP="00634F93">
      <w:pPr>
        <w:spacing w:line="15" w:lineRule="exact"/>
        <w:rPr>
          <w:sz w:val="20"/>
          <w:szCs w:val="20"/>
        </w:rPr>
      </w:pPr>
    </w:p>
    <w:p w:rsidR="00634F93" w:rsidRDefault="00634F93" w:rsidP="00634F93">
      <w:pPr>
        <w:numPr>
          <w:ilvl w:val="0"/>
          <w:numId w:val="10"/>
        </w:numPr>
        <w:tabs>
          <w:tab w:val="left" w:pos="1141"/>
        </w:tabs>
        <w:spacing w:line="234" w:lineRule="auto"/>
        <w:ind w:left="720" w:right="20" w:hanging="360"/>
        <w:rPr>
          <w:sz w:val="28"/>
          <w:szCs w:val="28"/>
        </w:rPr>
      </w:pPr>
      <w:r>
        <w:rPr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634F93" w:rsidP="00634F93">
      <w:pPr>
        <w:ind w:left="4560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634F93" w:rsidRDefault="00634F93" w:rsidP="00634F93">
      <w:pPr>
        <w:spacing w:line="232" w:lineRule="exact"/>
        <w:rPr>
          <w:sz w:val="20"/>
          <w:szCs w:val="20"/>
        </w:rPr>
      </w:pPr>
    </w:p>
    <w:p w:rsidR="00634F93" w:rsidRDefault="00634F93" w:rsidP="00634F93">
      <w:pPr>
        <w:ind w:left="1400"/>
        <w:rPr>
          <w:sz w:val="20"/>
          <w:szCs w:val="20"/>
        </w:rPr>
      </w:pPr>
      <w:r>
        <w:rPr>
          <w:sz w:val="28"/>
          <w:szCs w:val="28"/>
        </w:rPr>
        <w:t>Комиссия в составе:</w:t>
      </w:r>
    </w:p>
    <w:p w:rsidR="00634F93" w:rsidRDefault="00634F93" w:rsidP="00634F93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34F93" w:rsidRDefault="00634F93" w:rsidP="00634F93">
      <w:pPr>
        <w:spacing w:line="238" w:lineRule="auto"/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sectPr w:rsidR="00634F9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spacing w:line="2" w:lineRule="exact"/>
        <w:rPr>
          <w:sz w:val="20"/>
          <w:szCs w:val="20"/>
        </w:rPr>
      </w:pPr>
    </w:p>
    <w:p w:rsidR="00634F93" w:rsidRDefault="00634F93" w:rsidP="00634F93">
      <w:pPr>
        <w:ind w:right="2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34F93" w:rsidRDefault="00634F93" w:rsidP="00634F93">
      <w:pPr>
        <w:sectPr w:rsidR="00634F9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634F93" w:rsidRDefault="00634F93" w:rsidP="00634F93">
      <w:pPr>
        <w:ind w:right="-2"/>
        <w:jc w:val="center"/>
        <w:rPr>
          <w:sz w:val="20"/>
          <w:szCs w:val="20"/>
        </w:rPr>
      </w:pPr>
    </w:p>
    <w:p w:rsidR="00634F93" w:rsidRDefault="00634F93" w:rsidP="00634F93">
      <w:pPr>
        <w:spacing w:line="278" w:lineRule="exact"/>
        <w:rPr>
          <w:sz w:val="20"/>
          <w:szCs w:val="20"/>
        </w:rPr>
      </w:pPr>
    </w:p>
    <w:p w:rsidR="00634F93" w:rsidRDefault="00634F93" w:rsidP="00634F93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634F93" w:rsidP="00634F93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34F93" w:rsidRDefault="00634F93" w:rsidP="00634F93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34F93" w:rsidRDefault="00634F93" w:rsidP="00634F93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34F93" w:rsidRDefault="00634F93" w:rsidP="00634F93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34F93" w:rsidRDefault="00634F93" w:rsidP="00634F93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34F93" w:rsidRDefault="00634F93" w:rsidP="00634F93">
      <w:pPr>
        <w:spacing w:line="322" w:lineRule="exact"/>
        <w:rPr>
          <w:sz w:val="20"/>
          <w:szCs w:val="20"/>
        </w:rPr>
      </w:pPr>
    </w:p>
    <w:p w:rsidR="00634F93" w:rsidRDefault="00634F93" w:rsidP="00634F93">
      <w:pPr>
        <w:ind w:left="3"/>
        <w:rPr>
          <w:sz w:val="20"/>
          <w:szCs w:val="20"/>
        </w:rPr>
      </w:pPr>
      <w:r>
        <w:rPr>
          <w:sz w:val="28"/>
          <w:szCs w:val="28"/>
        </w:rPr>
        <w:t>Иные участвующие лица:</w:t>
      </w:r>
    </w:p>
    <w:p w:rsidR="00634F93" w:rsidRDefault="00634F93" w:rsidP="00634F93">
      <w:pPr>
        <w:spacing w:line="13" w:lineRule="exact"/>
        <w:rPr>
          <w:sz w:val="20"/>
          <w:szCs w:val="20"/>
        </w:rPr>
      </w:pPr>
    </w:p>
    <w:p w:rsidR="00634F93" w:rsidRDefault="00634F93" w:rsidP="00634F93">
      <w:pPr>
        <w:spacing w:line="237" w:lineRule="auto"/>
        <w:ind w:left="3" w:right="12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634F93" w:rsidRDefault="00634F93" w:rsidP="00634F93">
      <w:pPr>
        <w:spacing w:line="2" w:lineRule="exact"/>
        <w:rPr>
          <w:sz w:val="20"/>
          <w:szCs w:val="20"/>
        </w:rPr>
      </w:pPr>
    </w:p>
    <w:p w:rsidR="00634F93" w:rsidRDefault="00634F93" w:rsidP="00634F93">
      <w:pPr>
        <w:numPr>
          <w:ilvl w:val="0"/>
          <w:numId w:val="11"/>
        </w:numPr>
        <w:tabs>
          <w:tab w:val="left" w:pos="263"/>
        </w:tabs>
        <w:ind w:left="263" w:hanging="263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имеется: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spacing w:line="1" w:lineRule="exact"/>
        <w:rPr>
          <w:sz w:val="28"/>
          <w:szCs w:val="28"/>
        </w:rPr>
      </w:pP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spacing w:line="321" w:lineRule="exact"/>
        <w:rPr>
          <w:sz w:val="20"/>
          <w:szCs w:val="20"/>
        </w:rPr>
      </w:pPr>
    </w:p>
    <w:p w:rsidR="00634F93" w:rsidRDefault="00634F93" w:rsidP="00634F93">
      <w:pPr>
        <w:ind w:left="203"/>
        <w:rPr>
          <w:sz w:val="20"/>
          <w:szCs w:val="20"/>
        </w:rPr>
      </w:pPr>
      <w:r>
        <w:rPr>
          <w:sz w:val="28"/>
          <w:szCs w:val="28"/>
        </w:rPr>
        <w:t>Проверкой установлено:</w:t>
      </w:r>
    </w:p>
    <w:p w:rsidR="00634F93" w:rsidRDefault="00634F93" w:rsidP="00634F93">
      <w:pPr>
        <w:spacing w:line="13" w:lineRule="exact"/>
        <w:rPr>
          <w:sz w:val="20"/>
          <w:szCs w:val="20"/>
        </w:rPr>
      </w:pPr>
    </w:p>
    <w:p w:rsidR="00634F93" w:rsidRDefault="00634F93" w:rsidP="00634F93">
      <w:pPr>
        <w:numPr>
          <w:ilvl w:val="0"/>
          <w:numId w:val="12"/>
        </w:numPr>
        <w:tabs>
          <w:tab w:val="left" w:pos="1058"/>
        </w:tabs>
        <w:spacing w:line="234" w:lineRule="auto"/>
        <w:ind w:left="3" w:firstLine="705"/>
        <w:rPr>
          <w:sz w:val="28"/>
          <w:szCs w:val="28"/>
        </w:rPr>
      </w:pPr>
      <w:r>
        <w:rPr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634F93" w:rsidRDefault="00634F93" w:rsidP="00634F93">
      <w:pPr>
        <w:spacing w:line="2" w:lineRule="exact"/>
        <w:rPr>
          <w:sz w:val="28"/>
          <w:szCs w:val="28"/>
        </w:rPr>
      </w:pP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spacing w:line="2" w:lineRule="exact"/>
        <w:rPr>
          <w:sz w:val="28"/>
          <w:szCs w:val="28"/>
        </w:rPr>
      </w:pP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numPr>
          <w:ilvl w:val="0"/>
          <w:numId w:val="12"/>
        </w:numPr>
        <w:tabs>
          <w:tab w:val="left" w:pos="1003"/>
        </w:tabs>
        <w:ind w:left="1003" w:hanging="295"/>
        <w:rPr>
          <w:sz w:val="28"/>
          <w:szCs w:val="28"/>
        </w:rPr>
      </w:pPr>
      <w:r>
        <w:rPr>
          <w:sz w:val="28"/>
          <w:szCs w:val="28"/>
        </w:rPr>
        <w:t>На основании результатов функционального осмотра комиссия считает,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что:</w:t>
      </w:r>
    </w:p>
    <w:p w:rsidR="00634F93" w:rsidRDefault="00634F93" w:rsidP="00634F93">
      <w:pPr>
        <w:spacing w:line="12" w:lineRule="exact"/>
        <w:rPr>
          <w:sz w:val="28"/>
          <w:szCs w:val="28"/>
        </w:rPr>
      </w:pPr>
    </w:p>
    <w:p w:rsidR="00634F93" w:rsidRDefault="00634F93" w:rsidP="00634F93">
      <w:pPr>
        <w:numPr>
          <w:ilvl w:val="0"/>
          <w:numId w:val="13"/>
        </w:numPr>
        <w:tabs>
          <w:tab w:val="left" w:pos="181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634F93" w:rsidRDefault="00634F93" w:rsidP="00634F93">
      <w:pPr>
        <w:spacing w:line="13" w:lineRule="exact"/>
        <w:rPr>
          <w:sz w:val="28"/>
          <w:szCs w:val="28"/>
        </w:rPr>
      </w:pPr>
    </w:p>
    <w:p w:rsidR="00634F93" w:rsidRDefault="00634F93" w:rsidP="00634F93">
      <w:pPr>
        <w:numPr>
          <w:ilvl w:val="0"/>
          <w:numId w:val="13"/>
        </w:numPr>
        <w:tabs>
          <w:tab w:val="left" w:pos="0"/>
        </w:tabs>
        <w:rPr>
          <w:sz w:val="28"/>
          <w:szCs w:val="28"/>
        </w:rPr>
      </w:pP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4F93" w:rsidRDefault="00634F93" w:rsidP="00634F93">
      <w:pPr>
        <w:spacing w:line="1" w:lineRule="exact"/>
        <w:rPr>
          <w:sz w:val="20"/>
          <w:szCs w:val="20"/>
        </w:rPr>
      </w:pPr>
    </w:p>
    <w:p w:rsidR="00634F93" w:rsidRDefault="00634F93" w:rsidP="00634F93">
      <w:pPr>
        <w:ind w:left="903"/>
        <w:rPr>
          <w:sz w:val="20"/>
          <w:szCs w:val="20"/>
        </w:rPr>
      </w:pPr>
      <w:r>
        <w:rPr>
          <w:sz w:val="20"/>
          <w:szCs w:val="20"/>
        </w:rPr>
        <w:t>(наименование оборудования)</w:t>
      </w:r>
    </w:p>
    <w:p w:rsidR="00634F93" w:rsidRDefault="00634F93" w:rsidP="00634F93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sz w:val="28"/>
          <w:szCs w:val="28"/>
        </w:rPr>
        <w:t>требует замены деталей,</w:t>
      </w:r>
      <w:r>
        <w:rPr>
          <w:sz w:val="28"/>
          <w:szCs w:val="28"/>
        </w:rPr>
        <w:tab/>
        <w:t>конструктивных элементов, демонтажа.</w:t>
      </w:r>
    </w:p>
    <w:p w:rsidR="00634F93" w:rsidRDefault="00634F93" w:rsidP="00634F93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634F93" w:rsidTr="00016F78">
        <w:trPr>
          <w:trHeight w:val="276"/>
        </w:trPr>
        <w:tc>
          <w:tcPr>
            <w:tcW w:w="5960" w:type="dxa"/>
            <w:vAlign w:val="bottom"/>
          </w:tcPr>
          <w:p w:rsidR="00634F93" w:rsidRPr="00C64BB1" w:rsidRDefault="00634F93" w:rsidP="00016F78">
            <w:pPr>
              <w:rPr>
                <w:sz w:val="20"/>
                <w:szCs w:val="20"/>
              </w:rPr>
            </w:pPr>
            <w:r w:rsidRPr="00C64BB1">
              <w:rPr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rPr>
                <w:sz w:val="23"/>
                <w:szCs w:val="23"/>
              </w:rPr>
            </w:pPr>
          </w:p>
        </w:tc>
      </w:tr>
      <w:tr w:rsidR="00634F93" w:rsidTr="00016F78">
        <w:trPr>
          <w:trHeight w:val="276"/>
        </w:trPr>
        <w:tc>
          <w:tcPr>
            <w:tcW w:w="5960" w:type="dxa"/>
            <w:vAlign w:val="bottom"/>
          </w:tcPr>
          <w:p w:rsidR="00634F93" w:rsidRPr="00C64BB1" w:rsidRDefault="00634F93" w:rsidP="00016F78">
            <w:pPr>
              <w:rPr>
                <w:sz w:val="20"/>
                <w:szCs w:val="20"/>
              </w:rPr>
            </w:pPr>
            <w:r w:rsidRPr="00C64BB1">
              <w:rPr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634F93" w:rsidRDefault="00634F93" w:rsidP="00016F78"/>
        </w:tc>
      </w:tr>
      <w:tr w:rsidR="00634F93" w:rsidTr="00016F78">
        <w:trPr>
          <w:trHeight w:val="271"/>
        </w:trPr>
        <w:tc>
          <w:tcPr>
            <w:tcW w:w="5960" w:type="dxa"/>
            <w:vAlign w:val="bottom"/>
          </w:tcPr>
          <w:p w:rsidR="00634F93" w:rsidRDefault="00634F93" w:rsidP="00016F7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spacing w:line="271" w:lineRule="exact"/>
              <w:ind w:left="1300"/>
              <w:rPr>
                <w:sz w:val="20"/>
                <w:szCs w:val="20"/>
              </w:rPr>
            </w:pPr>
          </w:p>
        </w:tc>
      </w:tr>
      <w:tr w:rsidR="00634F93" w:rsidTr="00016F78">
        <w:trPr>
          <w:trHeight w:val="281"/>
        </w:trPr>
        <w:tc>
          <w:tcPr>
            <w:tcW w:w="5960" w:type="dxa"/>
            <w:vAlign w:val="bottom"/>
          </w:tcPr>
          <w:p w:rsidR="00634F93" w:rsidRPr="00B41831" w:rsidRDefault="00634F93" w:rsidP="00016F78">
            <w:pPr>
              <w:rPr>
                <w:sz w:val="20"/>
                <w:szCs w:val="20"/>
              </w:rPr>
            </w:pPr>
            <w:r w:rsidRPr="00B41831">
              <w:rPr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634F93" w:rsidRDefault="00634F93" w:rsidP="00016F78"/>
        </w:tc>
      </w:tr>
      <w:tr w:rsidR="00634F93" w:rsidTr="00016F78">
        <w:trPr>
          <w:trHeight w:val="272"/>
        </w:trPr>
        <w:tc>
          <w:tcPr>
            <w:tcW w:w="5960" w:type="dxa"/>
            <w:vAlign w:val="bottom"/>
          </w:tcPr>
          <w:p w:rsidR="00634F93" w:rsidRDefault="00634F93" w:rsidP="00016F78">
            <w:pPr>
              <w:spacing w:line="272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spacing w:line="272" w:lineRule="exact"/>
              <w:ind w:left="1360"/>
              <w:rPr>
                <w:sz w:val="20"/>
                <w:szCs w:val="20"/>
              </w:rPr>
            </w:pPr>
          </w:p>
        </w:tc>
      </w:tr>
      <w:tr w:rsidR="00634F93" w:rsidTr="00016F78">
        <w:trPr>
          <w:trHeight w:val="276"/>
        </w:trPr>
        <w:tc>
          <w:tcPr>
            <w:tcW w:w="5960" w:type="dxa"/>
            <w:vAlign w:val="bottom"/>
          </w:tcPr>
          <w:p w:rsidR="00634F93" w:rsidRDefault="00634F93" w:rsidP="00016F78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ind w:left="1360"/>
              <w:rPr>
                <w:sz w:val="20"/>
                <w:szCs w:val="20"/>
              </w:rPr>
            </w:pPr>
          </w:p>
        </w:tc>
      </w:tr>
      <w:tr w:rsidR="00634F93" w:rsidTr="00016F78">
        <w:trPr>
          <w:trHeight w:val="276"/>
        </w:trPr>
        <w:tc>
          <w:tcPr>
            <w:tcW w:w="5960" w:type="dxa"/>
            <w:vAlign w:val="bottom"/>
          </w:tcPr>
          <w:p w:rsidR="00634F93" w:rsidRDefault="00634F93" w:rsidP="00016F78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ind w:left="1360"/>
              <w:rPr>
                <w:sz w:val="20"/>
                <w:szCs w:val="20"/>
              </w:rPr>
            </w:pPr>
          </w:p>
        </w:tc>
      </w:tr>
      <w:tr w:rsidR="00634F93" w:rsidTr="00016F78">
        <w:trPr>
          <w:trHeight w:val="276"/>
        </w:trPr>
        <w:tc>
          <w:tcPr>
            <w:tcW w:w="5960" w:type="dxa"/>
            <w:vAlign w:val="bottom"/>
          </w:tcPr>
          <w:p w:rsidR="00634F93" w:rsidRDefault="00634F93" w:rsidP="00016F78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ind w:left="1360"/>
              <w:rPr>
                <w:sz w:val="20"/>
                <w:szCs w:val="20"/>
              </w:rPr>
            </w:pPr>
          </w:p>
        </w:tc>
      </w:tr>
      <w:tr w:rsidR="00634F93" w:rsidTr="00016F78">
        <w:trPr>
          <w:trHeight w:val="274"/>
        </w:trPr>
        <w:tc>
          <w:tcPr>
            <w:tcW w:w="5960" w:type="dxa"/>
            <w:vAlign w:val="bottom"/>
          </w:tcPr>
          <w:p w:rsidR="00634F93" w:rsidRDefault="00634F93" w:rsidP="00016F78">
            <w:pPr>
              <w:spacing w:line="273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34F93" w:rsidRDefault="00634F93" w:rsidP="00016F78">
            <w:pPr>
              <w:spacing w:line="273" w:lineRule="exact"/>
              <w:ind w:left="1360"/>
              <w:rPr>
                <w:sz w:val="20"/>
                <w:szCs w:val="20"/>
              </w:rPr>
            </w:pPr>
          </w:p>
        </w:tc>
      </w:tr>
    </w:tbl>
    <w:p w:rsidR="00634F93" w:rsidRDefault="00634F93" w:rsidP="00634F93">
      <w:pPr>
        <w:sectPr w:rsidR="00634F9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634F93" w:rsidRDefault="00634F93" w:rsidP="00B41831">
      <w:pPr>
        <w:ind w:right="160"/>
        <w:rPr>
          <w:sz w:val="20"/>
          <w:szCs w:val="20"/>
        </w:rPr>
      </w:pP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B41831" w:rsidRDefault="00B41831" w:rsidP="00B41831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41831" w:rsidRPr="00504959" w:rsidRDefault="00B41831" w:rsidP="00B41831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B41831" w:rsidRPr="00504959" w:rsidRDefault="00B41831" w:rsidP="00B41831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634F93" w:rsidRDefault="00634F93" w:rsidP="00634F93">
      <w:pPr>
        <w:spacing w:line="360" w:lineRule="exact"/>
        <w:rPr>
          <w:sz w:val="20"/>
          <w:szCs w:val="20"/>
        </w:rPr>
      </w:pP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634F93" w:rsidRDefault="00634F93" w:rsidP="00634F93">
      <w:pPr>
        <w:spacing w:line="280" w:lineRule="exact"/>
        <w:rPr>
          <w:sz w:val="20"/>
          <w:szCs w:val="20"/>
        </w:rPr>
      </w:pPr>
    </w:p>
    <w:p w:rsidR="00634F93" w:rsidRPr="00B41831" w:rsidRDefault="00634F93" w:rsidP="00634F93">
      <w:pPr>
        <w:ind w:right="160"/>
        <w:jc w:val="center"/>
        <w:rPr>
          <w:sz w:val="20"/>
          <w:szCs w:val="20"/>
        </w:rPr>
      </w:pPr>
      <w:r w:rsidRPr="00B41831">
        <w:rPr>
          <w:bCs/>
          <w:sz w:val="28"/>
          <w:szCs w:val="28"/>
        </w:rPr>
        <w:t>Г</w:t>
      </w:r>
      <w:r w:rsidR="00B41831">
        <w:rPr>
          <w:bCs/>
          <w:sz w:val="28"/>
          <w:szCs w:val="28"/>
        </w:rPr>
        <w:t>рафик</w:t>
      </w:r>
    </w:p>
    <w:p w:rsidR="00634F93" w:rsidRDefault="00634F93" w:rsidP="00634F93">
      <w:pPr>
        <w:spacing w:line="6" w:lineRule="exact"/>
        <w:rPr>
          <w:sz w:val="20"/>
          <w:szCs w:val="20"/>
        </w:rPr>
      </w:pPr>
    </w:p>
    <w:p w:rsidR="00634F93" w:rsidRDefault="00634F93" w:rsidP="00634F93">
      <w:pPr>
        <w:ind w:right="160"/>
        <w:jc w:val="center"/>
        <w:rPr>
          <w:sz w:val="20"/>
          <w:szCs w:val="20"/>
        </w:rPr>
      </w:pP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техническим состоянием оборудования детских игровых и</w:t>
      </w:r>
    </w:p>
    <w:p w:rsidR="00634F93" w:rsidRDefault="00634F93" w:rsidP="00634F93">
      <w:pPr>
        <w:ind w:right="1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спортивных площадок </w:t>
      </w:r>
      <w:r w:rsidR="00A64C65">
        <w:rPr>
          <w:sz w:val="28"/>
          <w:szCs w:val="28"/>
        </w:rPr>
        <w:t>Минераловодского городского округа</w:t>
      </w:r>
    </w:p>
    <w:p w:rsidR="00634F93" w:rsidRDefault="00634F93" w:rsidP="00634F93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t>на 2022 год</w:t>
      </w:r>
    </w:p>
    <w:p w:rsidR="00634F93" w:rsidRDefault="00634F93" w:rsidP="00634F93">
      <w:pPr>
        <w:spacing w:line="200" w:lineRule="exact"/>
        <w:rPr>
          <w:sz w:val="20"/>
          <w:szCs w:val="20"/>
        </w:rPr>
      </w:pPr>
    </w:p>
    <w:p w:rsidR="00634F93" w:rsidRDefault="00634F93" w:rsidP="00634F93">
      <w:pPr>
        <w:spacing w:line="245" w:lineRule="exact"/>
        <w:rPr>
          <w:sz w:val="20"/>
          <w:szCs w:val="20"/>
        </w:rPr>
      </w:pPr>
    </w:p>
    <w:p w:rsidR="00634F93" w:rsidRPr="00C422D3" w:rsidRDefault="00634F93" w:rsidP="00622814">
      <w:pPr>
        <w:pStyle w:val="a8"/>
        <w:numPr>
          <w:ilvl w:val="0"/>
          <w:numId w:val="17"/>
        </w:numPr>
        <w:jc w:val="both"/>
        <w:rPr>
          <w:sz w:val="20"/>
          <w:szCs w:val="20"/>
        </w:rPr>
      </w:pPr>
      <w:r w:rsidRPr="00C422D3">
        <w:rPr>
          <w:sz w:val="28"/>
          <w:szCs w:val="28"/>
        </w:rPr>
        <w:t>Регулярный визуальный осмотр –</w:t>
      </w:r>
      <w:r w:rsidR="00C422D3" w:rsidRPr="00C422D3">
        <w:rPr>
          <w:sz w:val="28"/>
          <w:szCs w:val="28"/>
        </w:rPr>
        <w:t xml:space="preserve"> с</w:t>
      </w:r>
      <w:r w:rsidR="00C422D3" w:rsidRPr="00C422D3">
        <w:rPr>
          <w:sz w:val="20"/>
          <w:szCs w:val="20"/>
        </w:rPr>
        <w:t xml:space="preserve"> </w:t>
      </w:r>
      <w:r w:rsidRPr="00C422D3">
        <w:rPr>
          <w:sz w:val="28"/>
          <w:szCs w:val="28"/>
        </w:rPr>
        <w:t>15 августа по 31 декабря</w:t>
      </w:r>
      <w:r w:rsidR="00A64C65" w:rsidRPr="00C422D3">
        <w:rPr>
          <w:sz w:val="28"/>
          <w:szCs w:val="28"/>
        </w:rPr>
        <w:t xml:space="preserve"> - 1 раз в месяц</w:t>
      </w:r>
      <w:r w:rsidRPr="00C422D3">
        <w:rPr>
          <w:sz w:val="28"/>
          <w:szCs w:val="28"/>
        </w:rPr>
        <w:t xml:space="preserve"> (</w:t>
      </w:r>
      <w:r w:rsidR="00C422D3">
        <w:rPr>
          <w:sz w:val="28"/>
          <w:szCs w:val="28"/>
        </w:rPr>
        <w:t xml:space="preserve">вторая </w:t>
      </w:r>
      <w:r w:rsidRPr="00C422D3">
        <w:rPr>
          <w:sz w:val="28"/>
          <w:szCs w:val="28"/>
        </w:rPr>
        <w:t>пятница</w:t>
      </w:r>
      <w:r w:rsidR="00C422D3">
        <w:rPr>
          <w:sz w:val="28"/>
          <w:szCs w:val="28"/>
        </w:rPr>
        <w:t xml:space="preserve"> месяца</w:t>
      </w:r>
      <w:r w:rsidRPr="00C422D3">
        <w:rPr>
          <w:sz w:val="28"/>
          <w:szCs w:val="28"/>
        </w:rPr>
        <w:t>)</w:t>
      </w:r>
      <w:r w:rsidR="00622814">
        <w:rPr>
          <w:sz w:val="28"/>
          <w:szCs w:val="28"/>
        </w:rPr>
        <w:t>;</w:t>
      </w:r>
    </w:p>
    <w:p w:rsidR="00634F93" w:rsidRPr="00622814" w:rsidRDefault="00634F93" w:rsidP="00622814">
      <w:pPr>
        <w:pStyle w:val="a8"/>
        <w:numPr>
          <w:ilvl w:val="0"/>
          <w:numId w:val="17"/>
        </w:numPr>
        <w:jc w:val="both"/>
        <w:rPr>
          <w:sz w:val="20"/>
          <w:szCs w:val="20"/>
        </w:rPr>
      </w:pPr>
      <w:r w:rsidRPr="00C422D3">
        <w:rPr>
          <w:sz w:val="28"/>
          <w:szCs w:val="28"/>
        </w:rPr>
        <w:t>Функциональный осмотр -</w:t>
      </w:r>
      <w:r w:rsidR="00A64C65" w:rsidRPr="00C422D3">
        <w:rPr>
          <w:sz w:val="20"/>
          <w:szCs w:val="20"/>
        </w:rPr>
        <w:t xml:space="preserve"> </w:t>
      </w:r>
      <w:r w:rsidRPr="00C422D3">
        <w:rPr>
          <w:sz w:val="28"/>
          <w:szCs w:val="28"/>
        </w:rPr>
        <w:t>(1 раз в 3 месяца)</w:t>
      </w:r>
      <w:r w:rsidR="00622814">
        <w:rPr>
          <w:sz w:val="28"/>
          <w:szCs w:val="28"/>
        </w:rPr>
        <w:t>:</w:t>
      </w:r>
    </w:p>
    <w:p w:rsidR="00634F93" w:rsidRDefault="00622814" w:rsidP="00622814">
      <w:pPr>
        <w:ind w:left="1460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 w:rsidR="00634F93">
        <w:rPr>
          <w:sz w:val="28"/>
          <w:szCs w:val="28"/>
        </w:rPr>
        <w:t>26 августа  2022 года</w:t>
      </w:r>
      <w:r>
        <w:rPr>
          <w:sz w:val="28"/>
          <w:szCs w:val="28"/>
        </w:rPr>
        <w:t>;</w:t>
      </w:r>
    </w:p>
    <w:p w:rsidR="00622814" w:rsidRPr="00622814" w:rsidRDefault="00622814" w:rsidP="00622814">
      <w:pPr>
        <w:ind w:left="14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4F93">
        <w:rPr>
          <w:sz w:val="28"/>
          <w:szCs w:val="28"/>
        </w:rPr>
        <w:t>25 ноября 2022 года</w:t>
      </w:r>
      <w:r>
        <w:rPr>
          <w:sz w:val="28"/>
          <w:szCs w:val="28"/>
        </w:rPr>
        <w:t>.</w:t>
      </w:r>
    </w:p>
    <w:p w:rsidR="00634F93" w:rsidRDefault="00622814" w:rsidP="00622814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634F93">
        <w:rPr>
          <w:sz w:val="28"/>
          <w:szCs w:val="28"/>
        </w:rPr>
        <w:t>Ежегодный основной осмотр –</w:t>
      </w:r>
      <w:r>
        <w:rPr>
          <w:sz w:val="20"/>
          <w:szCs w:val="20"/>
        </w:rPr>
        <w:t xml:space="preserve"> </w:t>
      </w:r>
      <w:r w:rsidR="00634F93">
        <w:rPr>
          <w:sz w:val="28"/>
          <w:szCs w:val="28"/>
        </w:rPr>
        <w:t>(1 раз в 12 месяцев)</w:t>
      </w:r>
      <w:r>
        <w:rPr>
          <w:sz w:val="28"/>
          <w:szCs w:val="28"/>
        </w:rPr>
        <w:t>:</w:t>
      </w:r>
    </w:p>
    <w:p w:rsidR="00634F93" w:rsidRDefault="00622814" w:rsidP="00622814">
      <w:pPr>
        <w:ind w:left="14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="00634F93">
        <w:rPr>
          <w:sz w:val="28"/>
          <w:szCs w:val="28"/>
        </w:rPr>
        <w:t>28 декабря 2022 года</w:t>
      </w:r>
      <w:r>
        <w:rPr>
          <w:sz w:val="28"/>
          <w:szCs w:val="28"/>
        </w:rPr>
        <w:t>.</w:t>
      </w:r>
    </w:p>
    <w:p w:rsidR="00634F93" w:rsidRDefault="00634F93" w:rsidP="00634F93">
      <w:pPr>
        <w:sectPr w:rsidR="00634F93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622814" w:rsidRDefault="00622814" w:rsidP="00622814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22814" w:rsidRPr="00504959" w:rsidRDefault="00622814" w:rsidP="00622814">
      <w:pPr>
        <w:ind w:left="45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04959">
        <w:rPr>
          <w:sz w:val="28"/>
          <w:szCs w:val="28"/>
        </w:rPr>
        <w:t xml:space="preserve"> администрации Минераловодского городского округа  </w:t>
      </w:r>
    </w:p>
    <w:p w:rsidR="00622814" w:rsidRPr="00504959" w:rsidRDefault="00622814" w:rsidP="00622814">
      <w:pPr>
        <w:ind w:left="4500"/>
        <w:rPr>
          <w:sz w:val="28"/>
          <w:szCs w:val="28"/>
        </w:rPr>
      </w:pPr>
      <w:r w:rsidRPr="00504959">
        <w:rPr>
          <w:sz w:val="28"/>
          <w:szCs w:val="28"/>
        </w:rPr>
        <w:t xml:space="preserve">от           </w:t>
      </w:r>
      <w:r>
        <w:rPr>
          <w:sz w:val="28"/>
          <w:szCs w:val="28"/>
        </w:rPr>
        <w:t xml:space="preserve">              2022 </w:t>
      </w:r>
      <w:r w:rsidRPr="00504959">
        <w:rPr>
          <w:sz w:val="28"/>
          <w:szCs w:val="28"/>
        </w:rPr>
        <w:t xml:space="preserve">  № </w:t>
      </w:r>
    </w:p>
    <w:p w:rsidR="00634F93" w:rsidRPr="00622814" w:rsidRDefault="00634F93" w:rsidP="00634F93">
      <w:pPr>
        <w:ind w:left="5620"/>
        <w:rPr>
          <w:sz w:val="28"/>
          <w:szCs w:val="28"/>
        </w:rPr>
      </w:pPr>
    </w:p>
    <w:p w:rsidR="00634F93" w:rsidRPr="00622814" w:rsidRDefault="00634F93" w:rsidP="00634F93">
      <w:pPr>
        <w:spacing w:line="200" w:lineRule="exact"/>
        <w:rPr>
          <w:sz w:val="28"/>
          <w:szCs w:val="28"/>
        </w:rPr>
      </w:pPr>
    </w:p>
    <w:p w:rsidR="00634F93" w:rsidRPr="00622814" w:rsidRDefault="00634F93" w:rsidP="00634F93">
      <w:pPr>
        <w:spacing w:line="200" w:lineRule="exact"/>
        <w:rPr>
          <w:sz w:val="28"/>
          <w:szCs w:val="28"/>
        </w:rPr>
      </w:pPr>
    </w:p>
    <w:p w:rsidR="00634F93" w:rsidRPr="00622814" w:rsidRDefault="00634F93" w:rsidP="00622814">
      <w:pPr>
        <w:rPr>
          <w:sz w:val="28"/>
          <w:szCs w:val="28"/>
        </w:rPr>
      </w:pPr>
      <w:r w:rsidRPr="00622814">
        <w:rPr>
          <w:sz w:val="28"/>
          <w:szCs w:val="28"/>
        </w:rPr>
        <w:t xml:space="preserve"> </w:t>
      </w:r>
    </w:p>
    <w:p w:rsidR="00634F93" w:rsidRPr="00622814" w:rsidRDefault="00634F93" w:rsidP="00634F93">
      <w:pPr>
        <w:ind w:left="440"/>
        <w:jc w:val="center"/>
        <w:rPr>
          <w:sz w:val="20"/>
          <w:szCs w:val="20"/>
        </w:rPr>
      </w:pPr>
      <w:r w:rsidRPr="00622814">
        <w:rPr>
          <w:bCs/>
          <w:sz w:val="28"/>
          <w:szCs w:val="28"/>
        </w:rPr>
        <w:t>Список</w:t>
      </w:r>
    </w:p>
    <w:p w:rsidR="00634F93" w:rsidRDefault="00634F93" w:rsidP="00622814">
      <w:pPr>
        <w:spacing w:line="236" w:lineRule="auto"/>
        <w:ind w:left="440"/>
        <w:jc w:val="center"/>
        <w:rPr>
          <w:sz w:val="20"/>
          <w:szCs w:val="20"/>
        </w:rPr>
      </w:pPr>
      <w:r>
        <w:rPr>
          <w:sz w:val="28"/>
          <w:szCs w:val="28"/>
        </w:rPr>
        <w:t>ответственных лиц за проведение регулярного визуального осмотра площадок и</w:t>
      </w:r>
      <w:r w:rsidR="00622814">
        <w:rPr>
          <w:sz w:val="20"/>
          <w:szCs w:val="20"/>
        </w:rPr>
        <w:t xml:space="preserve"> </w:t>
      </w:r>
      <w:r>
        <w:rPr>
          <w:sz w:val="28"/>
          <w:szCs w:val="28"/>
        </w:rPr>
        <w:t>оборудования детских игровых и спортивных площадок</w:t>
      </w:r>
    </w:p>
    <w:p w:rsidR="00634F93" w:rsidRPr="00622814" w:rsidRDefault="00634F93" w:rsidP="00634F93">
      <w:pPr>
        <w:spacing w:line="311" w:lineRule="exact"/>
        <w:rPr>
          <w:sz w:val="28"/>
          <w:szCs w:val="28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92"/>
        <w:gridCol w:w="2946"/>
        <w:gridCol w:w="1634"/>
        <w:gridCol w:w="2526"/>
      </w:tblGrid>
      <w:tr w:rsidR="00634F93" w:rsidRPr="00B12206" w:rsidTr="00016F78">
        <w:trPr>
          <w:jc w:val="center"/>
        </w:trPr>
        <w:tc>
          <w:tcPr>
            <w:tcW w:w="567" w:type="dxa"/>
          </w:tcPr>
          <w:p w:rsidR="00634F93" w:rsidRPr="00622814" w:rsidRDefault="00634F93" w:rsidP="00016F78">
            <w:pPr>
              <w:jc w:val="center"/>
            </w:pPr>
            <w:r w:rsidRPr="00622814">
              <w:t xml:space="preserve">№ </w:t>
            </w:r>
            <w:proofErr w:type="gramStart"/>
            <w:r w:rsidRPr="00622814">
              <w:t>п</w:t>
            </w:r>
            <w:proofErr w:type="gramEnd"/>
            <w:r w:rsidRPr="00622814">
              <w:t>/п</w:t>
            </w:r>
          </w:p>
        </w:tc>
        <w:tc>
          <w:tcPr>
            <w:tcW w:w="2292" w:type="dxa"/>
          </w:tcPr>
          <w:p w:rsidR="00634F93" w:rsidRPr="00622814" w:rsidRDefault="00634F93" w:rsidP="00016F78">
            <w:pPr>
              <w:jc w:val="center"/>
            </w:pPr>
            <w:r w:rsidRPr="00622814">
              <w:t>Адрес объекта</w:t>
            </w:r>
          </w:p>
        </w:tc>
        <w:tc>
          <w:tcPr>
            <w:tcW w:w="2946" w:type="dxa"/>
          </w:tcPr>
          <w:p w:rsidR="00634F93" w:rsidRPr="00622814" w:rsidRDefault="00634F93" w:rsidP="00016F78">
            <w:pPr>
              <w:jc w:val="center"/>
            </w:pPr>
            <w:r w:rsidRPr="00622814">
              <w:t>Перечень оборудования</w:t>
            </w:r>
          </w:p>
        </w:tc>
        <w:tc>
          <w:tcPr>
            <w:tcW w:w="1634" w:type="dxa"/>
          </w:tcPr>
          <w:p w:rsidR="00634F93" w:rsidRPr="00622814" w:rsidRDefault="00634F93" w:rsidP="00016F78">
            <w:pPr>
              <w:jc w:val="center"/>
            </w:pPr>
            <w:r w:rsidRPr="00622814">
              <w:t>Эксплуатирующая организация</w:t>
            </w:r>
          </w:p>
        </w:tc>
        <w:tc>
          <w:tcPr>
            <w:tcW w:w="2526" w:type="dxa"/>
          </w:tcPr>
          <w:p w:rsidR="00634F93" w:rsidRPr="00622814" w:rsidRDefault="00634F93" w:rsidP="00016F78">
            <w:pPr>
              <w:jc w:val="center"/>
            </w:pPr>
            <w:r w:rsidRPr="00622814">
              <w:t>Лицо, ответственное за регулярный визуальный осмотр</w:t>
            </w:r>
          </w:p>
        </w:tc>
      </w:tr>
      <w:tr w:rsidR="00634F93" w:rsidRPr="00B12206" w:rsidTr="00016F78">
        <w:trPr>
          <w:jc w:val="center"/>
        </w:trPr>
        <w:tc>
          <w:tcPr>
            <w:tcW w:w="567" w:type="dxa"/>
          </w:tcPr>
          <w:p w:rsidR="00634F93" w:rsidRPr="00622814" w:rsidRDefault="00634F93" w:rsidP="00634F93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2292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946" w:type="dxa"/>
          </w:tcPr>
          <w:p w:rsidR="00634F93" w:rsidRPr="00622814" w:rsidRDefault="00634F93" w:rsidP="00016F78">
            <w:pPr>
              <w:jc w:val="both"/>
            </w:pPr>
          </w:p>
        </w:tc>
        <w:tc>
          <w:tcPr>
            <w:tcW w:w="1634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526" w:type="dxa"/>
          </w:tcPr>
          <w:p w:rsidR="00634F93" w:rsidRPr="00622814" w:rsidRDefault="00634F93" w:rsidP="00016F78">
            <w:pPr>
              <w:jc w:val="center"/>
            </w:pPr>
          </w:p>
        </w:tc>
      </w:tr>
      <w:tr w:rsidR="00634F93" w:rsidRPr="00B12206" w:rsidTr="00016F78">
        <w:trPr>
          <w:jc w:val="center"/>
        </w:trPr>
        <w:tc>
          <w:tcPr>
            <w:tcW w:w="567" w:type="dxa"/>
          </w:tcPr>
          <w:p w:rsidR="00634F93" w:rsidRPr="00622814" w:rsidRDefault="00634F93" w:rsidP="00634F93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2292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946" w:type="dxa"/>
          </w:tcPr>
          <w:p w:rsidR="00634F93" w:rsidRPr="00622814" w:rsidRDefault="00634F93" w:rsidP="00016F78">
            <w:pPr>
              <w:jc w:val="both"/>
            </w:pPr>
          </w:p>
        </w:tc>
        <w:tc>
          <w:tcPr>
            <w:tcW w:w="1634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526" w:type="dxa"/>
          </w:tcPr>
          <w:p w:rsidR="00634F93" w:rsidRPr="00622814" w:rsidRDefault="00634F93" w:rsidP="00016F78">
            <w:pPr>
              <w:jc w:val="center"/>
            </w:pPr>
          </w:p>
        </w:tc>
      </w:tr>
      <w:tr w:rsidR="00634F93" w:rsidRPr="00B12206" w:rsidTr="00016F78">
        <w:trPr>
          <w:jc w:val="center"/>
        </w:trPr>
        <w:tc>
          <w:tcPr>
            <w:tcW w:w="567" w:type="dxa"/>
          </w:tcPr>
          <w:p w:rsidR="00634F93" w:rsidRPr="00622814" w:rsidRDefault="00634F93" w:rsidP="00634F93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2292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946" w:type="dxa"/>
          </w:tcPr>
          <w:p w:rsidR="00634F93" w:rsidRPr="00622814" w:rsidRDefault="00634F93" w:rsidP="00016F78">
            <w:pPr>
              <w:jc w:val="both"/>
            </w:pPr>
          </w:p>
        </w:tc>
        <w:tc>
          <w:tcPr>
            <w:tcW w:w="1634" w:type="dxa"/>
          </w:tcPr>
          <w:p w:rsidR="00634F93" w:rsidRPr="00622814" w:rsidRDefault="00634F93" w:rsidP="00016F78">
            <w:pPr>
              <w:jc w:val="center"/>
            </w:pPr>
          </w:p>
        </w:tc>
        <w:tc>
          <w:tcPr>
            <w:tcW w:w="2526" w:type="dxa"/>
          </w:tcPr>
          <w:p w:rsidR="00634F93" w:rsidRPr="00622814" w:rsidRDefault="00634F93" w:rsidP="00016F78">
            <w:pPr>
              <w:jc w:val="center"/>
            </w:pPr>
          </w:p>
        </w:tc>
      </w:tr>
    </w:tbl>
    <w:p w:rsidR="00634F93" w:rsidRDefault="00634F93" w:rsidP="00634F93">
      <w:pPr>
        <w:rPr>
          <w:sz w:val="20"/>
          <w:szCs w:val="20"/>
        </w:rPr>
      </w:pPr>
    </w:p>
    <w:p w:rsidR="00634F93" w:rsidRDefault="00634F93" w:rsidP="00370048">
      <w:pPr>
        <w:spacing w:line="292" w:lineRule="exact"/>
        <w:rPr>
          <w:sz w:val="20"/>
          <w:szCs w:val="20"/>
        </w:rPr>
      </w:pPr>
    </w:p>
    <w:sectPr w:rsidR="00634F93" w:rsidSect="00287CB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3A" w:rsidRDefault="00EB083A">
      <w:r>
        <w:separator/>
      </w:r>
    </w:p>
  </w:endnote>
  <w:endnote w:type="continuationSeparator" w:id="0">
    <w:p w:rsidR="00EB083A" w:rsidRDefault="00EB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3A" w:rsidRDefault="00EB083A">
      <w:r>
        <w:separator/>
      </w:r>
    </w:p>
  </w:footnote>
  <w:footnote w:type="continuationSeparator" w:id="0">
    <w:p w:rsidR="00EB083A" w:rsidRDefault="00EB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78" w:rsidRDefault="00016F78" w:rsidP="00C004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F78" w:rsidRDefault="00016F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78" w:rsidRDefault="00016F78" w:rsidP="00C004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016F78" w:rsidRDefault="00016F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0F3E"/>
    <w:multiLevelType w:val="hybridMultilevel"/>
    <w:tmpl w:val="7942516C"/>
    <w:lvl w:ilvl="0" w:tplc="1DC6AF3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7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8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9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1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2">
    <w:nsid w:val="0D9A6EAB"/>
    <w:multiLevelType w:val="hybridMultilevel"/>
    <w:tmpl w:val="B1627776"/>
    <w:lvl w:ilvl="0" w:tplc="8EF82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14402A"/>
    <w:multiLevelType w:val="hybridMultilevel"/>
    <w:tmpl w:val="E8627890"/>
    <w:lvl w:ilvl="0" w:tplc="83D4ED8E">
      <w:start w:val="1"/>
      <w:numFmt w:val="decimal"/>
      <w:lvlText w:val="%1."/>
      <w:lvlJc w:val="left"/>
      <w:pPr>
        <w:ind w:left="18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4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63BA4"/>
    <w:multiLevelType w:val="hybridMultilevel"/>
    <w:tmpl w:val="4DDC8792"/>
    <w:lvl w:ilvl="0" w:tplc="A2729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D80C3F"/>
    <w:multiLevelType w:val="hybridMultilevel"/>
    <w:tmpl w:val="436E35B8"/>
    <w:lvl w:ilvl="0" w:tplc="8976FBC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4A2B17DF"/>
    <w:multiLevelType w:val="hybridMultilevel"/>
    <w:tmpl w:val="127C950C"/>
    <w:lvl w:ilvl="0" w:tplc="11EE2F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8A4F10"/>
    <w:multiLevelType w:val="hybridMultilevel"/>
    <w:tmpl w:val="A610428C"/>
    <w:lvl w:ilvl="0" w:tplc="F8382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900F0C"/>
    <w:multiLevelType w:val="hybridMultilevel"/>
    <w:tmpl w:val="E4C62FB8"/>
    <w:lvl w:ilvl="0" w:tplc="0A2A3D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428E"/>
    <w:multiLevelType w:val="hybridMultilevel"/>
    <w:tmpl w:val="225C7540"/>
    <w:lvl w:ilvl="0" w:tplc="7E66B6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6F25CB2">
      <w:numFmt w:val="none"/>
      <w:lvlText w:val=""/>
      <w:lvlJc w:val="left"/>
      <w:pPr>
        <w:tabs>
          <w:tab w:val="num" w:pos="360"/>
        </w:tabs>
      </w:pPr>
    </w:lvl>
    <w:lvl w:ilvl="2" w:tplc="8BF49356">
      <w:numFmt w:val="none"/>
      <w:lvlText w:val=""/>
      <w:lvlJc w:val="left"/>
      <w:pPr>
        <w:tabs>
          <w:tab w:val="num" w:pos="360"/>
        </w:tabs>
      </w:pPr>
    </w:lvl>
    <w:lvl w:ilvl="3" w:tplc="F32EBD68">
      <w:numFmt w:val="none"/>
      <w:lvlText w:val=""/>
      <w:lvlJc w:val="left"/>
      <w:pPr>
        <w:tabs>
          <w:tab w:val="num" w:pos="360"/>
        </w:tabs>
      </w:pPr>
    </w:lvl>
    <w:lvl w:ilvl="4" w:tplc="E9A84E7E">
      <w:numFmt w:val="none"/>
      <w:lvlText w:val=""/>
      <w:lvlJc w:val="left"/>
      <w:pPr>
        <w:tabs>
          <w:tab w:val="num" w:pos="360"/>
        </w:tabs>
      </w:pPr>
    </w:lvl>
    <w:lvl w:ilvl="5" w:tplc="9A38D38E">
      <w:numFmt w:val="none"/>
      <w:lvlText w:val=""/>
      <w:lvlJc w:val="left"/>
      <w:pPr>
        <w:tabs>
          <w:tab w:val="num" w:pos="360"/>
        </w:tabs>
      </w:pPr>
    </w:lvl>
    <w:lvl w:ilvl="6" w:tplc="ABFE99E6">
      <w:numFmt w:val="none"/>
      <w:lvlText w:val=""/>
      <w:lvlJc w:val="left"/>
      <w:pPr>
        <w:tabs>
          <w:tab w:val="num" w:pos="360"/>
        </w:tabs>
      </w:pPr>
    </w:lvl>
    <w:lvl w:ilvl="7" w:tplc="9C482766">
      <w:numFmt w:val="none"/>
      <w:lvlText w:val=""/>
      <w:lvlJc w:val="left"/>
      <w:pPr>
        <w:tabs>
          <w:tab w:val="num" w:pos="360"/>
        </w:tabs>
      </w:pPr>
    </w:lvl>
    <w:lvl w:ilvl="8" w:tplc="BB5EBE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9"/>
  </w:num>
  <w:num w:numId="18">
    <w:abstractNumId w:val="15"/>
  </w:num>
  <w:num w:numId="19">
    <w:abstractNumId w:val="18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45"/>
    <w:rsid w:val="0000337B"/>
    <w:rsid w:val="00016F78"/>
    <w:rsid w:val="00023CB0"/>
    <w:rsid w:val="00035A88"/>
    <w:rsid w:val="00037F9F"/>
    <w:rsid w:val="000462C0"/>
    <w:rsid w:val="00093A7C"/>
    <w:rsid w:val="000C190A"/>
    <w:rsid w:val="000C72BD"/>
    <w:rsid w:val="000E34EF"/>
    <w:rsid w:val="000E3F1F"/>
    <w:rsid w:val="000E7945"/>
    <w:rsid w:val="000F0B7B"/>
    <w:rsid w:val="00107149"/>
    <w:rsid w:val="001240D0"/>
    <w:rsid w:val="00124245"/>
    <w:rsid w:val="001404F7"/>
    <w:rsid w:val="00144D66"/>
    <w:rsid w:val="00160DD5"/>
    <w:rsid w:val="00172021"/>
    <w:rsid w:val="0018273D"/>
    <w:rsid w:val="001A50D5"/>
    <w:rsid w:val="001A5D84"/>
    <w:rsid w:val="001C0220"/>
    <w:rsid w:val="001C1629"/>
    <w:rsid w:val="001D691B"/>
    <w:rsid w:val="001E2C9A"/>
    <w:rsid w:val="001E5F2B"/>
    <w:rsid w:val="001E6DA5"/>
    <w:rsid w:val="001F2425"/>
    <w:rsid w:val="001F6638"/>
    <w:rsid w:val="00201FD6"/>
    <w:rsid w:val="00226FF2"/>
    <w:rsid w:val="002562D9"/>
    <w:rsid w:val="00256795"/>
    <w:rsid w:val="00277B2C"/>
    <w:rsid w:val="00287CBE"/>
    <w:rsid w:val="002A30E5"/>
    <w:rsid w:val="002B7499"/>
    <w:rsid w:val="002D31EE"/>
    <w:rsid w:val="002F0ADC"/>
    <w:rsid w:val="00304FB9"/>
    <w:rsid w:val="003102D2"/>
    <w:rsid w:val="00334DCD"/>
    <w:rsid w:val="00336CDF"/>
    <w:rsid w:val="00341A85"/>
    <w:rsid w:val="00343121"/>
    <w:rsid w:val="00370048"/>
    <w:rsid w:val="00387B29"/>
    <w:rsid w:val="003A1335"/>
    <w:rsid w:val="003F63D9"/>
    <w:rsid w:val="0042555A"/>
    <w:rsid w:val="00426540"/>
    <w:rsid w:val="0047348F"/>
    <w:rsid w:val="004B6CB6"/>
    <w:rsid w:val="004C195B"/>
    <w:rsid w:val="00504959"/>
    <w:rsid w:val="00510D12"/>
    <w:rsid w:val="00522074"/>
    <w:rsid w:val="005845D8"/>
    <w:rsid w:val="005867F9"/>
    <w:rsid w:val="005879A5"/>
    <w:rsid w:val="0059401E"/>
    <w:rsid w:val="005D7C37"/>
    <w:rsid w:val="005E6955"/>
    <w:rsid w:val="005E7F80"/>
    <w:rsid w:val="00622814"/>
    <w:rsid w:val="00626DEB"/>
    <w:rsid w:val="006340F2"/>
    <w:rsid w:val="00634F93"/>
    <w:rsid w:val="00651EB6"/>
    <w:rsid w:val="00657A41"/>
    <w:rsid w:val="0066539E"/>
    <w:rsid w:val="00681B73"/>
    <w:rsid w:val="006838C3"/>
    <w:rsid w:val="006D2BFC"/>
    <w:rsid w:val="006E432C"/>
    <w:rsid w:val="006F0925"/>
    <w:rsid w:val="006F4F93"/>
    <w:rsid w:val="00704239"/>
    <w:rsid w:val="007052F2"/>
    <w:rsid w:val="007266E7"/>
    <w:rsid w:val="00763ECD"/>
    <w:rsid w:val="007677AF"/>
    <w:rsid w:val="00770919"/>
    <w:rsid w:val="007A2A9E"/>
    <w:rsid w:val="007B7615"/>
    <w:rsid w:val="007C49D8"/>
    <w:rsid w:val="00836B4E"/>
    <w:rsid w:val="008373F3"/>
    <w:rsid w:val="0084069E"/>
    <w:rsid w:val="00851BEA"/>
    <w:rsid w:val="0088478C"/>
    <w:rsid w:val="00895248"/>
    <w:rsid w:val="008B2520"/>
    <w:rsid w:val="008B7D8C"/>
    <w:rsid w:val="008E5A8B"/>
    <w:rsid w:val="008E6110"/>
    <w:rsid w:val="008F3443"/>
    <w:rsid w:val="009042B9"/>
    <w:rsid w:val="009227A7"/>
    <w:rsid w:val="0092775E"/>
    <w:rsid w:val="00942438"/>
    <w:rsid w:val="00965F39"/>
    <w:rsid w:val="009B4DA3"/>
    <w:rsid w:val="009B55F1"/>
    <w:rsid w:val="009B793F"/>
    <w:rsid w:val="009C282F"/>
    <w:rsid w:val="009D210C"/>
    <w:rsid w:val="009D52A8"/>
    <w:rsid w:val="009F6C53"/>
    <w:rsid w:val="00A4501B"/>
    <w:rsid w:val="00A4507F"/>
    <w:rsid w:val="00A470F2"/>
    <w:rsid w:val="00A64C65"/>
    <w:rsid w:val="00AC3685"/>
    <w:rsid w:val="00AE19DA"/>
    <w:rsid w:val="00AE72FE"/>
    <w:rsid w:val="00B142F2"/>
    <w:rsid w:val="00B41831"/>
    <w:rsid w:val="00B47B20"/>
    <w:rsid w:val="00B62BE8"/>
    <w:rsid w:val="00B702C3"/>
    <w:rsid w:val="00B775FB"/>
    <w:rsid w:val="00B843E4"/>
    <w:rsid w:val="00B902C6"/>
    <w:rsid w:val="00B972D2"/>
    <w:rsid w:val="00BA6173"/>
    <w:rsid w:val="00BB3F80"/>
    <w:rsid w:val="00BD17E3"/>
    <w:rsid w:val="00BD5EAE"/>
    <w:rsid w:val="00BF1BFD"/>
    <w:rsid w:val="00C00488"/>
    <w:rsid w:val="00C164FF"/>
    <w:rsid w:val="00C17E80"/>
    <w:rsid w:val="00C20655"/>
    <w:rsid w:val="00C21AA3"/>
    <w:rsid w:val="00C35376"/>
    <w:rsid w:val="00C422D3"/>
    <w:rsid w:val="00C478FC"/>
    <w:rsid w:val="00C64BB1"/>
    <w:rsid w:val="00C76494"/>
    <w:rsid w:val="00C84909"/>
    <w:rsid w:val="00CA2F46"/>
    <w:rsid w:val="00CC3DAC"/>
    <w:rsid w:val="00CE6AFA"/>
    <w:rsid w:val="00CE7CE1"/>
    <w:rsid w:val="00CF058F"/>
    <w:rsid w:val="00D10C3D"/>
    <w:rsid w:val="00D21E4C"/>
    <w:rsid w:val="00D70EF7"/>
    <w:rsid w:val="00D822D3"/>
    <w:rsid w:val="00D85F27"/>
    <w:rsid w:val="00DA0D5D"/>
    <w:rsid w:val="00DA4443"/>
    <w:rsid w:val="00DD5AE3"/>
    <w:rsid w:val="00DE7C53"/>
    <w:rsid w:val="00DF2F66"/>
    <w:rsid w:val="00E11A6B"/>
    <w:rsid w:val="00E43835"/>
    <w:rsid w:val="00E57C0A"/>
    <w:rsid w:val="00E62536"/>
    <w:rsid w:val="00E62D9B"/>
    <w:rsid w:val="00E91AC9"/>
    <w:rsid w:val="00E9259D"/>
    <w:rsid w:val="00EB083A"/>
    <w:rsid w:val="00EC429C"/>
    <w:rsid w:val="00ED0B19"/>
    <w:rsid w:val="00ED1DFD"/>
    <w:rsid w:val="00EE36EC"/>
    <w:rsid w:val="00EE546F"/>
    <w:rsid w:val="00EF034A"/>
    <w:rsid w:val="00EF2749"/>
    <w:rsid w:val="00EF75B1"/>
    <w:rsid w:val="00F13F55"/>
    <w:rsid w:val="00F37943"/>
    <w:rsid w:val="00F4327E"/>
    <w:rsid w:val="00F66CD3"/>
    <w:rsid w:val="00F90D95"/>
    <w:rsid w:val="00FC10E5"/>
    <w:rsid w:val="00FC2644"/>
    <w:rsid w:val="00FC4AED"/>
    <w:rsid w:val="00F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A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D5D"/>
    <w:pPr>
      <w:jc w:val="both"/>
    </w:pPr>
    <w:rPr>
      <w:sz w:val="28"/>
    </w:rPr>
  </w:style>
  <w:style w:type="table" w:styleId="a4">
    <w:name w:val="Table Grid"/>
    <w:basedOn w:val="a1"/>
    <w:rsid w:val="00F37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042B9"/>
    <w:rPr>
      <w:color w:val="0000FF"/>
      <w:u w:val="single"/>
    </w:rPr>
  </w:style>
  <w:style w:type="paragraph" w:customStyle="1" w:styleId="ConsPlusNormal">
    <w:name w:val="ConsPlusNormal"/>
    <w:rsid w:val="00651EB6"/>
    <w:pPr>
      <w:widowControl w:val="0"/>
      <w:autoSpaceDE w:val="0"/>
      <w:autoSpaceDN w:val="0"/>
    </w:pPr>
    <w:rPr>
      <w:sz w:val="24"/>
    </w:rPr>
  </w:style>
  <w:style w:type="paragraph" w:styleId="a6">
    <w:name w:val="header"/>
    <w:basedOn w:val="a"/>
    <w:rsid w:val="00287C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87CBE"/>
  </w:style>
  <w:style w:type="paragraph" w:styleId="a8">
    <w:name w:val="List Paragraph"/>
    <w:basedOn w:val="a"/>
    <w:uiPriority w:val="34"/>
    <w:qFormat/>
    <w:rsid w:val="00FC10E5"/>
    <w:pPr>
      <w:ind w:left="720"/>
      <w:contextualSpacing/>
    </w:pPr>
  </w:style>
  <w:style w:type="character" w:styleId="a9">
    <w:name w:val="Strong"/>
    <w:basedOn w:val="a0"/>
    <w:qFormat/>
    <w:rsid w:val="00965F39"/>
    <w:rPr>
      <w:b/>
      <w:bCs/>
    </w:rPr>
  </w:style>
  <w:style w:type="paragraph" w:styleId="aa">
    <w:name w:val="Balloon Text"/>
    <w:basedOn w:val="a"/>
    <w:link w:val="ab"/>
    <w:rsid w:val="00F13F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13F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6F78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HP</Company>
  <LinksUpToDate>false</LinksUpToDate>
  <CharactersWithSpaces>18616</CharactersWithSpaces>
  <SharedDoc>false</SharedDoc>
  <HLinks>
    <vt:vector size="18" baseType="variant">
      <vt:variant>
        <vt:i4>8061032</vt:i4>
      </vt:variant>
      <vt:variant>
        <vt:i4>6</vt:i4>
      </vt:variant>
      <vt:variant>
        <vt:i4>0</vt:i4>
      </vt:variant>
      <vt:variant>
        <vt:i4>5</vt:i4>
      </vt:variant>
      <vt:variant>
        <vt:lpwstr>http://www.voronezh-city.ru/npa/rago/2011/RAGO0811_071111_P2.doc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http://www.voronezh-city.ru/npa/rago/2011/RAGO0811_071111_P2.doc</vt:lpwstr>
      </vt:variant>
      <vt:variant>
        <vt:lpwstr/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http://www.voronezh-city.ru/npa/rago/2011/RAGO0811_071111_P1.doc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S_prikumsk</dc:creator>
  <cp:lastModifiedBy>Пользователь</cp:lastModifiedBy>
  <cp:revision>2</cp:revision>
  <cp:lastPrinted>2022-08-19T08:11:00Z</cp:lastPrinted>
  <dcterms:created xsi:type="dcterms:W3CDTF">2025-02-12T09:13:00Z</dcterms:created>
  <dcterms:modified xsi:type="dcterms:W3CDTF">2025-02-12T09:13:00Z</dcterms:modified>
</cp:coreProperties>
</file>