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7E3FB1" w:rsidRPr="00CF3579" w:rsidRDefault="00F61653" w:rsidP="00ED15B3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«</w:t>
      </w:r>
      <w:r w:rsidR="007E3FB1" w:rsidRPr="00CF3579">
        <w:rPr>
          <w:sz w:val="27"/>
          <w:szCs w:val="27"/>
        </w:rPr>
        <w:t>Об утверждении административного регламента предоставления</w:t>
      </w:r>
      <w:r w:rsidR="00171C7E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 края</w:t>
      </w:r>
      <w:r w:rsidR="007E3FB1" w:rsidRPr="00CF3579">
        <w:rPr>
          <w:sz w:val="27"/>
          <w:szCs w:val="27"/>
        </w:rPr>
        <w:t xml:space="preserve"> государственной </w:t>
      </w:r>
      <w:r w:rsidR="00D9413A" w:rsidRPr="00CF3579">
        <w:rPr>
          <w:sz w:val="27"/>
          <w:szCs w:val="27"/>
        </w:rPr>
        <w:t>услуги</w:t>
      </w:r>
      <w:r w:rsidR="007E3FB1" w:rsidRPr="00CF3579">
        <w:rPr>
          <w:sz w:val="27"/>
          <w:szCs w:val="27"/>
        </w:rPr>
        <w:t xml:space="preserve"> </w:t>
      </w:r>
      <w:r w:rsidR="00ED15B3" w:rsidRPr="00D476EE">
        <w:rPr>
          <w:sz w:val="28"/>
          <w:szCs w:val="28"/>
        </w:rPr>
        <w:t xml:space="preserve">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</w:t>
      </w:r>
      <w:r w:rsidR="00171C7E">
        <w:rPr>
          <w:sz w:val="28"/>
          <w:szCs w:val="28"/>
        </w:rPr>
        <w:t xml:space="preserve">                </w:t>
      </w:r>
      <w:r w:rsidR="00ED15B3" w:rsidRPr="00D476EE">
        <w:rPr>
          <w:sz w:val="28"/>
          <w:szCs w:val="28"/>
        </w:rPr>
        <w:t>7 декабря 2004 г</w:t>
      </w:r>
      <w:proofErr w:type="gramEnd"/>
      <w:r w:rsidR="00ED15B3" w:rsidRPr="00D476EE">
        <w:rPr>
          <w:sz w:val="28"/>
          <w:szCs w:val="28"/>
        </w:rPr>
        <w:t>.</w:t>
      </w:r>
      <w:r w:rsidR="00ED15B3">
        <w:rPr>
          <w:sz w:val="28"/>
          <w:szCs w:val="28"/>
        </w:rPr>
        <w:t xml:space="preserve">  </w:t>
      </w:r>
      <w:r w:rsidR="00ED15B3" w:rsidRPr="00D476EE">
        <w:rPr>
          <w:sz w:val="28"/>
          <w:szCs w:val="28"/>
        </w:rPr>
        <w:t>№ 103-кз  «О мерах социальной поддержки ветеранов»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</w:p>
    <w:p w:rsidR="007E3FB1" w:rsidRPr="00CF3579" w:rsidRDefault="00955967" w:rsidP="007E3FB1">
      <w:pPr>
        <w:ind w:firstLine="720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об Управлении труда и социальной защиты населения администрации Минераловодского муниципального округа Ставропольского края, утвержденн</w:t>
      </w:r>
      <w:r w:rsidR="00B36537">
        <w:rPr>
          <w:sz w:val="27"/>
          <w:szCs w:val="27"/>
        </w:rPr>
        <w:t>ым</w:t>
      </w:r>
      <w:bookmarkStart w:id="0" w:name="_GoBack"/>
      <w:bookmarkEnd w:id="0"/>
      <w:r w:rsidR="009F51A8" w:rsidRPr="00CF3579">
        <w:rPr>
          <w:sz w:val="27"/>
          <w:szCs w:val="27"/>
        </w:rPr>
        <w:t xml:space="preserve">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B36537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B36537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 xml:space="preserve">услуги </w:t>
      </w:r>
      <w:r w:rsidR="00ED15B3" w:rsidRPr="00D476EE">
        <w:rPr>
          <w:sz w:val="28"/>
          <w:szCs w:val="28"/>
        </w:rPr>
        <w:t xml:space="preserve">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7 декабря </w:t>
      </w:r>
      <w:r w:rsidR="00ED15B3">
        <w:rPr>
          <w:sz w:val="28"/>
          <w:szCs w:val="28"/>
        </w:rPr>
        <w:t xml:space="preserve">           </w:t>
      </w:r>
      <w:r w:rsidR="00ED15B3" w:rsidRPr="00D476EE">
        <w:rPr>
          <w:sz w:val="28"/>
          <w:szCs w:val="28"/>
        </w:rPr>
        <w:t>2004</w:t>
      </w:r>
      <w:proofErr w:type="gramEnd"/>
      <w:r w:rsidR="00ED15B3" w:rsidRPr="00D476EE">
        <w:rPr>
          <w:sz w:val="28"/>
          <w:szCs w:val="28"/>
        </w:rPr>
        <w:t xml:space="preserve"> г.</w:t>
      </w:r>
      <w:r w:rsidR="00ED15B3">
        <w:rPr>
          <w:sz w:val="28"/>
          <w:szCs w:val="28"/>
        </w:rPr>
        <w:t xml:space="preserve"> </w:t>
      </w:r>
      <w:r w:rsidR="00ED15B3" w:rsidRPr="00D476EE">
        <w:rPr>
          <w:sz w:val="28"/>
          <w:szCs w:val="28"/>
        </w:rPr>
        <w:t>№ 103-кз  «О мерах социальной поддержки ветеранов»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CF3579" w:rsidRDefault="007E3FB1" w:rsidP="007E3FB1">
      <w:pPr>
        <w:ind w:firstLine="720"/>
        <w:jc w:val="both"/>
        <w:rPr>
          <w:bCs/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ED15B3">
        <w:rPr>
          <w:sz w:val="27"/>
          <w:szCs w:val="27"/>
        </w:rPr>
        <w:t>22</w:t>
      </w:r>
      <w:r w:rsidR="00D9413A" w:rsidRPr="00CF3579">
        <w:rPr>
          <w:sz w:val="27"/>
          <w:szCs w:val="27"/>
        </w:rPr>
        <w:t>.07.2024.</w:t>
      </w:r>
    </w:p>
    <w:p w:rsidR="007E3FB1" w:rsidRPr="00CF3579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ED15B3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 xml:space="preserve">ачальник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администрации </w:t>
      </w:r>
      <w:proofErr w:type="gramStart"/>
      <w:r w:rsidRPr="00CF3579">
        <w:rPr>
          <w:sz w:val="27"/>
          <w:szCs w:val="27"/>
          <w:lang w:eastAsia="en-US"/>
        </w:rPr>
        <w:t>Минераловодского</w:t>
      </w:r>
      <w:proofErr w:type="gramEnd"/>
      <w:r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муниципального округа </w:t>
      </w:r>
    </w:p>
    <w:p w:rsidR="00ED15B3" w:rsidRDefault="00F86F77" w:rsidP="007E3FB1">
      <w:r w:rsidRPr="00CF3579">
        <w:rPr>
          <w:sz w:val="27"/>
          <w:szCs w:val="27"/>
          <w:lang w:eastAsia="en-US"/>
        </w:rPr>
        <w:t>Ставропольского края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     </w:t>
      </w:r>
      <w:r w:rsidR="006F393B" w:rsidRPr="00CF3579">
        <w:rPr>
          <w:sz w:val="27"/>
          <w:szCs w:val="27"/>
          <w:lang w:eastAsia="en-US"/>
        </w:rPr>
        <w:t xml:space="preserve">     </w:t>
      </w:r>
      <w:r w:rsidR="008A4BC0" w:rsidRPr="00CF3579">
        <w:rPr>
          <w:sz w:val="27"/>
          <w:szCs w:val="27"/>
          <w:lang w:eastAsia="en-US"/>
        </w:rPr>
        <w:t xml:space="preserve">   </w:t>
      </w:r>
      <w:r w:rsidR="00D9413A" w:rsidRPr="00CF3579">
        <w:rPr>
          <w:sz w:val="27"/>
          <w:szCs w:val="27"/>
          <w:lang w:eastAsia="en-US"/>
        </w:rPr>
        <w:t xml:space="preserve">    </w:t>
      </w:r>
      <w:r w:rsidR="008A4BC0" w:rsidRPr="00CF3579">
        <w:rPr>
          <w:sz w:val="27"/>
          <w:szCs w:val="27"/>
          <w:lang w:eastAsia="en-US"/>
        </w:rPr>
        <w:t xml:space="preserve">        </w:t>
      </w:r>
      <w:r w:rsidR="00ED15B3">
        <w:rPr>
          <w:sz w:val="27"/>
          <w:szCs w:val="27"/>
          <w:lang w:eastAsia="en-US"/>
        </w:rPr>
        <w:t>Т. Г. Романова</w:t>
      </w:r>
    </w:p>
    <w:p w:rsidR="007E3FB1" w:rsidRPr="00ED15B3" w:rsidRDefault="007E3FB1" w:rsidP="00ED15B3">
      <w:pPr>
        <w:jc w:val="right"/>
      </w:pPr>
    </w:p>
    <w:sectPr w:rsidR="007E3FB1" w:rsidRPr="00ED15B3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7E" w:rsidRDefault="00171C7E" w:rsidP="00884F67">
      <w:r>
        <w:separator/>
      </w:r>
    </w:p>
  </w:endnote>
  <w:endnote w:type="continuationSeparator" w:id="0">
    <w:p w:rsidR="00171C7E" w:rsidRDefault="00171C7E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7E" w:rsidRDefault="00171C7E" w:rsidP="00884F67">
      <w:r>
        <w:separator/>
      </w:r>
    </w:p>
  </w:footnote>
  <w:footnote w:type="continuationSeparator" w:id="0">
    <w:p w:rsidR="00171C7E" w:rsidRDefault="00171C7E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7E" w:rsidRDefault="00171C7E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C7E" w:rsidRDefault="00171C7E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7E" w:rsidRDefault="00171C7E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1C7E" w:rsidRDefault="00171C7E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3493D"/>
    <w:rsid w:val="00081641"/>
    <w:rsid w:val="00085A3E"/>
    <w:rsid w:val="000D55EC"/>
    <w:rsid w:val="000E3B4A"/>
    <w:rsid w:val="00155698"/>
    <w:rsid w:val="00162BDE"/>
    <w:rsid w:val="00171C7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36537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ED15B3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26</cp:revision>
  <cp:lastPrinted>2024-07-19T06:29:00Z</cp:lastPrinted>
  <dcterms:created xsi:type="dcterms:W3CDTF">2018-11-14T07:04:00Z</dcterms:created>
  <dcterms:modified xsi:type="dcterms:W3CDTF">2024-07-19T06:29:00Z</dcterms:modified>
</cp:coreProperties>
</file>