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87EA3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5BDF11C6" w14:textId="77777777"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17B9BB9D" w14:textId="77777777" w:rsidR="004C6DA7" w:rsidRPr="004C6DA7" w:rsidRDefault="004C6DA7" w:rsidP="00CD7001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163A49">
        <w:rPr>
          <w:rFonts w:ascii="Times New Roman" w:hAnsi="Times New Roman"/>
          <w:sz w:val="26"/>
          <w:szCs w:val="26"/>
        </w:rPr>
        <w:t>3</w:t>
      </w:r>
    </w:p>
    <w:p w14:paraId="4B5F31FA" w14:textId="77777777"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1E0D29A6" w14:textId="77777777"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7A03995F" w14:textId="77777777" w:rsid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771FCA11" w14:textId="77777777" w:rsid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14:paraId="1997F86C" w14:textId="77777777" w:rsidR="00130208" w:rsidRP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 xml:space="preserve">ПРИЛОЖЕНИЕ  </w:t>
      </w:r>
      <w:r>
        <w:rPr>
          <w:rFonts w:ascii="Times New Roman" w:hAnsi="Times New Roman"/>
          <w:sz w:val="26"/>
          <w:szCs w:val="26"/>
        </w:rPr>
        <w:t>2</w:t>
      </w:r>
    </w:p>
    <w:p w14:paraId="7621FFA7" w14:textId="77777777" w:rsidR="00130208" w:rsidRPr="00130208" w:rsidRDefault="00130208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14:paraId="1159A142" w14:textId="77777777" w:rsidR="00130208" w:rsidRPr="00130208" w:rsidRDefault="00130208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130208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14:paraId="368C108F" w14:textId="77777777" w:rsidR="003F6293" w:rsidRDefault="003F6293" w:rsidP="00CD7001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663FE8A" w14:textId="77777777"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528BDA3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14:paraId="76FFF752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14:paraId="54BFEE36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СОДЕРЖАНИЕ УЛИЧНО-ДОРОЖНОЙ СЕТИ» </w:t>
      </w:r>
    </w:p>
    <w:p w14:paraId="62227D55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14:paraId="602F1F69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1A11028D" w14:textId="77777777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0D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2627241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46A07FF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90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«Содержание улично-дорожной сети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14:paraId="14B25FC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0BFD4E9F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A9F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8BA1" w14:textId="77777777" w:rsidR="00650F60" w:rsidRPr="00650F60" w:rsidRDefault="00650F60" w:rsidP="00A93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313BA6AA" w14:textId="77777777" w:rsidTr="00650F60">
        <w:trPr>
          <w:trHeight w:val="103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E6E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0E27" w14:textId="77777777" w:rsidR="00650F60" w:rsidRPr="00650F60" w:rsidRDefault="003E773F" w:rsidP="003E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3A0AC1B5" w14:textId="77777777" w:rsidTr="00650F60">
        <w:trPr>
          <w:trHeight w:val="69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9FF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161A" w14:textId="77777777" w:rsidR="00650F60" w:rsidRPr="00650F60" w:rsidRDefault="00665142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71601D7D" w14:textId="77777777" w:rsidTr="00650F60">
        <w:trPr>
          <w:trHeight w:val="95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0390" w14:textId="77777777"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14:paraId="66B377BD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0571F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F2D912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E3911" w14:textId="77777777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Обеспечение устойчивого функционирования улично-дорожной сети Минераловодского городского округа </w:t>
            </w:r>
          </w:p>
        </w:tc>
      </w:tr>
      <w:tr w:rsidR="00650F60" w:rsidRPr="00650F60" w14:paraId="4ACD9BC0" w14:textId="77777777" w:rsidTr="00650F60">
        <w:trPr>
          <w:trHeight w:val="45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2CD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D5DA" w14:textId="77777777" w:rsidR="0093113F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1.прирост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дорог;</w:t>
            </w:r>
          </w:p>
          <w:p w14:paraId="41C1F58B" w14:textId="77777777" w:rsidR="008C285C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обеспечение комплексным содержанием улично-дорожной сети в соответствии  с требованиями к эксплуатационному состоянию </w:t>
            </w:r>
            <w:r w:rsidR="00A66A87">
              <w:rPr>
                <w:rFonts w:ascii="Times New Roman" w:hAnsi="Times New Roman"/>
                <w:sz w:val="28"/>
                <w:szCs w:val="28"/>
              </w:rPr>
              <w:lastRenderedPageBreak/>
              <w:t>к общей протяженности дорог с усовершенствованным покрытием</w:t>
            </w:r>
            <w:r w:rsidR="008C28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F5BE2C" w14:textId="77777777" w:rsidR="00650F60" w:rsidRDefault="0093113F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доля протяженности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дорог общего пользования местного значения,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улучшивших свое техническое состояние по отношению к общей протяженности дорог (улиц) местного значения</w:t>
            </w:r>
            <w:r w:rsidR="005D08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68D6E4F" w14:textId="77777777" w:rsidR="005D08F6" w:rsidRPr="00650F60" w:rsidRDefault="005D08F6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количество участков местных автомобильных дорог к общеобразовательным организациям, приведенных в нормативное состояние.</w:t>
            </w:r>
          </w:p>
        </w:tc>
      </w:tr>
      <w:tr w:rsidR="00650F60" w:rsidRPr="00650F60" w14:paraId="571E2F19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06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A0F8" w14:textId="77777777" w:rsidR="00650F60" w:rsidRPr="00650F60" w:rsidRDefault="00650F60" w:rsidP="00A9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A93BA7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0313DF10" w14:textId="77777777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63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2652D83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533E557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96227C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659DAE5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9199" w14:textId="77777777" w:rsidR="007D46EE" w:rsidRPr="007D46EE" w:rsidRDefault="007D46E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5D05E7">
              <w:rPr>
                <w:rFonts w:ascii="Times New Roman" w:hAnsi="Times New Roman"/>
                <w:color w:val="000000"/>
                <w:sz w:val="28"/>
                <w:szCs w:val="28"/>
              </w:rPr>
              <w:t>2 255 858,72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3B1F868E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14:paraId="4379C5AF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14:paraId="31A1AB15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14:paraId="222D1CAC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proofErr w:type="gramStart"/>
            <w:r w:rsidRPr="007D46EE">
              <w:rPr>
                <w:rFonts w:ascii="Times New Roman" w:hAnsi="Times New Roman"/>
                <w:sz w:val="28"/>
                <w:szCs w:val="28"/>
              </w:rPr>
              <w:t>году  -</w:t>
            </w:r>
            <w:proofErr w:type="gramEnd"/>
            <w:r w:rsidRPr="007D4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14:paraId="37B1B65F" w14:textId="77777777"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501247,71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14:paraId="37AE23B8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91415,99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2E9D0F14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5A5845CF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077B0459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proofErr w:type="gramStart"/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1 6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 409,87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14:paraId="15627E43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14:paraId="7E927F17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14:paraId="5522A2BF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2022 году – 573443,65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 руб.</w:t>
            </w:r>
          </w:p>
          <w:p w14:paraId="2CCA49F0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proofErr w:type="gramStart"/>
            <w:r w:rsidRPr="007D46EE">
              <w:rPr>
                <w:rFonts w:ascii="Times New Roman" w:hAnsi="Times New Roman"/>
                <w:sz w:val="28"/>
                <w:szCs w:val="28"/>
              </w:rPr>
              <w:t>году  -</w:t>
            </w:r>
            <w:proofErr w:type="gramEnd"/>
            <w:r w:rsidRPr="007D4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14:paraId="678339C7" w14:textId="77777777" w:rsid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</w:t>
            </w:r>
            <w:proofErr w:type="gramStart"/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D05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621 727,16</w:t>
            </w:r>
            <w:r w:rsidR="008B36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</w:t>
            </w:r>
          </w:p>
          <w:p w14:paraId="304C6CF9" w14:textId="77777777"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501247,71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14:paraId="7EFD5296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91415,99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756454B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5D05E7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23AD3161" w14:textId="77777777" w:rsidR="00AE44E2" w:rsidRP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64C15A1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6FE68E96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46EE">
              <w:rPr>
                <w:rFonts w:ascii="Times New Roman" w:hAnsi="Times New Roman"/>
                <w:sz w:val="28"/>
                <w:szCs w:val="28"/>
              </w:rPr>
              <w:t>средства  краевого</w:t>
            </w:r>
            <w:proofErr w:type="gramEnd"/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бюджета -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</w:t>
            </w:r>
            <w:r w:rsidR="004A6C11">
              <w:rPr>
                <w:rFonts w:ascii="Times New Roman" w:hAnsi="Times New Roman"/>
                <w:sz w:val="28"/>
                <w:szCs w:val="28"/>
              </w:rPr>
              <w:t> 787 503,88</w:t>
            </w:r>
            <w:r w:rsidR="00FC4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тыс.руб.,  в том числе по годам:</w:t>
            </w:r>
          </w:p>
          <w:p w14:paraId="7AF90D2B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proofErr w:type="gramStart"/>
            <w:r w:rsidRPr="007D46EE">
              <w:rPr>
                <w:rFonts w:ascii="Times New Roman" w:hAnsi="Times New Roman"/>
                <w:sz w:val="28"/>
                <w:szCs w:val="28"/>
              </w:rPr>
              <w:t>-  246508</w:t>
            </w:r>
            <w:proofErr w:type="gramEnd"/>
            <w:r w:rsidRPr="007D46EE">
              <w:rPr>
                <w:rFonts w:ascii="Times New Roman" w:hAnsi="Times New Roman"/>
                <w:sz w:val="28"/>
                <w:szCs w:val="28"/>
              </w:rPr>
              <w:t>,54       тыс.руб.;</w:t>
            </w:r>
          </w:p>
          <w:p w14:paraId="3F7B346A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proofErr w:type="gramStart"/>
            <w:r w:rsidRPr="007D46EE">
              <w:rPr>
                <w:rFonts w:ascii="Times New Roman" w:hAnsi="Times New Roman"/>
                <w:sz w:val="28"/>
                <w:szCs w:val="28"/>
              </w:rPr>
              <w:t>-  457768</w:t>
            </w:r>
            <w:proofErr w:type="gramEnd"/>
            <w:r w:rsidRPr="007D46EE">
              <w:rPr>
                <w:rFonts w:ascii="Times New Roman" w:hAnsi="Times New Roman"/>
                <w:sz w:val="28"/>
                <w:szCs w:val="28"/>
              </w:rPr>
              <w:t>,79       тыс.руб.;</w:t>
            </w:r>
          </w:p>
          <w:p w14:paraId="7496A1D8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>в 2022 году -  485713,25       тыс. руб.</w:t>
            </w:r>
          </w:p>
          <w:p w14:paraId="51CBC56B" w14:textId="26B40F5E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133099,21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Pr="007D46EE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D46EE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11616DB8" w14:textId="64BE5833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410062,81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Pr="007D46EE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D46EE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1BAE922" w14:textId="77777777" w:rsidR="007D46EE" w:rsidRPr="007D46EE" w:rsidRDefault="004A6C11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-  54351,28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5A8EAD85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 0                        тыс. руб.</w:t>
            </w:r>
          </w:p>
          <w:p w14:paraId="2EA39DEF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EEB2C3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–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468 354,84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14:paraId="414CD3FB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14:paraId="3B6D28AA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14:paraId="65BDCB7C" w14:textId="77777777" w:rsidR="007D46EE" w:rsidRPr="007D46EE" w:rsidRDefault="004A6C11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87730,40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3D344A0F" w14:textId="754A7F34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Pr="007D46EE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D46EE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1A09FE83" w14:textId="77777777"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91184,90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14:paraId="0C75B1FF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37064,71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1A3A4547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48806CC4" w14:textId="77777777"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01D968FC" w14:textId="30A208FC"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D3159A">
              <w:rPr>
                <w:rFonts w:ascii="Times New Roman" w:hAnsi="Times New Roman"/>
                <w:color w:val="000000"/>
                <w:sz w:val="28"/>
                <w:szCs w:val="28"/>
              </w:rPr>
              <w:t>бюджет МГО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  </w:t>
            </w:r>
            <w:r w:rsidR="004A6C11">
              <w:rPr>
                <w:rFonts w:ascii="Times New Roman" w:hAnsi="Times New Roman"/>
                <w:color w:val="000000"/>
                <w:sz w:val="28"/>
                <w:szCs w:val="28"/>
              </w:rPr>
              <w:t>311041,77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0C9D2D7E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14:paraId="04E6F91F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14:paraId="2BEFC32A" w14:textId="77777777" w:rsidR="00AE44E2" w:rsidRPr="007D46EE" w:rsidRDefault="004A6C11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87730,40</w:t>
            </w:r>
            <w:r w:rsidR="00AE44E2"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281EF396" w14:textId="533F68FD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Pr="007D46EE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D46EE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6737F75" w14:textId="77777777" w:rsid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4A6C11">
              <w:rPr>
                <w:rFonts w:ascii="Times New Roman" w:hAnsi="Times New Roman"/>
                <w:color w:val="000000"/>
                <w:sz w:val="28"/>
                <w:szCs w:val="28"/>
              </w:rPr>
              <w:t>157 313,07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14:paraId="57ED8DA9" w14:textId="77777777"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91184,90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14:paraId="4F606449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37064,71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3FF420D5" w14:textId="77777777"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14:paraId="139C5CD4" w14:textId="77777777" w:rsidR="00AE44E2" w:rsidRP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A1F57F" w14:textId="77777777"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14:paraId="10540A17" w14:textId="77777777"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149807B1" w14:textId="77777777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1FF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EE39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08A6C0A0" w14:textId="77777777" w:rsidR="0093113F" w:rsidRDefault="0093113F" w:rsidP="0093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1.достиженике прироста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  до 15,283 ем в 2024 году;</w:t>
            </w:r>
          </w:p>
          <w:p w14:paraId="00386B48" w14:textId="77777777" w:rsidR="008C285C" w:rsidRDefault="0093113F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C285C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улучшение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комплексным содержанием улично-дорожной сети в соответствии  с требованиями к эксплуатационному состоянию к общей </w:t>
            </w:r>
            <w:r w:rsidR="008C285C">
              <w:rPr>
                <w:rFonts w:ascii="Times New Roman" w:hAnsi="Times New Roman"/>
                <w:sz w:val="28"/>
                <w:szCs w:val="28"/>
              </w:rPr>
              <w:lastRenderedPageBreak/>
              <w:t>протяженности дорог с усовершенствованным покрытием – 5</w:t>
            </w:r>
            <w:r w:rsidR="007C49C9"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%</w:t>
            </w:r>
            <w:r w:rsidR="007C4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в 2024 году;</w:t>
            </w:r>
          </w:p>
          <w:p w14:paraId="0F7862A1" w14:textId="77777777" w:rsidR="005D08F6" w:rsidRDefault="0093113F" w:rsidP="00343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</w:t>
            </w:r>
            <w:r w:rsidR="007C49C9">
              <w:rPr>
                <w:rFonts w:ascii="Times New Roman" w:hAnsi="Times New Roman"/>
                <w:sz w:val="28"/>
                <w:szCs w:val="28"/>
              </w:rPr>
              <w:t>,</w:t>
            </w:r>
            <w:r w:rsidR="008C285C">
              <w:rPr>
                <w:rFonts w:ascii="Times New Roman" w:hAnsi="Times New Roman"/>
                <w:sz w:val="28"/>
                <w:szCs w:val="28"/>
              </w:rPr>
              <w:t>3 % в 2024 году.</w:t>
            </w:r>
            <w:r w:rsidR="005D0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86C7A2E" w14:textId="77777777" w:rsidR="00650F60" w:rsidRPr="00650F60" w:rsidRDefault="005D08F6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увеличение количества участков местных автомобильных дорог к общеобразовательным организациям, приведенных в нормативное состояние –до 2 единиц в 2024 году.</w:t>
            </w:r>
          </w:p>
        </w:tc>
      </w:tr>
    </w:tbl>
    <w:p w14:paraId="276BDA30" w14:textId="77777777" w:rsidR="00440EBF" w:rsidRDefault="00650F60" w:rsidP="00440EB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p w14:paraId="6F9E3B02" w14:textId="77777777" w:rsidR="00163A49" w:rsidRPr="00163A49" w:rsidRDefault="00440EBF" w:rsidP="00163A49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63A49" w:rsidRPr="00163A49">
        <w:rPr>
          <w:rFonts w:ascii="Times New Roman" w:hAnsi="Times New Roman"/>
          <w:b/>
          <w:sz w:val="28"/>
          <w:szCs w:val="28"/>
        </w:rPr>
        <w:t xml:space="preserve">Характеристика  основных мероприятий  подпрограммы. </w:t>
      </w:r>
    </w:p>
    <w:p w14:paraId="244AAA66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77C978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В настоящее время  в связи с недостаточным уровнем финансирования ремонтных работ за многолетний период эксплуатации имеет высокий уровень физического износа и не соответствует требованиям к эксплуатационному состоянию автомобильных работ  улиц и дорог Минераловодского </w:t>
      </w:r>
      <w:r w:rsidR="005D08F6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 округа</w:t>
      </w:r>
      <w:r w:rsidR="005D08F6">
        <w:rPr>
          <w:rFonts w:ascii="Times New Roman" w:hAnsi="Times New Roman"/>
          <w:sz w:val="28"/>
          <w:szCs w:val="28"/>
        </w:rPr>
        <w:t xml:space="preserve">  Ставропольского края</w:t>
      </w:r>
      <w:r w:rsidRPr="00163A49">
        <w:rPr>
          <w:rFonts w:ascii="Times New Roman" w:hAnsi="Times New Roman"/>
          <w:sz w:val="28"/>
          <w:szCs w:val="28"/>
        </w:rPr>
        <w:t>, утвержденным  Госстандартом  России (ГОСТ Р 50597-93) «Автомобильные дороги и улицы. Требования к эксплуатационному состоянию, допустимому по условиям обеспечения безопасности дорожного движения» от 11 октября 1993г. №221.</w:t>
      </w:r>
    </w:p>
    <w:p w14:paraId="1178E633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Для повышения уровня долговечности и надежности автомобильных дорог и сооружений необходимо проведение </w:t>
      </w:r>
      <w:r w:rsidR="00D21C94">
        <w:rPr>
          <w:rFonts w:ascii="Times New Roman" w:hAnsi="Times New Roman"/>
          <w:sz w:val="28"/>
          <w:szCs w:val="28"/>
        </w:rPr>
        <w:t xml:space="preserve">основного </w:t>
      </w:r>
      <w:r w:rsidRPr="00163A49">
        <w:rPr>
          <w:rFonts w:ascii="Times New Roman" w:hAnsi="Times New Roman"/>
          <w:sz w:val="28"/>
          <w:szCs w:val="28"/>
        </w:rPr>
        <w:t>мероприяти</w:t>
      </w:r>
      <w:r w:rsidR="00D21C94">
        <w:rPr>
          <w:rFonts w:ascii="Times New Roman" w:hAnsi="Times New Roman"/>
          <w:sz w:val="28"/>
          <w:szCs w:val="28"/>
        </w:rPr>
        <w:t>я – содержание, капитальный ремонт и ремонт</w:t>
      </w:r>
      <w:r w:rsidR="00D21C94" w:rsidRPr="00D21C94">
        <w:rPr>
          <w:rFonts w:ascii="Times New Roman" w:hAnsi="Times New Roman"/>
          <w:sz w:val="28"/>
          <w:szCs w:val="28"/>
        </w:rPr>
        <w:t xml:space="preserve"> </w:t>
      </w:r>
      <w:r w:rsidR="00D21C94">
        <w:rPr>
          <w:rFonts w:ascii="Times New Roman" w:hAnsi="Times New Roman"/>
          <w:sz w:val="28"/>
          <w:szCs w:val="28"/>
        </w:rPr>
        <w:t>улично-дорожной сети путем проведения контрольных событий:</w:t>
      </w:r>
    </w:p>
    <w:p w14:paraId="6623F1B1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1). асфальтобетонного покрытия дорог Минераловодского </w:t>
      </w:r>
      <w:r w:rsidR="008B3605">
        <w:rPr>
          <w:rFonts w:ascii="Times New Roman" w:hAnsi="Times New Roman"/>
          <w:sz w:val="28"/>
          <w:szCs w:val="28"/>
        </w:rPr>
        <w:t xml:space="preserve">муниципального </w:t>
      </w:r>
      <w:r w:rsidRPr="00163A49">
        <w:rPr>
          <w:rFonts w:ascii="Times New Roman" w:hAnsi="Times New Roman"/>
          <w:sz w:val="28"/>
          <w:szCs w:val="28"/>
        </w:rPr>
        <w:t>округа;</w:t>
      </w:r>
    </w:p>
    <w:p w14:paraId="0BFBF1DD" w14:textId="48BAD60A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2).  </w:t>
      </w:r>
      <w:r w:rsidR="00D3159A" w:rsidRPr="00163A49">
        <w:rPr>
          <w:rFonts w:ascii="Times New Roman" w:hAnsi="Times New Roman"/>
          <w:sz w:val="28"/>
          <w:szCs w:val="28"/>
        </w:rPr>
        <w:t>гравийного покрытия дорог Минераловодского</w:t>
      </w:r>
      <w:r w:rsidRPr="00163A49">
        <w:rPr>
          <w:rFonts w:ascii="Times New Roman" w:hAnsi="Times New Roman"/>
          <w:sz w:val="28"/>
          <w:szCs w:val="28"/>
        </w:rPr>
        <w:t xml:space="preserve"> </w:t>
      </w:r>
      <w:r w:rsidR="008B3605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округа;</w:t>
      </w:r>
    </w:p>
    <w:p w14:paraId="5B7A679A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3).   ремонта автомобильных дорог общего пользования местного значения в границах населенных пунктов;</w:t>
      </w:r>
    </w:p>
    <w:p w14:paraId="01E56141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4).  ремонта тротуаров;</w:t>
      </w:r>
    </w:p>
    <w:p w14:paraId="57D0BA14" w14:textId="436F6352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5).  ремонта и </w:t>
      </w:r>
      <w:r w:rsidR="00D3159A" w:rsidRPr="00163A49">
        <w:rPr>
          <w:rFonts w:ascii="Times New Roman" w:hAnsi="Times New Roman"/>
          <w:sz w:val="28"/>
          <w:szCs w:val="28"/>
        </w:rPr>
        <w:t>очистке ливневых</w:t>
      </w:r>
      <w:r w:rsidRPr="00163A49">
        <w:rPr>
          <w:rFonts w:ascii="Times New Roman" w:hAnsi="Times New Roman"/>
          <w:sz w:val="28"/>
          <w:szCs w:val="28"/>
        </w:rPr>
        <w:t xml:space="preserve"> канализаций;</w:t>
      </w:r>
    </w:p>
    <w:p w14:paraId="7D7F6556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6).  приобретение и установке искусственных дорожных неровностей;</w:t>
      </w:r>
    </w:p>
    <w:p w14:paraId="1B5F7D72" w14:textId="3B071885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7). </w:t>
      </w:r>
      <w:bookmarkStart w:id="0" w:name="_GoBack"/>
      <w:bookmarkEnd w:id="0"/>
      <w:r w:rsidR="00D3159A" w:rsidRPr="00163A49">
        <w:rPr>
          <w:rFonts w:ascii="Times New Roman" w:hAnsi="Times New Roman"/>
          <w:sz w:val="28"/>
          <w:szCs w:val="28"/>
        </w:rPr>
        <w:t>содержанию улично</w:t>
      </w:r>
      <w:r w:rsidRPr="00163A49">
        <w:rPr>
          <w:rFonts w:ascii="Times New Roman" w:hAnsi="Times New Roman"/>
          <w:sz w:val="28"/>
          <w:szCs w:val="28"/>
        </w:rPr>
        <w:t>-дорожной сети в зимний период и нанесение дорожных разметок;</w:t>
      </w:r>
    </w:p>
    <w:p w14:paraId="395C32CA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8).капитальный ремонт и ремонт  автомобильных дорог местного значения общего пользования;</w:t>
      </w:r>
    </w:p>
    <w:p w14:paraId="211547F3" w14:textId="77777777" w:rsidR="00163A49" w:rsidRPr="00163A49" w:rsidRDefault="00163A49" w:rsidP="00163A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        В результате реализации мероприятий подпрограммы будут достигнуты следующие</w:t>
      </w:r>
      <w:r w:rsidRPr="00163A49">
        <w:rPr>
          <w:rFonts w:ascii="Times New Roman" w:eastAsia="CourierNewPSMT" w:hAnsi="Times New Roman"/>
          <w:sz w:val="28"/>
          <w:szCs w:val="28"/>
        </w:rPr>
        <w:t xml:space="preserve"> </w:t>
      </w:r>
      <w:r w:rsidRPr="00163A49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14:paraId="48760394" w14:textId="77777777"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1. достижение прироста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  до 15,283 ем в </w:t>
      </w:r>
      <w:r w:rsidRPr="00163A49">
        <w:rPr>
          <w:rFonts w:ascii="Times New Roman" w:hAnsi="Times New Roman"/>
          <w:sz w:val="28"/>
          <w:szCs w:val="28"/>
        </w:rPr>
        <w:lastRenderedPageBreak/>
        <w:t>2024 году;</w:t>
      </w:r>
    </w:p>
    <w:p w14:paraId="7274177C" w14:textId="77777777"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2. улучшение обеспечения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 – 53%  в 2024 году;</w:t>
      </w:r>
    </w:p>
    <w:p w14:paraId="6AB5DE44" w14:textId="77777777"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0,3 % в 2024 году.</w:t>
      </w:r>
    </w:p>
    <w:p w14:paraId="5E1CB809" w14:textId="77777777" w:rsidR="00650F60" w:rsidRDefault="005D08F6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 увеличение количества участков местных автомобильных дорог к общеобразовательным организациям, приведенных в нормативное состояние –до 2 единиц в 2024 году.</w:t>
      </w:r>
      <w:r w:rsidR="00440EBF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sectPr w:rsidR="00650F60" w:rsidSect="00343534">
      <w:headerReference w:type="default" r:id="rId8"/>
      <w:pgSz w:w="11906" w:h="16838"/>
      <w:pgMar w:top="56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775D3" w14:textId="77777777" w:rsidR="00B9256B" w:rsidRDefault="00B9256B" w:rsidP="004A0673">
      <w:pPr>
        <w:spacing w:after="0" w:line="240" w:lineRule="auto"/>
      </w:pPr>
      <w:r>
        <w:separator/>
      </w:r>
    </w:p>
  </w:endnote>
  <w:endnote w:type="continuationSeparator" w:id="0">
    <w:p w14:paraId="2292DDBB" w14:textId="77777777" w:rsidR="00B9256B" w:rsidRDefault="00B9256B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8A4A1" w14:textId="77777777" w:rsidR="00B9256B" w:rsidRDefault="00B9256B" w:rsidP="004A0673">
      <w:pPr>
        <w:spacing w:after="0" w:line="240" w:lineRule="auto"/>
      </w:pPr>
      <w:r>
        <w:separator/>
      </w:r>
    </w:p>
  </w:footnote>
  <w:footnote w:type="continuationSeparator" w:id="0">
    <w:p w14:paraId="3D6D1B28" w14:textId="77777777" w:rsidR="00B9256B" w:rsidRDefault="00B9256B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0907F" w14:textId="77777777" w:rsidR="00CD7001" w:rsidRDefault="00DE6E14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4A6C11">
      <w:rPr>
        <w:noProof/>
      </w:rPr>
      <w:t>4</w:t>
    </w:r>
    <w:r>
      <w:rPr>
        <w:noProof/>
      </w:rPr>
      <w:fldChar w:fldCharType="end"/>
    </w:r>
  </w:p>
  <w:p w14:paraId="3ED41833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0ECE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0208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A49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0208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534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6C1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5E7"/>
    <w:rsid w:val="005D067A"/>
    <w:rsid w:val="005D08F6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605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1CED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6B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C94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59A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10F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4F5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6E14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0096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BAB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B4ADE"/>
  <w15:docId w15:val="{F01CF134-7085-44B2-8166-742F9CE9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9D8F-CD84-4D51-B0F5-E6B2F577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4702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501</cp:revision>
  <cp:lastPrinted>2024-07-15T08:43:00Z</cp:lastPrinted>
  <dcterms:created xsi:type="dcterms:W3CDTF">2018-11-15T11:46:00Z</dcterms:created>
  <dcterms:modified xsi:type="dcterms:W3CDTF">2024-07-15T08:44:00Z</dcterms:modified>
</cp:coreProperties>
</file>