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736DE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26217E">
      <w:pPr>
        <w:widowControl w:val="0"/>
        <w:spacing w:after="0" w:line="240" w:lineRule="auto"/>
        <w:ind w:left="284" w:right="565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C75E33" w:rsidRPr="00E6553F">
        <w:rPr>
          <w:sz w:val="28"/>
          <w:szCs w:val="28"/>
        </w:rPr>
        <w:t>О внесении изменений в муниципаль</w:t>
      </w:r>
      <w:r>
        <w:rPr>
          <w:sz w:val="28"/>
          <w:szCs w:val="28"/>
        </w:rPr>
        <w:t>ную программу Минераловодского муниципального</w:t>
      </w:r>
      <w:r w:rsidR="00C75E33" w:rsidRPr="00E6553F">
        <w:rPr>
          <w:sz w:val="28"/>
          <w:szCs w:val="28"/>
        </w:rPr>
        <w:t xml:space="preserve"> округа «Развитие экономики», утвержденную постановлением администрации Минераловодского городского округа Ставропольского края от 31.10.2019 № 234</w:t>
      </w:r>
      <w:r w:rsidR="00C75E33" w:rsidRPr="00C75E33">
        <w:rPr>
          <w:sz w:val="28"/>
          <w:szCs w:val="28"/>
        </w:rPr>
        <w:t>2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736DEA">
      <w:pPr>
        <w:spacing w:line="240" w:lineRule="auto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736DEA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кодексом Российской Федерации от 31.07.1998 № 145-ФЗ, 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A592E">
        <w:rPr>
          <w:sz w:val="28"/>
          <w:szCs w:val="28"/>
        </w:rPr>
        <w:t>.</w:t>
      </w:r>
    </w:p>
    <w:p w:rsidR="00D526DE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проекта данного нормативного правового акта</w:t>
      </w:r>
      <w:r w:rsidR="001F1B80">
        <w:rPr>
          <w:sz w:val="28"/>
          <w:szCs w:val="28"/>
        </w:rPr>
        <w:t xml:space="preserve"> предполагает </w:t>
      </w:r>
      <w:r w:rsidR="0026217E">
        <w:rPr>
          <w:sz w:val="28"/>
          <w:szCs w:val="28"/>
        </w:rPr>
        <w:t xml:space="preserve">перераспределение денежных средств в рамках данной муниципальной программы. Необходимость перераспределения средств вызвана </w:t>
      </w:r>
      <w:r w:rsidR="00D526DE">
        <w:rPr>
          <w:sz w:val="28"/>
          <w:szCs w:val="28"/>
        </w:rPr>
        <w:t>введением в муниципальную Программу «Развитие экономики» и муниципальную подпрограмму «</w:t>
      </w:r>
      <w:r w:rsidR="00D526DE" w:rsidRPr="00D526DE">
        <w:rPr>
          <w:sz w:val="28"/>
          <w:szCs w:val="28"/>
        </w:rPr>
        <w:t>Развитие туризма в Минераловодском муниципальном округе Ставропольского края</w:t>
      </w:r>
      <w:r w:rsidR="00D526DE">
        <w:rPr>
          <w:sz w:val="28"/>
          <w:szCs w:val="28"/>
        </w:rPr>
        <w:t xml:space="preserve">» соисполнителя Программы (подпрограммы) - </w:t>
      </w:r>
      <w:r w:rsidR="00D526DE" w:rsidRPr="00D526DE">
        <w:rPr>
          <w:sz w:val="28"/>
          <w:szCs w:val="28"/>
        </w:rPr>
        <w:t>управление муниципального хозяйства администрации Минераловодского муниципального округа Ставропольского края (далее - УМХ)</w:t>
      </w:r>
      <w:r w:rsidR="00D526DE">
        <w:rPr>
          <w:sz w:val="28"/>
          <w:szCs w:val="28"/>
        </w:rPr>
        <w:t xml:space="preserve"> </w:t>
      </w:r>
    </w:p>
    <w:p w:rsidR="00341398" w:rsidRDefault="001F1B80" w:rsidP="00736DE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E91CE2">
        <w:rPr>
          <w:sz w:val="28"/>
          <w:szCs w:val="28"/>
        </w:rPr>
        <w:t>этим</w:t>
      </w:r>
      <w:r>
        <w:rPr>
          <w:sz w:val="28"/>
          <w:szCs w:val="28"/>
        </w:rPr>
        <w:t xml:space="preserve">, в проекте акта также </w:t>
      </w:r>
      <w:r w:rsidR="00DE431D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>прив</w:t>
      </w:r>
      <w:r w:rsidR="00DE431D">
        <w:rPr>
          <w:sz w:val="28"/>
          <w:szCs w:val="28"/>
        </w:rPr>
        <w:t xml:space="preserve">ести </w:t>
      </w:r>
      <w:r>
        <w:rPr>
          <w:sz w:val="28"/>
          <w:szCs w:val="28"/>
        </w:rPr>
        <w:t>в соответствие приложени</w:t>
      </w:r>
      <w:r w:rsidR="00E91CE2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E91CE2">
        <w:rPr>
          <w:sz w:val="28"/>
          <w:szCs w:val="28"/>
        </w:rPr>
        <w:t>7</w:t>
      </w:r>
      <w:r>
        <w:rPr>
          <w:sz w:val="28"/>
          <w:szCs w:val="28"/>
        </w:rPr>
        <w:t xml:space="preserve"> муниципальной программы. Принятие данных изменений </w:t>
      </w:r>
      <w:r w:rsidR="00341398" w:rsidRPr="00883070">
        <w:rPr>
          <w:sz w:val="28"/>
          <w:szCs w:val="28"/>
        </w:rPr>
        <w:t xml:space="preserve">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="00341398"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341398">
        <w:rPr>
          <w:bCs/>
          <w:sz w:val="28"/>
          <w:szCs w:val="28"/>
        </w:rPr>
        <w:t>.</w:t>
      </w:r>
    </w:p>
    <w:p w:rsidR="00341398" w:rsidRPr="00852F73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 xml:space="preserve">Принятие постановления дополнительных расходов бюджета Минераловодского </w:t>
      </w:r>
      <w:r w:rsidR="00E91CE2">
        <w:rPr>
          <w:sz w:val="28"/>
          <w:szCs w:val="28"/>
        </w:rPr>
        <w:t xml:space="preserve">муниципального </w:t>
      </w:r>
      <w:r w:rsidRPr="00883070">
        <w:rPr>
          <w:sz w:val="28"/>
          <w:szCs w:val="28"/>
        </w:rPr>
        <w:t>округа не повлечет.</w:t>
      </w: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  <w:bookmarkStart w:id="0" w:name="_GoBack"/>
      <w:bookmarkEnd w:id="0"/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AC32B9" w:rsidRDefault="00D526DE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F107C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525618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D526DE">
        <w:rPr>
          <w:sz w:val="28"/>
          <w:szCs w:val="28"/>
        </w:rPr>
        <w:t>Г. В. Фисенко</w:t>
      </w:r>
    </w:p>
    <w:sectPr w:rsidR="00525618" w:rsidSect="00736D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F1B80"/>
    <w:rsid w:val="001F5316"/>
    <w:rsid w:val="002221BC"/>
    <w:rsid w:val="0022343E"/>
    <w:rsid w:val="0026217E"/>
    <w:rsid w:val="002636F9"/>
    <w:rsid w:val="002774DF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36DEA"/>
    <w:rsid w:val="00743A72"/>
    <w:rsid w:val="00765E17"/>
    <w:rsid w:val="007839EE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D526DE"/>
    <w:rsid w:val="00DA7044"/>
    <w:rsid w:val="00DE431D"/>
    <w:rsid w:val="00E04BC9"/>
    <w:rsid w:val="00E52630"/>
    <w:rsid w:val="00E731C6"/>
    <w:rsid w:val="00E91CE2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D08B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</cp:lastModifiedBy>
  <cp:revision>6</cp:revision>
  <cp:lastPrinted>2021-10-27T07:38:00Z</cp:lastPrinted>
  <dcterms:created xsi:type="dcterms:W3CDTF">2024-04-19T09:28:00Z</dcterms:created>
  <dcterms:modified xsi:type="dcterms:W3CDTF">2024-11-26T14:34:00Z</dcterms:modified>
</cp:coreProperties>
</file>