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D2" w:rsidRDefault="007E7AD2" w:rsidP="007E7AD2">
      <w:pPr>
        <w:tabs>
          <w:tab w:val="left" w:pos="7938"/>
        </w:tabs>
        <w:spacing w:after="0" w:line="240" w:lineRule="auto"/>
        <w:jc w:val="right"/>
        <w:rPr>
          <w:rFonts w:ascii="Times New Roman" w:eastAsia="Times New Roman" w:hAnsi="Times New Roman" w:cs="Times New Roman"/>
          <w:sz w:val="28"/>
          <w:szCs w:val="28"/>
          <w:lang w:eastAsia="ru-RU"/>
        </w:rPr>
      </w:pPr>
      <w:r w:rsidRPr="003D2AE6">
        <w:rPr>
          <w:rFonts w:ascii="Times New Roman" w:eastAsia="Times New Roman" w:hAnsi="Times New Roman" w:cs="Times New Roman"/>
          <w:sz w:val="28"/>
          <w:szCs w:val="28"/>
          <w:lang w:eastAsia="ru-RU"/>
        </w:rPr>
        <w:t>ПРОЕКТ</w:t>
      </w:r>
    </w:p>
    <w:p w:rsidR="007E7AD2" w:rsidRPr="003D2AE6" w:rsidRDefault="007E7AD2" w:rsidP="007E7AD2">
      <w:pPr>
        <w:tabs>
          <w:tab w:val="left" w:pos="7938"/>
        </w:tabs>
        <w:spacing w:after="0" w:line="240" w:lineRule="auto"/>
        <w:jc w:val="right"/>
        <w:rPr>
          <w:rFonts w:ascii="Times New Roman" w:eastAsia="Times New Roman" w:hAnsi="Times New Roman" w:cs="Times New Roman"/>
          <w:sz w:val="28"/>
          <w:szCs w:val="28"/>
          <w:lang w:eastAsia="ru-RU"/>
        </w:rPr>
      </w:pPr>
    </w:p>
    <w:p w:rsidR="007E7AD2" w:rsidRPr="004C68DF" w:rsidRDefault="007E7AD2" w:rsidP="007E7AD2">
      <w:pPr>
        <w:tabs>
          <w:tab w:val="left" w:pos="7938"/>
        </w:tabs>
        <w:spacing w:after="0" w:line="240" w:lineRule="auto"/>
        <w:jc w:val="center"/>
        <w:rPr>
          <w:rFonts w:ascii="Times New Roman" w:eastAsia="Times New Roman" w:hAnsi="Times New Roman" w:cs="Times New Roman"/>
          <w:b/>
          <w:sz w:val="28"/>
          <w:szCs w:val="28"/>
          <w:lang w:eastAsia="ru-RU"/>
        </w:rPr>
      </w:pPr>
      <w:r w:rsidRPr="004C68DF">
        <w:rPr>
          <w:rFonts w:ascii="Times New Roman" w:eastAsia="Times New Roman" w:hAnsi="Times New Roman" w:cs="Times New Roman"/>
          <w:b/>
          <w:sz w:val="28"/>
          <w:szCs w:val="28"/>
          <w:lang w:eastAsia="ru-RU"/>
        </w:rPr>
        <w:t>ПОСТАНОВЛЕНИЕ</w:t>
      </w:r>
    </w:p>
    <w:p w:rsidR="007E7AD2" w:rsidRPr="004C68DF" w:rsidRDefault="007E7AD2" w:rsidP="007E7AD2">
      <w:pPr>
        <w:tabs>
          <w:tab w:val="left" w:pos="7938"/>
        </w:tabs>
        <w:spacing w:after="0" w:line="240" w:lineRule="auto"/>
        <w:jc w:val="both"/>
        <w:rPr>
          <w:rFonts w:ascii="Times New Roman" w:eastAsia="Times New Roman" w:hAnsi="Times New Roman" w:cs="Times New Roman"/>
          <w:b/>
          <w:sz w:val="28"/>
          <w:szCs w:val="28"/>
          <w:lang w:eastAsia="ru-RU"/>
        </w:rPr>
      </w:pPr>
      <w:r w:rsidRPr="004C68DF">
        <w:rPr>
          <w:rFonts w:ascii="Times New Roman" w:eastAsia="Times New Roman" w:hAnsi="Times New Roman" w:cs="Times New Roman"/>
          <w:b/>
          <w:sz w:val="28"/>
          <w:szCs w:val="28"/>
          <w:lang w:eastAsia="ru-RU"/>
        </w:rPr>
        <w:t xml:space="preserve">                    АДМИНИСТРАЦИЯ МИНЕРАЛОВОДСКОГО </w:t>
      </w:r>
    </w:p>
    <w:p w:rsidR="007E7AD2" w:rsidRPr="004C68DF" w:rsidRDefault="007E7AD2" w:rsidP="007E7AD2">
      <w:pPr>
        <w:tabs>
          <w:tab w:val="left" w:pos="7938"/>
        </w:tabs>
        <w:spacing w:after="0" w:line="240" w:lineRule="auto"/>
        <w:jc w:val="center"/>
        <w:rPr>
          <w:rFonts w:ascii="Times New Roman" w:eastAsia="Times New Roman" w:hAnsi="Times New Roman" w:cs="Times New Roman"/>
          <w:b/>
          <w:sz w:val="28"/>
          <w:szCs w:val="28"/>
          <w:lang w:eastAsia="ru-RU"/>
        </w:rPr>
      </w:pPr>
      <w:r w:rsidRPr="004C68DF">
        <w:rPr>
          <w:rFonts w:ascii="Times New Roman" w:eastAsia="Times New Roman" w:hAnsi="Times New Roman" w:cs="Times New Roman"/>
          <w:b/>
          <w:sz w:val="28"/>
          <w:szCs w:val="28"/>
          <w:lang w:eastAsia="ru-RU"/>
        </w:rPr>
        <w:t>МУНИЦИПАЛЬНОГО ОКРУГА СТАВРОПОЛЬСКОГО КРАЯ</w:t>
      </w:r>
    </w:p>
    <w:p w:rsidR="007E7AD2" w:rsidRPr="004C68DF" w:rsidRDefault="007E7AD2" w:rsidP="007E7AD2">
      <w:pPr>
        <w:tabs>
          <w:tab w:val="left" w:pos="2850"/>
        </w:tabs>
        <w:spacing w:after="0" w:line="240" w:lineRule="auto"/>
        <w:rPr>
          <w:rFonts w:ascii="Times New Roman" w:eastAsia="Times New Roman" w:hAnsi="Times New Roman" w:cs="Times New Roman"/>
          <w:sz w:val="28"/>
          <w:szCs w:val="28"/>
          <w:lang w:eastAsia="ru-RU"/>
        </w:rPr>
      </w:pPr>
      <w:r w:rsidRPr="004C68DF">
        <w:rPr>
          <w:rFonts w:ascii="Times New Roman" w:eastAsia="Times New Roman" w:hAnsi="Times New Roman" w:cs="Times New Roman"/>
          <w:sz w:val="28"/>
          <w:szCs w:val="28"/>
          <w:lang w:eastAsia="ru-RU"/>
        </w:rPr>
        <w:tab/>
      </w:r>
    </w:p>
    <w:p w:rsidR="007E7AD2" w:rsidRPr="004C68DF" w:rsidRDefault="007E7AD2" w:rsidP="007E7AD2">
      <w:pPr>
        <w:tabs>
          <w:tab w:val="left" w:pos="285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_____2024г.</w:t>
      </w:r>
      <w:r w:rsidRPr="004C68DF">
        <w:rPr>
          <w:rFonts w:ascii="Times New Roman" w:eastAsia="Times New Roman" w:hAnsi="Times New Roman" w:cs="Times New Roman"/>
          <w:sz w:val="28"/>
          <w:szCs w:val="28"/>
          <w:lang w:eastAsia="ru-RU"/>
        </w:rPr>
        <w:t xml:space="preserve">                               Минер</w:t>
      </w:r>
      <w:r>
        <w:rPr>
          <w:rFonts w:ascii="Times New Roman" w:eastAsia="Times New Roman" w:hAnsi="Times New Roman" w:cs="Times New Roman"/>
          <w:sz w:val="28"/>
          <w:szCs w:val="28"/>
          <w:lang w:eastAsia="ru-RU"/>
        </w:rPr>
        <w:t xml:space="preserve">альные Воды                  </w:t>
      </w:r>
      <w:r w:rsidRPr="004C68D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w:t>
      </w:r>
    </w:p>
    <w:p w:rsidR="007E7AD2" w:rsidRPr="004C68DF" w:rsidRDefault="007E7AD2" w:rsidP="007E7AD2">
      <w:pPr>
        <w:tabs>
          <w:tab w:val="left" w:pos="3420"/>
        </w:tabs>
        <w:spacing w:after="0" w:line="240" w:lineRule="auto"/>
        <w:rPr>
          <w:rFonts w:ascii="Times New Roman" w:eastAsia="Times New Roman" w:hAnsi="Times New Roman" w:cs="Times New Roman"/>
          <w:color w:val="FFFFFF"/>
          <w:sz w:val="28"/>
          <w:szCs w:val="28"/>
          <w:lang w:eastAsia="ru-RU"/>
        </w:rPr>
      </w:pPr>
      <w:r w:rsidRPr="004C68DF">
        <w:rPr>
          <w:rFonts w:ascii="Times New Roman" w:eastAsia="Times New Roman" w:hAnsi="Times New Roman" w:cs="Times New Roman"/>
          <w:color w:val="FFFFFF"/>
          <w:sz w:val="28"/>
          <w:szCs w:val="28"/>
          <w:lang w:eastAsia="ru-RU"/>
        </w:rPr>
        <w:t xml:space="preserve"> г.                г. Минеральные                      № </w:t>
      </w:r>
    </w:p>
    <w:p w:rsidR="007E7AD2" w:rsidRPr="004C68DF" w:rsidRDefault="007E7AD2" w:rsidP="007E7AD2">
      <w:pPr>
        <w:tabs>
          <w:tab w:val="left" w:pos="0"/>
          <w:tab w:val="left" w:pos="8244"/>
        </w:tabs>
        <w:spacing w:after="0" w:line="240" w:lineRule="auto"/>
        <w:ind w:firstLine="709"/>
        <w:jc w:val="center"/>
        <w:rPr>
          <w:rFonts w:ascii="Times New Roman" w:eastAsia="Times New Roman" w:hAnsi="Times New Roman" w:cs="Times New Roman"/>
          <w:sz w:val="28"/>
          <w:szCs w:val="28"/>
          <w:lang w:eastAsia="ru-RU"/>
        </w:rPr>
      </w:pPr>
      <w:r w:rsidRPr="004C68DF">
        <w:rPr>
          <w:rFonts w:ascii="Times New Roman" w:eastAsia="Times New Roman" w:hAnsi="Times New Roman" w:cs="Times New Roman"/>
          <w:sz w:val="28"/>
          <w:szCs w:val="28"/>
          <w:lang w:eastAsia="ru-RU"/>
        </w:rPr>
        <w:t>О внесении изменений в муниципальную программу Минераловодского городского округа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11.12.2019 № 2714</w:t>
      </w:r>
    </w:p>
    <w:p w:rsidR="007E7AD2" w:rsidRPr="004C68DF" w:rsidRDefault="007E7AD2" w:rsidP="007E7AD2">
      <w:pPr>
        <w:tabs>
          <w:tab w:val="left" w:pos="0"/>
          <w:tab w:val="left" w:pos="8244"/>
        </w:tabs>
        <w:spacing w:after="0" w:line="240" w:lineRule="auto"/>
        <w:ind w:firstLine="709"/>
        <w:jc w:val="center"/>
        <w:rPr>
          <w:rFonts w:ascii="Times New Roman" w:eastAsia="Times New Roman" w:hAnsi="Times New Roman" w:cs="Times New Roman"/>
          <w:sz w:val="28"/>
          <w:szCs w:val="28"/>
          <w:lang w:eastAsia="ru-RU"/>
        </w:rPr>
      </w:pPr>
    </w:p>
    <w:p w:rsidR="007E7AD2" w:rsidRPr="004C68DF" w:rsidRDefault="007E7AD2" w:rsidP="007E7AD2">
      <w:pPr>
        <w:tabs>
          <w:tab w:val="left" w:pos="0"/>
          <w:tab w:val="left" w:pos="8244"/>
        </w:tabs>
        <w:spacing w:after="0" w:line="240" w:lineRule="auto"/>
        <w:ind w:firstLine="709"/>
        <w:jc w:val="both"/>
        <w:rPr>
          <w:rFonts w:ascii="Times New Roman" w:eastAsia="Times New Roman" w:hAnsi="Times New Roman" w:cs="Times New Roman"/>
          <w:sz w:val="28"/>
          <w:szCs w:val="28"/>
          <w:lang w:eastAsia="ru-RU"/>
        </w:rPr>
      </w:pPr>
    </w:p>
    <w:p w:rsidR="007E7AD2" w:rsidRPr="0027158E" w:rsidRDefault="007E7AD2" w:rsidP="007E7AD2">
      <w:pPr>
        <w:tabs>
          <w:tab w:val="left" w:pos="2552"/>
        </w:tabs>
        <w:spacing w:after="0" w:line="240" w:lineRule="auto"/>
        <w:jc w:val="both"/>
        <w:rPr>
          <w:rFonts w:ascii="Times New Roman" w:eastAsia="Times New Roman" w:hAnsi="Times New Roman" w:cs="Times New Roman"/>
          <w:sz w:val="28"/>
          <w:szCs w:val="28"/>
          <w:lang w:eastAsia="ru-RU"/>
        </w:rPr>
      </w:pPr>
      <w:r w:rsidRPr="004C68DF">
        <w:rPr>
          <w:rFonts w:ascii="Times New Roman" w:eastAsia="Times New Roman" w:hAnsi="Times New Roman" w:cs="Times New Roman"/>
          <w:sz w:val="28"/>
          <w:szCs w:val="28"/>
          <w:lang w:eastAsia="ru-RU"/>
        </w:rPr>
        <w:t xml:space="preserve">         В соответствии с Бюджетным кодексом Российской Федерации от 31.07.1998 № 145-ФЗ, постановлением администрации Минераловодского городского округа Ставропольского края от 15.02.2017 № 311 «Об утверждении Порядка разработки, реализации и оценки эффективности муниципальных программ Минераловодского городского округа Ставропольского края» и в целях подготовки и составления проекта бюджета Минераловодского муниципального округа Ставропольского края на 202</w:t>
      </w:r>
      <w:r>
        <w:rPr>
          <w:rFonts w:ascii="Times New Roman" w:eastAsia="Times New Roman" w:hAnsi="Times New Roman" w:cs="Times New Roman"/>
          <w:sz w:val="28"/>
          <w:szCs w:val="28"/>
          <w:lang w:eastAsia="ru-RU"/>
        </w:rPr>
        <w:t>5</w:t>
      </w:r>
      <w:r w:rsidRPr="004C68DF">
        <w:rPr>
          <w:rFonts w:ascii="Times New Roman" w:eastAsia="Times New Roman" w:hAnsi="Times New Roman" w:cs="Times New Roman"/>
          <w:sz w:val="28"/>
          <w:szCs w:val="28"/>
          <w:lang w:eastAsia="ru-RU"/>
        </w:rPr>
        <w:t xml:space="preserve"> год и плановый период 202</w:t>
      </w:r>
      <w:r>
        <w:rPr>
          <w:rFonts w:ascii="Times New Roman" w:eastAsia="Times New Roman" w:hAnsi="Times New Roman" w:cs="Times New Roman"/>
          <w:sz w:val="28"/>
          <w:szCs w:val="28"/>
          <w:lang w:eastAsia="ru-RU"/>
        </w:rPr>
        <w:t>6</w:t>
      </w:r>
      <w:r w:rsidRPr="004C68DF">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7</w:t>
      </w:r>
      <w:r w:rsidRPr="004C68DF">
        <w:rPr>
          <w:rFonts w:ascii="Times New Roman" w:eastAsia="Times New Roman" w:hAnsi="Times New Roman" w:cs="Times New Roman"/>
          <w:sz w:val="28"/>
          <w:szCs w:val="28"/>
          <w:lang w:eastAsia="ru-RU"/>
        </w:rPr>
        <w:t xml:space="preserve"> годов, администрация Минераловодского муниципального округа Ставропольского края</w:t>
      </w:r>
      <w:r w:rsidRPr="003A5C84">
        <w:rPr>
          <w:rFonts w:ascii="Times New Roman" w:eastAsia="Times New Roman" w:hAnsi="Times New Roman" w:cs="Times New Roman"/>
          <w:b/>
          <w:spacing w:val="20"/>
          <w:sz w:val="28"/>
          <w:szCs w:val="28"/>
          <w:lang w:eastAsia="ru-RU"/>
        </w:rPr>
        <w:t xml:space="preserve"> постановляет</w:t>
      </w:r>
      <w:r w:rsidRPr="003A5C84">
        <w:rPr>
          <w:rFonts w:ascii="Times New Roman" w:eastAsia="Times New Roman" w:hAnsi="Times New Roman" w:cs="Times New Roman"/>
          <w:b/>
          <w:sz w:val="28"/>
          <w:szCs w:val="28"/>
          <w:lang w:eastAsia="ru-RU"/>
        </w:rPr>
        <w:t>:</w:t>
      </w:r>
    </w:p>
    <w:p w:rsidR="007E7AD2" w:rsidRPr="004C68DF" w:rsidRDefault="007E7AD2" w:rsidP="007E7AD2">
      <w:pPr>
        <w:tabs>
          <w:tab w:val="left" w:pos="2552"/>
        </w:tabs>
        <w:spacing w:after="0" w:line="240" w:lineRule="auto"/>
        <w:ind w:firstLine="710"/>
        <w:rPr>
          <w:rFonts w:ascii="Times New Roman" w:eastAsia="Times New Roman" w:hAnsi="Times New Roman" w:cs="Times New Roman"/>
          <w:sz w:val="28"/>
          <w:szCs w:val="28"/>
          <w:lang w:eastAsia="ru-RU"/>
        </w:rPr>
      </w:pPr>
    </w:p>
    <w:p w:rsidR="007E7AD2" w:rsidRPr="00416FF1" w:rsidRDefault="007E7AD2" w:rsidP="007E7AD2">
      <w:pPr>
        <w:pStyle w:val="a3"/>
        <w:widowControl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7158E">
        <w:rPr>
          <w:rFonts w:ascii="Times New Roman" w:eastAsia="Times New Roman" w:hAnsi="Times New Roman" w:cs="Times New Roman"/>
          <w:sz w:val="28"/>
          <w:szCs w:val="28"/>
          <w:lang w:eastAsia="ru-RU"/>
        </w:rPr>
        <w:t>Утвердить прилагаемые изменения, которые вносятся                                               в муниципальную программу Минераловодского муниципального округа Ставропольского края «Развитие градостроительства, строительства                                  и архитектуры», утвержденную постановлением администрации Минераловодского городского округа Ставропольского края                                           от 11 декабря 2019 г. № 2714 (с изменениями, внесенными постановлениями администрации Минераловодского городского округа Ставропольского края от 13 марта 2020 г. № 494, от 26 марта 2020 г. № 636, от 24 сентября 2020 г.               № 1865, от 11 декабря 2020 г. № 2694, от 17 декабря 2020 г. № 2733,</w:t>
      </w:r>
      <w:r>
        <w:rPr>
          <w:rFonts w:ascii="Times New Roman" w:eastAsia="Times New Roman" w:hAnsi="Times New Roman" w:cs="Times New Roman"/>
          <w:sz w:val="28"/>
          <w:szCs w:val="28"/>
          <w:lang w:eastAsia="ru-RU"/>
        </w:rPr>
        <w:t xml:space="preserve"> </w:t>
      </w:r>
      <w:r w:rsidRPr="0027158E">
        <w:rPr>
          <w:rFonts w:ascii="Times New Roman" w:eastAsia="Times New Roman" w:hAnsi="Times New Roman" w:cs="Times New Roman"/>
          <w:sz w:val="28"/>
          <w:szCs w:val="28"/>
          <w:lang w:eastAsia="ru-RU"/>
        </w:rPr>
        <w:t>от 27 сентября 2021 г. № 1969, от 16 декабря 2021 г. № 2675, от 22 декабря 2021 г. № 2694,</w:t>
      </w:r>
      <w:r>
        <w:rPr>
          <w:rFonts w:ascii="Times New Roman" w:eastAsia="Times New Roman" w:hAnsi="Times New Roman" w:cs="Times New Roman"/>
          <w:sz w:val="28"/>
          <w:szCs w:val="28"/>
          <w:lang w:eastAsia="ru-RU"/>
        </w:rPr>
        <w:t xml:space="preserve"> от 29 декабря 2021 г. № 2821, </w:t>
      </w:r>
      <w:r w:rsidRPr="0027158E">
        <w:rPr>
          <w:rFonts w:ascii="Times New Roman" w:eastAsia="Times New Roman" w:hAnsi="Times New Roman" w:cs="Times New Roman"/>
          <w:sz w:val="28"/>
          <w:szCs w:val="28"/>
          <w:lang w:eastAsia="ru-RU"/>
        </w:rPr>
        <w:t xml:space="preserve">от 18 февраля 2022 г. № 248, от 26 мая 2022 г. № 1174, от 15 декабря 2022 г.  № 3044, от 16 декабря 2022 г. № 3066.1, от 15 марта 2023 г. № </w:t>
      </w:r>
      <w:r>
        <w:rPr>
          <w:rFonts w:ascii="Times New Roman" w:eastAsia="Times New Roman" w:hAnsi="Times New Roman" w:cs="Times New Roman"/>
          <w:sz w:val="28"/>
          <w:szCs w:val="28"/>
          <w:lang w:eastAsia="ru-RU"/>
        </w:rPr>
        <w:t xml:space="preserve">541, </w:t>
      </w:r>
      <w:r w:rsidRPr="0027158E">
        <w:rPr>
          <w:rFonts w:ascii="Times New Roman" w:eastAsia="Times New Roman" w:hAnsi="Times New Roman" w:cs="Times New Roman"/>
          <w:sz w:val="28"/>
          <w:szCs w:val="28"/>
          <w:lang w:eastAsia="ru-RU"/>
        </w:rPr>
        <w:t>от 01 августа 2023 г. № 1678, постановлениями администрации Минераловодского муниципальног</w:t>
      </w:r>
      <w:r>
        <w:rPr>
          <w:rFonts w:ascii="Times New Roman" w:eastAsia="Times New Roman" w:hAnsi="Times New Roman" w:cs="Times New Roman"/>
          <w:sz w:val="28"/>
          <w:szCs w:val="28"/>
          <w:lang w:eastAsia="ru-RU"/>
        </w:rPr>
        <w:t xml:space="preserve">о округа Ставропольского края </w:t>
      </w:r>
      <w:r w:rsidRPr="0027158E">
        <w:rPr>
          <w:rFonts w:ascii="Times New Roman" w:eastAsia="Times New Roman" w:hAnsi="Times New Roman" w:cs="Times New Roman"/>
          <w:sz w:val="28"/>
          <w:szCs w:val="28"/>
          <w:lang w:eastAsia="ru-RU"/>
        </w:rPr>
        <w:t>от 14 декабря 2023 г. № 2755, от 22 декабря 2023 г. № 2818, от 15 апреля 2024 г. № 857)</w:t>
      </w:r>
      <w:r>
        <w:rPr>
          <w:rFonts w:ascii="Times New Roman" w:eastAsia="Times New Roman" w:hAnsi="Times New Roman" w:cs="Times New Roman"/>
          <w:sz w:val="28"/>
          <w:szCs w:val="28"/>
          <w:lang w:eastAsia="ru-RU"/>
        </w:rPr>
        <w:t>.</w:t>
      </w:r>
    </w:p>
    <w:p w:rsidR="007E7AD2" w:rsidRPr="004C68DF" w:rsidRDefault="007E7AD2" w:rsidP="007E7AD2">
      <w:pPr>
        <w:widowControl w:val="0"/>
        <w:spacing w:after="0" w:line="240" w:lineRule="auto"/>
        <w:ind w:firstLine="708"/>
        <w:jc w:val="both"/>
        <w:rPr>
          <w:rFonts w:ascii="Times New Roman" w:eastAsia="Times New Roman" w:hAnsi="Times New Roman" w:cs="Times New Roman"/>
          <w:sz w:val="28"/>
          <w:szCs w:val="28"/>
          <w:lang w:eastAsia="ru-RU"/>
        </w:rPr>
      </w:pPr>
    </w:p>
    <w:p w:rsidR="007E7AD2" w:rsidRPr="004C68DF" w:rsidRDefault="007E7AD2" w:rsidP="007E7AD2">
      <w:pPr>
        <w:tabs>
          <w:tab w:val="left" w:pos="7380"/>
        </w:tabs>
        <w:spacing w:after="0" w:line="240" w:lineRule="auto"/>
        <w:ind w:firstLine="709"/>
        <w:jc w:val="both"/>
        <w:rPr>
          <w:rFonts w:ascii="Times New Roman" w:eastAsia="Times New Roman" w:hAnsi="Times New Roman" w:cs="Times New Roman"/>
          <w:sz w:val="28"/>
          <w:szCs w:val="28"/>
          <w:lang w:eastAsia="ru-RU"/>
        </w:rPr>
      </w:pPr>
      <w:r w:rsidRPr="004C68DF">
        <w:rPr>
          <w:rFonts w:ascii="Times New Roman" w:eastAsia="Times New Roman" w:hAnsi="Times New Roman" w:cs="Times New Roman"/>
          <w:sz w:val="28"/>
          <w:szCs w:val="28"/>
          <w:lang w:eastAsia="ru-RU"/>
        </w:rPr>
        <w:t xml:space="preserve">2.  Контроль за выполнением настоящего постановления возложить на заместителя главы администрации Минераловодского муниципального округа Ставропольского края </w:t>
      </w:r>
      <w:r>
        <w:rPr>
          <w:rFonts w:ascii="Times New Roman" w:eastAsia="Times New Roman" w:hAnsi="Times New Roman" w:cs="Times New Roman"/>
          <w:sz w:val="28"/>
          <w:szCs w:val="28"/>
          <w:lang w:eastAsia="ru-RU"/>
        </w:rPr>
        <w:t>Царикаева В. К</w:t>
      </w:r>
      <w:r w:rsidRPr="004C68DF">
        <w:rPr>
          <w:rFonts w:ascii="Times New Roman" w:eastAsia="Times New Roman" w:hAnsi="Times New Roman" w:cs="Times New Roman"/>
          <w:sz w:val="28"/>
          <w:szCs w:val="28"/>
          <w:lang w:eastAsia="ru-RU"/>
        </w:rPr>
        <w:t>.</w:t>
      </w:r>
    </w:p>
    <w:p w:rsidR="007E7AD2" w:rsidRPr="004C68DF" w:rsidRDefault="007E7AD2" w:rsidP="007E7AD2">
      <w:pPr>
        <w:tabs>
          <w:tab w:val="left" w:pos="7380"/>
        </w:tabs>
        <w:spacing w:after="0" w:line="240" w:lineRule="auto"/>
        <w:ind w:firstLine="709"/>
        <w:jc w:val="both"/>
        <w:rPr>
          <w:rFonts w:ascii="Times New Roman" w:eastAsia="Times New Roman" w:hAnsi="Times New Roman" w:cs="Times New Roman"/>
          <w:sz w:val="28"/>
          <w:szCs w:val="28"/>
          <w:lang w:eastAsia="ru-RU"/>
        </w:rPr>
      </w:pPr>
    </w:p>
    <w:p w:rsidR="007E7AD2" w:rsidRPr="004C68DF" w:rsidRDefault="007E7AD2" w:rsidP="007E7AD2">
      <w:pPr>
        <w:tabs>
          <w:tab w:val="left" w:pos="1080"/>
        </w:tabs>
        <w:spacing w:after="0" w:line="240" w:lineRule="auto"/>
        <w:ind w:firstLine="720"/>
        <w:jc w:val="both"/>
        <w:rPr>
          <w:rFonts w:ascii="Times New Roman" w:eastAsia="Times New Roman" w:hAnsi="Times New Roman" w:cs="Times New Roman"/>
          <w:sz w:val="28"/>
          <w:szCs w:val="28"/>
          <w:lang w:eastAsia="ru-RU"/>
        </w:rPr>
      </w:pPr>
      <w:r w:rsidRPr="004C68DF">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 (обнародования) с 01 января 202</w:t>
      </w:r>
      <w:r>
        <w:rPr>
          <w:rFonts w:ascii="Times New Roman" w:eastAsia="Times New Roman" w:hAnsi="Times New Roman" w:cs="Times New Roman"/>
          <w:sz w:val="28"/>
          <w:szCs w:val="28"/>
          <w:lang w:eastAsia="ru-RU"/>
        </w:rPr>
        <w:t>5</w:t>
      </w:r>
      <w:r w:rsidRPr="004C68DF">
        <w:rPr>
          <w:rFonts w:ascii="Times New Roman" w:eastAsia="Times New Roman" w:hAnsi="Times New Roman" w:cs="Times New Roman"/>
          <w:sz w:val="28"/>
          <w:szCs w:val="28"/>
          <w:lang w:eastAsia="ru-RU"/>
        </w:rPr>
        <w:t xml:space="preserve"> года.</w:t>
      </w:r>
    </w:p>
    <w:p w:rsidR="007E7AD2" w:rsidRPr="004C68DF" w:rsidRDefault="007E7AD2" w:rsidP="007E7AD2">
      <w:pPr>
        <w:tabs>
          <w:tab w:val="left" w:pos="1080"/>
        </w:tabs>
        <w:spacing w:after="0" w:line="240" w:lineRule="auto"/>
        <w:ind w:firstLine="720"/>
        <w:jc w:val="both"/>
        <w:rPr>
          <w:rFonts w:ascii="Times New Roman" w:eastAsia="Times New Roman" w:hAnsi="Times New Roman" w:cs="Times New Roman"/>
          <w:sz w:val="28"/>
          <w:szCs w:val="28"/>
          <w:lang w:eastAsia="ru-RU"/>
        </w:rPr>
      </w:pPr>
    </w:p>
    <w:p w:rsidR="007E7AD2" w:rsidRPr="004C68DF" w:rsidRDefault="007E7AD2" w:rsidP="007E7AD2">
      <w:pPr>
        <w:tabs>
          <w:tab w:val="left" w:pos="1080"/>
        </w:tabs>
        <w:spacing w:after="0" w:line="240" w:lineRule="auto"/>
        <w:ind w:firstLine="720"/>
        <w:jc w:val="both"/>
        <w:rPr>
          <w:rFonts w:ascii="Times New Roman" w:eastAsia="Times New Roman" w:hAnsi="Times New Roman" w:cs="Times New Roman"/>
          <w:sz w:val="28"/>
          <w:szCs w:val="28"/>
          <w:lang w:eastAsia="ru-RU"/>
        </w:rPr>
      </w:pPr>
    </w:p>
    <w:p w:rsidR="007E7AD2" w:rsidRPr="004C68DF" w:rsidRDefault="007E7AD2" w:rsidP="007E7AD2">
      <w:pPr>
        <w:snapToGrid w:val="0"/>
        <w:spacing w:after="0" w:line="240" w:lineRule="auto"/>
        <w:jc w:val="both"/>
        <w:rPr>
          <w:rFonts w:ascii="Times New Roman" w:eastAsia="Times New Roman" w:hAnsi="Times New Roman" w:cs="Times New Roman"/>
          <w:sz w:val="28"/>
          <w:szCs w:val="28"/>
          <w:lang w:eastAsia="ru-RU"/>
        </w:rPr>
      </w:pPr>
    </w:p>
    <w:p w:rsidR="007E7AD2" w:rsidRPr="004C68DF" w:rsidRDefault="007E7AD2" w:rsidP="007E7AD2">
      <w:pPr>
        <w:snapToGrid w:val="0"/>
        <w:spacing w:after="0" w:line="240" w:lineRule="auto"/>
        <w:jc w:val="both"/>
        <w:rPr>
          <w:rFonts w:ascii="Times New Roman" w:eastAsia="Times New Roman" w:hAnsi="Times New Roman" w:cs="Times New Roman"/>
          <w:sz w:val="28"/>
          <w:szCs w:val="28"/>
          <w:lang w:eastAsia="ru-RU"/>
        </w:rPr>
      </w:pPr>
      <w:r w:rsidRPr="004C68DF">
        <w:rPr>
          <w:rFonts w:ascii="Times New Roman" w:eastAsia="Times New Roman" w:hAnsi="Times New Roman" w:cs="Times New Roman"/>
          <w:sz w:val="28"/>
          <w:szCs w:val="28"/>
          <w:lang w:eastAsia="ru-RU"/>
        </w:rPr>
        <w:t>Глава Минераловодского</w:t>
      </w:r>
    </w:p>
    <w:p w:rsidR="007E7AD2" w:rsidRPr="004C68DF" w:rsidRDefault="007E7AD2" w:rsidP="007E7AD2">
      <w:pPr>
        <w:snapToGrid w:val="0"/>
        <w:spacing w:after="0" w:line="240" w:lineRule="auto"/>
        <w:jc w:val="both"/>
        <w:rPr>
          <w:rFonts w:ascii="Times New Roman" w:eastAsia="Times New Roman" w:hAnsi="Times New Roman" w:cs="Times New Roman"/>
          <w:sz w:val="28"/>
          <w:szCs w:val="28"/>
          <w:lang w:eastAsia="ru-RU"/>
        </w:rPr>
      </w:pPr>
      <w:r w:rsidRPr="004C68DF">
        <w:rPr>
          <w:rFonts w:ascii="Times New Roman" w:eastAsia="Times New Roman" w:hAnsi="Times New Roman" w:cs="Times New Roman"/>
          <w:sz w:val="28"/>
          <w:szCs w:val="28"/>
          <w:lang w:eastAsia="ru-RU"/>
        </w:rPr>
        <w:t xml:space="preserve">муниципального округа </w:t>
      </w:r>
    </w:p>
    <w:p w:rsidR="007E7AD2" w:rsidRDefault="007E7AD2" w:rsidP="007E7AD2">
      <w:pPr>
        <w:rPr>
          <w:rFonts w:ascii="Times New Roman" w:eastAsia="Times New Roman" w:hAnsi="Times New Roman" w:cs="Times New Roman"/>
          <w:sz w:val="28"/>
          <w:szCs w:val="28"/>
          <w:lang w:eastAsia="ru-RU"/>
        </w:rPr>
      </w:pPr>
      <w:r w:rsidRPr="004C68DF">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М. Ю. Гаранжа</w:t>
      </w:r>
    </w:p>
    <w:p w:rsidR="00E37557" w:rsidRDefault="00E37557"/>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lastRenderedPageBreak/>
        <w:t>Приложение 1</w:t>
      </w:r>
    </w:p>
    <w:p w:rsidR="007E7AD2" w:rsidRPr="007E7AD2" w:rsidRDefault="007E7AD2" w:rsidP="007E7AD2">
      <w:pPr>
        <w:overflowPunct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к изменениям, которые вносятся в муниципальную программу Минераловодского городского округа «Развитие градостроительства, строительства и архитектуры»</w:t>
      </w:r>
    </w:p>
    <w:p w:rsidR="007E7AD2" w:rsidRPr="007E7AD2" w:rsidRDefault="007E7AD2" w:rsidP="007E7A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center"/>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МУНИЦИПАЛЬНАЯ ПРОГРАММА МИНЕРАЛОВОДСКОГО МУНИЦИПАЛЬНОГО ОКРУГА СТАВРОПОЛЬСКОГО КРАЯ «РАЗВИТИЕ ГРАДОСТРОИТЕЛЬСТВА, СТРОИТЕЛЬСТВА И АРХИТЕКТУРЫ»</w:t>
      </w:r>
    </w:p>
    <w:p w:rsidR="007E7AD2" w:rsidRPr="007E7AD2" w:rsidRDefault="007E7AD2" w:rsidP="007E7AD2">
      <w:pPr>
        <w:spacing w:after="0" w:line="240" w:lineRule="auto"/>
        <w:jc w:val="center"/>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center"/>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ПАСПОРТ </w:t>
      </w:r>
    </w:p>
    <w:p w:rsidR="007E7AD2" w:rsidRPr="007E7AD2" w:rsidRDefault="007E7AD2" w:rsidP="007E7AD2">
      <w:pPr>
        <w:spacing w:after="0" w:line="240" w:lineRule="auto"/>
        <w:jc w:val="center"/>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МУНИЦИПАЛЬНОЙ ПРОГРАММЫ МИНЕРАЛОВОДСКОГО МУНИЦИПАЛЬНОГО ОКРУГА СТАВРОПОЛЬСКОГО КРАЯ «РАЗВИТИЕ ГРАДОСТРОИТЕЛЬСТВА, СТРОИТЕЛЬСТВА И АРХИТЕКТУРЫ»</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tbl>
      <w:tblPr>
        <w:tblW w:w="9560" w:type="dxa"/>
        <w:tblLayout w:type="fixed"/>
        <w:tblCellMar>
          <w:left w:w="70" w:type="dxa"/>
          <w:right w:w="70" w:type="dxa"/>
        </w:tblCellMar>
        <w:tblLook w:val="0000" w:firstRow="0" w:lastRow="0" w:firstColumn="0" w:lastColumn="0" w:noHBand="0" w:noVBand="0"/>
      </w:tblPr>
      <w:tblGrid>
        <w:gridCol w:w="3928"/>
        <w:gridCol w:w="5632"/>
      </w:tblGrid>
      <w:tr w:rsidR="007E7AD2" w:rsidRPr="007E7AD2" w:rsidTr="00B413A4">
        <w:trPr>
          <w:cantSplit/>
          <w:trHeight w:val="307"/>
        </w:trPr>
        <w:tc>
          <w:tcPr>
            <w:tcW w:w="3928" w:type="dxa"/>
          </w:tcPr>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Наименование Программы</w:t>
            </w:r>
          </w:p>
        </w:tc>
        <w:tc>
          <w:tcPr>
            <w:tcW w:w="5632" w:type="dxa"/>
          </w:tcPr>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муниципальная программа Минераловодского муниципального округа Ставропольского края «Развитие градостроительства, строительства и архитектуры» </w:t>
            </w: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(далее – Программа);</w:t>
            </w:r>
          </w:p>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E7AD2" w:rsidRPr="007E7AD2" w:rsidTr="00B413A4">
        <w:trPr>
          <w:cantSplit/>
          <w:trHeight w:val="473"/>
        </w:trPr>
        <w:tc>
          <w:tcPr>
            <w:tcW w:w="3928" w:type="dxa"/>
          </w:tcPr>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Ответственный исполнитель Программы</w:t>
            </w:r>
          </w:p>
        </w:tc>
        <w:tc>
          <w:tcPr>
            <w:tcW w:w="5632" w:type="dxa"/>
          </w:tcPr>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управление архитектуры и градостроительства администрации Минераловодского муниципального округа Ставропольского края (далее - Управление архитектуры и градостроительства);</w:t>
            </w:r>
          </w:p>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 </w:t>
            </w:r>
          </w:p>
        </w:tc>
      </w:tr>
      <w:tr w:rsidR="007E7AD2" w:rsidRPr="007E7AD2" w:rsidTr="00B413A4">
        <w:trPr>
          <w:cantSplit/>
          <w:trHeight w:val="331"/>
        </w:trPr>
        <w:tc>
          <w:tcPr>
            <w:tcW w:w="3928" w:type="dxa"/>
          </w:tcPr>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Соисполнители Программы</w:t>
            </w:r>
          </w:p>
        </w:tc>
        <w:tc>
          <w:tcPr>
            <w:tcW w:w="5632" w:type="dxa"/>
          </w:tcPr>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Управление имущественных отношений администрации Минераловодского муниципального округа Ставропольского края (далее - Управление имущественных отношений);</w:t>
            </w:r>
          </w:p>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E7AD2" w:rsidRPr="007E7AD2" w:rsidTr="00B413A4">
        <w:trPr>
          <w:cantSplit/>
          <w:trHeight w:val="473"/>
        </w:trPr>
        <w:tc>
          <w:tcPr>
            <w:tcW w:w="3928" w:type="dxa"/>
          </w:tcPr>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Участники Программы</w:t>
            </w: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Подпрограммы Программы</w:t>
            </w:r>
          </w:p>
        </w:tc>
        <w:tc>
          <w:tcPr>
            <w:tcW w:w="5632" w:type="dxa"/>
          </w:tcPr>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физические и юридические лица (по согласованию);</w:t>
            </w:r>
          </w:p>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«Градостроительство, строительство и архитектура»;</w:t>
            </w:r>
          </w:p>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«Обеспечение реализации программы и общепрограммные мероприятия»;</w:t>
            </w:r>
          </w:p>
        </w:tc>
      </w:tr>
      <w:tr w:rsidR="007E7AD2" w:rsidRPr="007E7AD2" w:rsidTr="00B413A4">
        <w:trPr>
          <w:cantSplit/>
          <w:trHeight w:val="6776"/>
        </w:trPr>
        <w:tc>
          <w:tcPr>
            <w:tcW w:w="3928" w:type="dxa"/>
          </w:tcPr>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lastRenderedPageBreak/>
              <w:t>Цели Программы</w:t>
            </w: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Индикаторы достижения </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целей Программы:</w:t>
            </w: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Сроки реализации Программы:</w:t>
            </w: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Объемы и источники финансового обеспечения Программы</w:t>
            </w:r>
          </w:p>
        </w:tc>
        <w:tc>
          <w:tcPr>
            <w:tcW w:w="5632" w:type="dxa"/>
          </w:tcPr>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создание условий для устойчивого развития территории Минераловодского муниципального округа Ставропольского края при осуществлении градостроительной деятельности;</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объем жилищного строительства на территории Минераловодского муниципального округа Ставропольского края (ввод в действие жилых домов);</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объем ввода жилья в многоквартирных домах на территории Минераловодского муниципального округа Ставропольского края;</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объем ввода жилья, построенного населением Минераловодского муниципального округа Ставропольского края.</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объем ввода жилья, построенного населением Минераловодского муниципального округа Ставропольского края.</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2020 - 2027 годы</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реализация мероприятий Программы может осуществляться за счет бюджетов различных уровней.</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объем финансового обеспечения Программы составит 99 296,90 тыс. рублей, в том числе по источникам финансового обеспечения:</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бюджет Минераловодского городского округа Ставропольского края – 42 482,73</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тыс. рублей, в том числе по годам:</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2020 год – 8 974,33 тыс. рублей;</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2020 год – 8 974,33 тыс. рублей; </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2021 год – 7 599,26 тыс. рублей;</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2022 год – 8 702,83 тыс. рублей;</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2023 год – 17 206,31 тыс. рублей;</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бюджет Минераловодского муниципального округа Ставропольского края – 56 814,17</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tc>
      </w:tr>
      <w:tr w:rsidR="007E7AD2" w:rsidRPr="007E7AD2" w:rsidTr="00B413A4">
        <w:trPr>
          <w:cantSplit/>
          <w:trHeight w:val="1985"/>
        </w:trPr>
        <w:tc>
          <w:tcPr>
            <w:tcW w:w="3928"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p>
        </w:tc>
        <w:tc>
          <w:tcPr>
            <w:tcW w:w="5632" w:type="dxa"/>
          </w:tcPr>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тыс. рублей, в том числе по годам:</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2024 год – 10 458,32 тыс. рублей; </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2025 год – 15 451,95 тыс. рублей;</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2026 год – 15 451,95 тыс. рублей</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2027 год – 15 451,95 тыс. рублей.</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выпадающие доходы бюджета округа в результате применения налоговых льгот</w:t>
            </w:r>
          </w:p>
        </w:tc>
      </w:tr>
      <w:tr w:rsidR="007E7AD2" w:rsidRPr="007E7AD2" w:rsidTr="00B413A4">
        <w:trPr>
          <w:cantSplit/>
          <w:trHeight w:val="373"/>
        </w:trPr>
        <w:tc>
          <w:tcPr>
            <w:tcW w:w="3928" w:type="dxa"/>
          </w:tcPr>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32" w:type="dxa"/>
          </w:tcPr>
          <w:p w:rsidR="007E7AD2" w:rsidRPr="007E7AD2" w:rsidRDefault="007E7AD2" w:rsidP="007E7AD2">
            <w:pPr>
              <w:keepNext/>
              <w:keepLines/>
              <w:spacing w:after="0" w:line="240" w:lineRule="auto"/>
              <w:jc w:val="both"/>
              <w:rPr>
                <w:rFonts w:ascii="Times New Roman" w:eastAsia="Calibri" w:hAnsi="Times New Roman" w:cs="Times New Roman"/>
                <w:sz w:val="28"/>
                <w:szCs w:val="28"/>
                <w:lang w:eastAsia="ru-RU"/>
              </w:rPr>
            </w:pPr>
            <w:r w:rsidRPr="007E7AD2">
              <w:rPr>
                <w:rFonts w:ascii="Times New Roman" w:eastAsia="Calibri" w:hAnsi="Times New Roman" w:cs="Times New Roman"/>
                <w:sz w:val="28"/>
                <w:szCs w:val="28"/>
              </w:rPr>
              <w:t>(иных мер гос. регулирования) – 0,00 тыс. руб.;</w:t>
            </w:r>
          </w:p>
        </w:tc>
      </w:tr>
      <w:tr w:rsidR="007E7AD2" w:rsidRPr="007E7AD2" w:rsidTr="00B413A4">
        <w:trPr>
          <w:cantSplit/>
          <w:trHeight w:val="373"/>
        </w:trPr>
        <w:tc>
          <w:tcPr>
            <w:tcW w:w="3928" w:type="dxa"/>
          </w:tcPr>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32" w:type="dxa"/>
          </w:tcPr>
          <w:p w:rsidR="007E7AD2" w:rsidRPr="007E7AD2" w:rsidRDefault="007E7AD2" w:rsidP="007E7AD2">
            <w:pPr>
              <w:tabs>
                <w:tab w:val="left" w:pos="900"/>
              </w:tabs>
              <w:suppressAutoHyphens/>
              <w:spacing w:after="0" w:line="240" w:lineRule="auto"/>
              <w:jc w:val="both"/>
              <w:rPr>
                <w:rFonts w:ascii="Times New Roman" w:eastAsia="Times New Roman" w:hAnsi="Times New Roman" w:cs="Times New Roman"/>
                <w:sz w:val="28"/>
                <w:szCs w:val="28"/>
                <w:lang w:eastAsia="ru-RU"/>
              </w:rPr>
            </w:pPr>
            <w:r w:rsidRPr="007E7AD2">
              <w:rPr>
                <w:rFonts w:ascii="Times New Roman" w:eastAsia="Calibri" w:hAnsi="Times New Roman" w:cs="Times New Roman"/>
                <w:sz w:val="28"/>
                <w:szCs w:val="28"/>
              </w:rPr>
              <w:t>прогнозируемое поступление средств в местный бюджет – 0,00 тыс. рублей</w:t>
            </w:r>
          </w:p>
          <w:p w:rsidR="007E7AD2" w:rsidRPr="007E7AD2" w:rsidRDefault="007E7AD2" w:rsidP="007E7AD2">
            <w:pPr>
              <w:snapToGri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средства участников Программы – </w:t>
            </w:r>
            <w:r w:rsidRPr="007E7AD2">
              <w:rPr>
                <w:rFonts w:ascii="Times New Roman" w:eastAsia="Times New Roman" w:hAnsi="Times New Roman" w:cs="Times New Roman"/>
                <w:sz w:val="28"/>
                <w:szCs w:val="28"/>
                <w:shd w:val="clear" w:color="auto" w:fill="FFFFFF"/>
                <w:lang w:eastAsia="ru-RU"/>
              </w:rPr>
              <w:t>0,00 тыс. руб.</w:t>
            </w:r>
          </w:p>
          <w:p w:rsidR="007E7AD2" w:rsidRPr="007E7AD2" w:rsidRDefault="007E7AD2" w:rsidP="007E7AD2">
            <w:pPr>
              <w:snapToGrid w:val="0"/>
              <w:spacing w:after="0" w:line="240" w:lineRule="auto"/>
              <w:jc w:val="both"/>
              <w:rPr>
                <w:rFonts w:ascii="Times New Roman" w:eastAsia="Times New Roman" w:hAnsi="Times New Roman" w:cs="Times New Roman"/>
                <w:sz w:val="28"/>
                <w:szCs w:val="28"/>
                <w:shd w:val="clear" w:color="auto" w:fill="FFFFFF"/>
                <w:lang w:eastAsia="ru-RU"/>
              </w:rPr>
            </w:pPr>
          </w:p>
        </w:tc>
      </w:tr>
      <w:tr w:rsidR="007E7AD2" w:rsidRPr="007E7AD2" w:rsidTr="00B413A4">
        <w:trPr>
          <w:cantSplit/>
          <w:trHeight w:val="2699"/>
        </w:trPr>
        <w:tc>
          <w:tcPr>
            <w:tcW w:w="3928" w:type="dxa"/>
          </w:tcPr>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Ожидаемые конечные результаты реализации Программы</w:t>
            </w: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632" w:type="dxa"/>
          </w:tcPr>
          <w:p w:rsidR="007E7AD2" w:rsidRPr="007E7AD2" w:rsidRDefault="007E7AD2" w:rsidP="007E7AD2">
            <w:pPr>
              <w:spacing w:after="0" w:line="240" w:lineRule="auto"/>
              <w:ind w:right="-1"/>
              <w:contextualSpacing/>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увеличение объема ввода жилищного строительства на территории Минераловодского муниципального округа Ставропольского края (ввода в действие жилых домов) с 32,281 тысяч квадратных метров в 2018 году до 89,023 тысяч квадратных метров в 2027 году.</w:t>
            </w:r>
          </w:p>
        </w:tc>
      </w:tr>
    </w:tbl>
    <w:p w:rsidR="007E7AD2" w:rsidRPr="007E7AD2" w:rsidRDefault="007E7AD2" w:rsidP="007E7AD2">
      <w:pPr>
        <w:autoSpaceDE w:val="0"/>
        <w:autoSpaceDN w:val="0"/>
        <w:adjustRightInd w:val="0"/>
        <w:spacing w:after="0" w:line="240" w:lineRule="auto"/>
        <w:ind w:firstLine="540"/>
        <w:rPr>
          <w:rFonts w:ascii="Times New Roman" w:eastAsia="Calibri" w:hAnsi="Times New Roman" w:cs="Times New Roman"/>
          <w:b/>
          <w:sz w:val="28"/>
          <w:szCs w:val="28"/>
        </w:rPr>
      </w:pPr>
    </w:p>
    <w:p w:rsidR="007E7AD2" w:rsidRPr="007E7AD2" w:rsidRDefault="007E7AD2" w:rsidP="007E7AD2">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7E7AD2" w:rsidRPr="007E7AD2" w:rsidRDefault="007E7AD2" w:rsidP="007E7AD2">
      <w:pPr>
        <w:autoSpaceDE w:val="0"/>
        <w:autoSpaceDN w:val="0"/>
        <w:adjustRightInd w:val="0"/>
        <w:spacing w:after="0" w:line="240" w:lineRule="auto"/>
        <w:ind w:firstLine="540"/>
        <w:jc w:val="center"/>
        <w:rPr>
          <w:rFonts w:ascii="Times New Roman" w:eastAsia="Calibri" w:hAnsi="Times New Roman" w:cs="Times New Roman"/>
          <w:b/>
          <w:sz w:val="28"/>
          <w:szCs w:val="28"/>
        </w:rPr>
      </w:pPr>
      <w:r w:rsidRPr="007E7AD2">
        <w:rPr>
          <w:rFonts w:ascii="Times New Roman" w:eastAsia="Calibri" w:hAnsi="Times New Roman" w:cs="Times New Roman"/>
          <w:b/>
          <w:sz w:val="28"/>
          <w:szCs w:val="28"/>
        </w:rPr>
        <w:t>Приоритеты и цели реализуемой в Минераловодском муниципальном округе Ставропольского края муниципальной политики в сфере развития градостроительства и архитектуры в Минераловодском муниципальном округе Ставропольского края</w:t>
      </w:r>
    </w:p>
    <w:p w:rsidR="007E7AD2" w:rsidRPr="007E7AD2" w:rsidRDefault="007E7AD2" w:rsidP="007E7AD2">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xml:space="preserve">В соответствии со Стратегией социально-экономического развития Северо-Кавказского федерального округа до 2025 года, Стратегией социально-экономического развития Минераловодского городского округа до 2030 года,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1317 «О мерах по реализации Указа Президента Российской Федерации от 28 апреля 2008 г.  «Об оценке эффективности деятельности органов местного самоуправления городских округов и муниципальных районов», государственной программой Ставропольского края «Развитие градостроительства, строительства и архитектуры», утверждённой постановлением Правительства </w:t>
      </w:r>
      <w:r w:rsidRPr="007E7AD2">
        <w:rPr>
          <w:rFonts w:ascii="Times New Roman" w:eastAsia="Calibri" w:hAnsi="Times New Roman" w:cs="Times New Roman"/>
          <w:sz w:val="28"/>
          <w:szCs w:val="28"/>
        </w:rPr>
        <w:lastRenderedPageBreak/>
        <w:t xml:space="preserve">Ставропольского края от 29.12.2018 № 625-п, Уставом Минераловодского муниципального округа Ставропольского края, с учетом схемы территориального планирования Ставропольского края, приоритетами в области архитектуры и градостроительства являются: </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разработка документов территориального планирования Минераловодского муниципального округа Ставропольского края;</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xml:space="preserve">- </w:t>
      </w:r>
      <w:r w:rsidRPr="007E7AD2">
        <w:rPr>
          <w:rFonts w:ascii="Times New Roman" w:eastAsia="Times New Roman" w:hAnsi="Times New Roman" w:cs="Times New Roman"/>
          <w:sz w:val="28"/>
          <w:szCs w:val="28"/>
          <w:lang w:eastAsia="ru-RU"/>
        </w:rPr>
        <w:t>разработка картографических материалов Минераловодского муниципального округа Ставропольского края;</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Calibri" w:hAnsi="Times New Roman" w:cs="Times New Roman"/>
          <w:sz w:val="28"/>
          <w:szCs w:val="28"/>
        </w:rPr>
        <w:t xml:space="preserve">- оказание муниципальных услуг населению и другим заинтересованным лицам, </w:t>
      </w:r>
      <w:r w:rsidRPr="007E7AD2">
        <w:rPr>
          <w:rFonts w:ascii="Times New Roman" w:eastAsia="Times New Roman" w:hAnsi="Times New Roman" w:cs="Times New Roman"/>
          <w:sz w:val="28"/>
          <w:szCs w:val="28"/>
          <w:lang w:eastAsia="ru-RU"/>
        </w:rPr>
        <w:t>повышение доступности муниципальных услуг для граждан и организаций, упрощение процедур их взаимодействия с органами, предоставляющими услуги.</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Основной целью развития градостроительной сферы является улучшение качества жизни населения за счет создания комфортной и гармоничной среды.</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xml:space="preserve">Своевременная разработка градостроительной документации и поддержание ее актуальности является важнейшим фактором обеспечения нормальной жизнедеятельности округа, позволяющим исключить случаи возможных нарушений законодательных прав и интересов физических и юридических лиц. </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Calibri" w:hAnsi="Times New Roman" w:cs="Times New Roman"/>
          <w:sz w:val="28"/>
          <w:szCs w:val="28"/>
        </w:rPr>
        <w:t>Основным документом территориального планирования Минераловодского муниципального округа Ставропольского края является генеральный план, который разрабатывается</w:t>
      </w:r>
      <w:r w:rsidRPr="007E7AD2">
        <w:rPr>
          <w:rFonts w:ascii="Times New Roman" w:eastAsia="Times New Roman" w:hAnsi="Times New Roman" w:cs="Times New Roman"/>
          <w:sz w:val="28"/>
          <w:szCs w:val="28"/>
          <w:lang w:eastAsia="ru-RU"/>
        </w:rPr>
        <w:t xml:space="preserve"> и утверждается для решения следующих задач: </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Times New Roman" w:hAnsi="Times New Roman" w:cs="Times New Roman"/>
          <w:sz w:val="28"/>
          <w:szCs w:val="28"/>
          <w:lang w:eastAsia="ru-RU"/>
        </w:rPr>
        <w:t>- о</w:t>
      </w:r>
      <w:r w:rsidRPr="007E7AD2">
        <w:rPr>
          <w:rFonts w:ascii="Times New Roman" w:eastAsia="Calibri" w:hAnsi="Times New Roman" w:cs="Times New Roman"/>
          <w:sz w:val="28"/>
          <w:szCs w:val="28"/>
        </w:rPr>
        <w:t xml:space="preserve">пределение основных проблем, ограничивающих пространственное и социально-экономическое развитие Минераловодского муниципального округа Ставропольского края, </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xml:space="preserve">- подготовка обоснования вариантов размещения на территории округа объектов федерального, регионального и местного значения, </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выявление и проведение анализа градостроительных ограничений развития округа в целом и населенных пунктов в его составе.</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На основе генерального плана Минераловодского муниципального округа Ставропольского края разрабатываются и утверждаются Правила землепользования и застройки, целью которых являются:</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создание условий для устойчивого развития территории Минераловодского муниципального округа Ставропольского края, сохранения и восстановления окружающей среды и объектов культурного наследия;</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создание условий для планировки территорий Минераловодского муниципального округа Ставропольского края;</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lastRenderedPageBreak/>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обеспечение свободного доступа физических и юридических лиц к информации и их участия в принятии решений по вопросам городского развития, землепользования и застройки;</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создание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В случае внесения изменений в генеральный план соответствующие изменения должны быть внесены в Правила землепользования и застройки.</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Обеспеченность планово-картографическими материалами округа органа местного самоуправления крайне недостаточна.</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xml:space="preserve">Топографическая съёмка территории населенных пунктов округа отсутствует или устарела, так как она была выполнена более тридцати лет назад. Необходимо выполнение новой топографической съемки, потому что она является основанием при разработке базовых документов в градостроительстве, подготовке документации по планировке территории (проектов планировки, проектов межевания, градостроительных планов земельных участков). </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В настоящее время невозможно использовать часть имеющегося картографического материала Минераловодского муниципального округа Ставропольского края в связи с изменением системы координат из МСК-26 в систему координат МСК-26-95. Соответственно, оказывать муниципальную услугу «Предоставление сведений, документов, материалов, содержащихся в государственной информационной системе обеспечения градостроительной деятельности Ставропольского края» в соответствии со статьями 56, 57 Градостроительного кодекса, Федеральным законом от 27.07.2010                             № 210-ФЗ «Об организации предоставления государственных и муниципальных услуг», а также пункта 14 статьи 3 Федерального закона от 25.10.2001 № 137-ФЗ «О введении в действие Земельного кодекса РФ» в полном объеме не представляется возможным. Перевод картографических материалов из системы координат МСК-26 в систему координат МСК-26-95 позволит предоставлять актуальные сведения не только в текстовом, но и в графическом виде по запросам органов государственной власти, органов местного самоуправления, физических и юридических лиц.</w:t>
      </w:r>
    </w:p>
    <w:p w:rsidR="007E7AD2" w:rsidRPr="007E7AD2" w:rsidRDefault="007E7AD2" w:rsidP="007E7AD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Calibri" w:hAnsi="Times New Roman" w:cs="Times New Roman"/>
          <w:sz w:val="28"/>
          <w:szCs w:val="28"/>
        </w:rPr>
        <w:t xml:space="preserve">С учетом изложенных приоритетных направлений реализации Программы целью Программы является </w:t>
      </w:r>
      <w:r w:rsidRPr="007E7AD2">
        <w:rPr>
          <w:rFonts w:ascii="Times New Roman" w:eastAsia="Times New Roman" w:hAnsi="Times New Roman" w:cs="Times New Roman"/>
          <w:sz w:val="28"/>
          <w:szCs w:val="28"/>
          <w:lang w:eastAsia="ru-RU"/>
        </w:rPr>
        <w:t xml:space="preserve">создание условий для устойчивого развития территории Минераловодского муниципального округа Ставропольского края при осуществлении градостроительной деятельности. Это возможно при обеспеченности Минераловодского муниципального округа Ставропольского края актуальными документами территориального планирования (Генеральным планом Минераловодского муниципального округа Ставропольского края и Правилами землепользования и застройки </w:t>
      </w:r>
      <w:r w:rsidRPr="007E7AD2">
        <w:rPr>
          <w:rFonts w:ascii="Times New Roman" w:eastAsia="Times New Roman" w:hAnsi="Times New Roman" w:cs="Times New Roman"/>
          <w:sz w:val="28"/>
          <w:szCs w:val="28"/>
          <w:lang w:eastAsia="ru-RU"/>
        </w:rPr>
        <w:lastRenderedPageBreak/>
        <w:t>Минераловодского муниципального округа Ставропольского края), обеспеченности картографическим материалом Минераловодского муниципального округа Ставропольского края в целях наличия градостроительной основы для подготовки инвестиционных площадок и площадок массового жилищного строительства, осуществлении перевода предоставления муниципальных услуг в электронный вид.</w:t>
      </w:r>
    </w:p>
    <w:p w:rsidR="007E7AD2" w:rsidRPr="007E7AD2" w:rsidRDefault="007E7AD2" w:rsidP="007E7AD2">
      <w:pPr>
        <w:autoSpaceDE w:val="0"/>
        <w:autoSpaceDN w:val="0"/>
        <w:adjustRightInd w:val="0"/>
        <w:spacing w:after="0" w:line="240" w:lineRule="auto"/>
        <w:ind w:firstLine="539"/>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Достижение целей Программы осуществляется путем решения задач и выполнения основных мероприятий следующих подпрограмм Программы, взаимосвязанных по срокам, ресурсам и исполнителям:</w:t>
      </w:r>
    </w:p>
    <w:p w:rsidR="007E7AD2" w:rsidRPr="007E7AD2" w:rsidRDefault="007E7AD2" w:rsidP="007E7AD2">
      <w:pPr>
        <w:autoSpaceDE w:val="0"/>
        <w:autoSpaceDN w:val="0"/>
        <w:adjustRightInd w:val="0"/>
        <w:spacing w:after="0" w:line="240" w:lineRule="auto"/>
        <w:jc w:val="both"/>
        <w:rPr>
          <w:rFonts w:ascii="Arial" w:eastAsia="Calibri" w:hAnsi="Arial" w:cs="Arial"/>
          <w:color w:val="0000FF"/>
          <w:sz w:val="20"/>
          <w:szCs w:val="20"/>
        </w:rPr>
      </w:pPr>
    </w:p>
    <w:p w:rsidR="007E7AD2" w:rsidRPr="007E7AD2" w:rsidRDefault="007E7AD2" w:rsidP="007E7AD2">
      <w:pPr>
        <w:autoSpaceDE w:val="0"/>
        <w:autoSpaceDN w:val="0"/>
        <w:adjustRightInd w:val="0"/>
        <w:spacing w:after="0" w:line="240" w:lineRule="auto"/>
        <w:ind w:firstLine="540"/>
        <w:jc w:val="both"/>
        <w:rPr>
          <w:rFonts w:ascii="Arial" w:eastAsia="Times New Roman" w:hAnsi="Arial" w:cs="Arial"/>
          <w:sz w:val="20"/>
          <w:szCs w:val="20"/>
          <w:lang w:eastAsia="ru-RU"/>
        </w:rPr>
      </w:pPr>
    </w:p>
    <w:p w:rsidR="007E7AD2" w:rsidRPr="007E7AD2" w:rsidRDefault="00163C1A"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hyperlink r:id="rId5" w:history="1">
        <w:r w:rsidR="007E7AD2" w:rsidRPr="007E7AD2">
          <w:rPr>
            <w:rFonts w:ascii="Times New Roman" w:eastAsia="Calibri" w:hAnsi="Times New Roman" w:cs="Times New Roman"/>
            <w:sz w:val="28"/>
            <w:szCs w:val="28"/>
          </w:rPr>
          <w:t>Подпрограмма</w:t>
        </w:r>
      </w:hyperlink>
      <w:r w:rsidR="007E7AD2" w:rsidRPr="007E7AD2">
        <w:rPr>
          <w:rFonts w:ascii="Times New Roman" w:eastAsia="Calibri" w:hAnsi="Times New Roman" w:cs="Times New Roman"/>
          <w:sz w:val="28"/>
          <w:szCs w:val="28"/>
        </w:rPr>
        <w:t xml:space="preserve"> 1 </w:t>
      </w:r>
      <w:r w:rsidR="007E7AD2" w:rsidRPr="007E7AD2">
        <w:rPr>
          <w:rFonts w:ascii="Times New Roman" w:eastAsia="Times New Roman" w:hAnsi="Times New Roman" w:cs="Times New Roman"/>
          <w:sz w:val="28"/>
          <w:szCs w:val="28"/>
          <w:lang w:eastAsia="ru-RU"/>
        </w:rPr>
        <w:t xml:space="preserve">- «Градостроительство, строительство и архитектура» </w:t>
      </w:r>
      <w:r w:rsidR="007E7AD2" w:rsidRPr="007E7AD2">
        <w:rPr>
          <w:rFonts w:ascii="Times New Roman" w:eastAsia="Calibri" w:hAnsi="Times New Roman" w:cs="Times New Roman"/>
          <w:sz w:val="28"/>
          <w:szCs w:val="28"/>
        </w:rPr>
        <w:t>(приведена в приложении 1 к Программе);</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xml:space="preserve"> </w:t>
      </w:r>
    </w:p>
    <w:p w:rsidR="007E7AD2" w:rsidRPr="007E7AD2" w:rsidRDefault="007E7AD2" w:rsidP="007E7AD2">
      <w:pPr>
        <w:spacing w:after="0" w:line="240" w:lineRule="auto"/>
        <w:rPr>
          <w:rFonts w:ascii="Times New Roman" w:eastAsia="Calibri" w:hAnsi="Times New Roman" w:cs="Times New Roman"/>
          <w:sz w:val="28"/>
          <w:szCs w:val="28"/>
        </w:rPr>
      </w:pPr>
    </w:p>
    <w:p w:rsidR="007E7AD2" w:rsidRPr="007E7AD2" w:rsidRDefault="007E7AD2" w:rsidP="007E7AD2">
      <w:pPr>
        <w:spacing w:after="0" w:line="240" w:lineRule="auto"/>
        <w:rPr>
          <w:rFonts w:ascii="Times New Roman" w:eastAsia="Calibri" w:hAnsi="Times New Roman" w:cs="Times New Roman"/>
          <w:sz w:val="28"/>
          <w:szCs w:val="28"/>
        </w:rPr>
      </w:pPr>
    </w:p>
    <w:p w:rsidR="007E7AD2" w:rsidRPr="007E7AD2" w:rsidRDefault="007E7AD2" w:rsidP="007E7AD2">
      <w:pPr>
        <w:spacing w:after="0" w:line="240" w:lineRule="auto"/>
        <w:rPr>
          <w:rFonts w:ascii="Times New Roman" w:eastAsia="Calibri" w:hAnsi="Times New Roman" w:cs="Times New Roman"/>
          <w:sz w:val="28"/>
          <w:szCs w:val="28"/>
        </w:rPr>
      </w:pPr>
    </w:p>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Default="007E7AD2"/>
    <w:p w:rsidR="007E7AD2" w:rsidRPr="007E7AD2" w:rsidRDefault="007E7AD2" w:rsidP="007E7AD2">
      <w:pPr>
        <w:tabs>
          <w:tab w:val="left" w:pos="8609"/>
        </w:tabs>
        <w:suppressAutoHyphens/>
        <w:overflowPunct w:val="0"/>
        <w:autoSpaceDE w:val="0"/>
        <w:autoSpaceDN w:val="0"/>
        <w:adjustRightInd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lastRenderedPageBreak/>
        <w:t xml:space="preserve">                                                                 </w:t>
      </w:r>
      <w:r w:rsidRPr="007E7AD2">
        <w:rPr>
          <w:rFonts w:ascii="Times New Roman" w:eastAsia="Calibri" w:hAnsi="Times New Roman" w:cs="Times New Roman"/>
          <w:sz w:val="28"/>
          <w:szCs w:val="28"/>
        </w:rPr>
        <w:t xml:space="preserve">  Приложение 2 </w:t>
      </w:r>
    </w:p>
    <w:p w:rsidR="007E7AD2" w:rsidRPr="007E7AD2" w:rsidRDefault="007E7AD2" w:rsidP="007E7AD2">
      <w:pPr>
        <w:spacing w:after="0" w:line="240" w:lineRule="auto"/>
        <w:ind w:left="4678"/>
        <w:rPr>
          <w:rFonts w:ascii="Times New Roman" w:eastAsia="Calibri" w:hAnsi="Times New Roman" w:cs="Times New Roman"/>
          <w:sz w:val="28"/>
          <w:szCs w:val="28"/>
        </w:rPr>
      </w:pPr>
      <w:r w:rsidRPr="007E7AD2">
        <w:rPr>
          <w:rFonts w:ascii="Times New Roman" w:eastAsia="Calibri" w:hAnsi="Times New Roman" w:cs="Times New Roman"/>
          <w:sz w:val="28"/>
          <w:szCs w:val="28"/>
        </w:rPr>
        <w:t>к изменениям, которые вносятся в приложение 1 к муниципальной программе Минераловодского городского округа «Развитие градостроительства, строительства и архитектуры»</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autoSpaceDE w:val="0"/>
        <w:autoSpaceDN w:val="0"/>
        <w:adjustRightInd w:val="0"/>
        <w:spacing w:after="0" w:line="240" w:lineRule="auto"/>
        <w:jc w:val="center"/>
        <w:rPr>
          <w:rFonts w:ascii="Times New Roman" w:eastAsia="Calibri" w:hAnsi="Times New Roman" w:cs="Times New Roman"/>
          <w:bCs/>
          <w:sz w:val="28"/>
          <w:szCs w:val="28"/>
        </w:rPr>
      </w:pPr>
      <w:r w:rsidRPr="007E7AD2">
        <w:rPr>
          <w:rFonts w:ascii="Times New Roman" w:eastAsia="Calibri" w:hAnsi="Times New Roman" w:cs="Times New Roman"/>
          <w:bCs/>
          <w:sz w:val="28"/>
          <w:szCs w:val="28"/>
        </w:rPr>
        <w:t>ПОДПРОГРАММА</w:t>
      </w:r>
    </w:p>
    <w:p w:rsidR="007E7AD2" w:rsidRPr="007E7AD2" w:rsidRDefault="007E7AD2" w:rsidP="007E7AD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«ГРАДОСТРОИТЕЛЬСТВО, СТРОИТЕЛЬСТВО И АРХИТЕКТУРА» </w:t>
      </w:r>
    </w:p>
    <w:p w:rsidR="007E7AD2" w:rsidRPr="007E7AD2" w:rsidRDefault="007E7AD2" w:rsidP="007E7AD2">
      <w:pPr>
        <w:autoSpaceDE w:val="0"/>
        <w:autoSpaceDN w:val="0"/>
        <w:adjustRightInd w:val="0"/>
        <w:spacing w:after="0" w:line="240" w:lineRule="auto"/>
        <w:jc w:val="center"/>
        <w:rPr>
          <w:rFonts w:ascii="Times New Roman" w:eastAsia="Calibri" w:hAnsi="Times New Roman" w:cs="Times New Roman"/>
          <w:sz w:val="28"/>
          <w:szCs w:val="28"/>
        </w:rPr>
      </w:pPr>
      <w:r w:rsidRPr="007E7AD2">
        <w:rPr>
          <w:rFonts w:ascii="Times New Roman" w:eastAsia="Calibri" w:hAnsi="Times New Roman" w:cs="Times New Roman"/>
          <w:sz w:val="28"/>
          <w:szCs w:val="28"/>
        </w:rPr>
        <w:t xml:space="preserve">МУНИЦИПАЛЬНОЙ </w:t>
      </w:r>
      <w:r w:rsidRPr="007E7AD2">
        <w:rPr>
          <w:rFonts w:ascii="Times New Roman" w:eastAsia="Calibri" w:hAnsi="Times New Roman" w:cs="Times New Roman"/>
          <w:bCs/>
          <w:sz w:val="28"/>
          <w:szCs w:val="28"/>
        </w:rPr>
        <w:t xml:space="preserve">ПРОГРАММЫ </w:t>
      </w:r>
      <w:r w:rsidRPr="007E7AD2">
        <w:rPr>
          <w:rFonts w:ascii="Times New Roman" w:eastAsia="Times New Roman" w:hAnsi="Times New Roman" w:cs="Times New Roman"/>
          <w:sz w:val="28"/>
          <w:szCs w:val="28"/>
          <w:lang w:eastAsia="ru-RU"/>
        </w:rPr>
        <w:t>МИНЕРАЛОВОДСКОГО МУНИЦИПАЛЬНОГО ОКРУГА СТАВРОПОЛЬСКОГО КРАЯ</w:t>
      </w:r>
      <w:r w:rsidRPr="007E7AD2">
        <w:rPr>
          <w:rFonts w:ascii="Times New Roman" w:eastAsia="Calibri" w:hAnsi="Times New Roman" w:cs="Times New Roman"/>
          <w:sz w:val="28"/>
          <w:szCs w:val="28"/>
        </w:rPr>
        <w:t xml:space="preserve"> «РАЗВИТИЕ ГРАДОСТРОИТЕЛЬСТВА, СТРОИТЕЛЬСТВА И АРХИТЕКТУРЫ»</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center"/>
        <w:rPr>
          <w:rFonts w:ascii="Times New Roman" w:eastAsia="Times New Roman" w:hAnsi="Times New Roman" w:cs="Times New Roman"/>
          <w:caps/>
          <w:sz w:val="28"/>
          <w:szCs w:val="28"/>
          <w:lang w:eastAsia="ru-RU"/>
        </w:rPr>
      </w:pPr>
      <w:r w:rsidRPr="007E7AD2">
        <w:rPr>
          <w:rFonts w:ascii="Times New Roman" w:eastAsia="Times New Roman" w:hAnsi="Times New Roman" w:cs="Times New Roman"/>
          <w:sz w:val="28"/>
          <w:szCs w:val="28"/>
          <w:lang w:eastAsia="ru-RU"/>
        </w:rPr>
        <w:t xml:space="preserve">ПАСПОРТ </w:t>
      </w:r>
      <w:r w:rsidRPr="007E7AD2">
        <w:rPr>
          <w:rFonts w:ascii="Times New Roman" w:eastAsia="Times New Roman" w:hAnsi="Times New Roman" w:cs="Times New Roman"/>
          <w:caps/>
          <w:sz w:val="28"/>
          <w:szCs w:val="28"/>
          <w:lang w:eastAsia="ru-RU"/>
        </w:rPr>
        <w:t>ПОДПРОГРАММЫ</w:t>
      </w:r>
    </w:p>
    <w:p w:rsidR="007E7AD2" w:rsidRPr="007E7AD2" w:rsidRDefault="007E7AD2" w:rsidP="007E7AD2">
      <w:pPr>
        <w:spacing w:after="0" w:line="240" w:lineRule="auto"/>
        <w:jc w:val="center"/>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 «Градостроительство, строительство и архитектура» </w:t>
      </w:r>
    </w:p>
    <w:p w:rsidR="007E7AD2" w:rsidRPr="007E7AD2" w:rsidRDefault="007E7AD2" w:rsidP="007E7AD2">
      <w:pPr>
        <w:spacing w:after="0" w:line="240" w:lineRule="auto"/>
        <w:jc w:val="center"/>
        <w:rPr>
          <w:rFonts w:ascii="Times New Roman" w:eastAsia="Times New Roman" w:hAnsi="Times New Roman" w:cs="Times New Roman"/>
          <w:sz w:val="28"/>
          <w:szCs w:val="28"/>
          <w:lang w:eastAsia="ru-RU"/>
        </w:rPr>
      </w:pPr>
    </w:p>
    <w:tbl>
      <w:tblPr>
        <w:tblW w:w="0" w:type="auto"/>
        <w:tblLook w:val="00A0" w:firstRow="1" w:lastRow="0" w:firstColumn="1" w:lastColumn="0" w:noHBand="0" w:noVBand="0"/>
      </w:tblPr>
      <w:tblGrid>
        <w:gridCol w:w="3187"/>
        <w:gridCol w:w="6157"/>
      </w:tblGrid>
      <w:tr w:rsidR="007E7AD2" w:rsidRPr="007E7AD2" w:rsidTr="00B413A4">
        <w:tc>
          <w:tcPr>
            <w:tcW w:w="3187"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Наименование Подпрограммы:  </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tc>
        <w:tc>
          <w:tcPr>
            <w:tcW w:w="6157" w:type="dxa"/>
          </w:tcPr>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Подпрограмма «Градостроительство, строительство и архитектура» муниципальной программы Минераловодского муниципального округа Ставропольского края «Развитие градостроительства, строительства и архитектуры» (далее соответственно – Подпрограмма, Программа)</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tc>
      </w:tr>
      <w:tr w:rsidR="007E7AD2" w:rsidRPr="007E7AD2" w:rsidTr="00B413A4">
        <w:tc>
          <w:tcPr>
            <w:tcW w:w="3187"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Ответственный исполнитель Подпрограммы:</w:t>
            </w:r>
          </w:p>
        </w:tc>
        <w:tc>
          <w:tcPr>
            <w:tcW w:w="6157" w:type="dxa"/>
          </w:tcPr>
          <w:p w:rsidR="007E7AD2" w:rsidRPr="007E7AD2" w:rsidRDefault="007E7AD2" w:rsidP="007E7AD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Управление архитектуры и градостроительства администрации Минераловодского муниципального округа Ставропольского края (далее - Управление архитектуры и градостроительства)</w:t>
            </w:r>
          </w:p>
          <w:p w:rsidR="007E7AD2" w:rsidRPr="007E7AD2" w:rsidRDefault="007E7AD2" w:rsidP="007E7AD2">
            <w:pPr>
              <w:spacing w:after="0" w:line="240" w:lineRule="auto"/>
              <w:jc w:val="both"/>
              <w:rPr>
                <w:rFonts w:ascii="Times New Roman" w:eastAsia="Times New Roman" w:hAnsi="Times New Roman" w:cs="Times New Roman"/>
                <w:b/>
                <w:sz w:val="28"/>
                <w:szCs w:val="28"/>
                <w:lang w:eastAsia="ru-RU"/>
              </w:rPr>
            </w:pPr>
          </w:p>
        </w:tc>
      </w:tr>
      <w:tr w:rsidR="007E7AD2" w:rsidRPr="007E7AD2" w:rsidTr="00B413A4">
        <w:tc>
          <w:tcPr>
            <w:tcW w:w="3187"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Соисполнители Подпрограммы:</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tc>
        <w:tc>
          <w:tcPr>
            <w:tcW w:w="6157" w:type="dxa"/>
          </w:tcPr>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Управление имущественных отношений администрации Минераловодского муниципального округа Ставропольского края (далее - Управление имущественных отношений)</w:t>
            </w:r>
          </w:p>
          <w:p w:rsidR="007E7AD2" w:rsidRPr="007E7AD2" w:rsidRDefault="007E7AD2" w:rsidP="007E7AD2">
            <w:pPr>
              <w:spacing w:after="0" w:line="240" w:lineRule="auto"/>
              <w:jc w:val="both"/>
              <w:rPr>
                <w:rFonts w:ascii="Times New Roman" w:eastAsia="Times New Roman" w:hAnsi="Times New Roman" w:cs="Times New Roman"/>
                <w:b/>
                <w:sz w:val="28"/>
                <w:szCs w:val="28"/>
                <w:lang w:eastAsia="ru-RU"/>
              </w:rPr>
            </w:pPr>
          </w:p>
        </w:tc>
      </w:tr>
      <w:tr w:rsidR="007E7AD2" w:rsidRPr="007E7AD2" w:rsidTr="00B413A4">
        <w:tc>
          <w:tcPr>
            <w:tcW w:w="3187"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Участники Подпрограммы:</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Задачи Подпрограммы:</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Показатели решения задач Подпрограммы:</w:t>
            </w:r>
          </w:p>
        </w:tc>
        <w:tc>
          <w:tcPr>
            <w:tcW w:w="6157" w:type="dxa"/>
          </w:tcPr>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lastRenderedPageBreak/>
              <w:t>физические и юридические лица (по согласованию)</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разработка и реализация актуальных документов территориального планирования Минераловодского муниципального округа Ставропольского края, обеспечение органов местного самоуправления, физических и </w:t>
            </w:r>
            <w:r w:rsidRPr="007E7AD2">
              <w:rPr>
                <w:rFonts w:ascii="Times New Roman" w:eastAsia="Times New Roman" w:hAnsi="Times New Roman" w:cs="Times New Roman"/>
                <w:sz w:val="28"/>
                <w:szCs w:val="28"/>
                <w:lang w:eastAsia="ru-RU"/>
              </w:rPr>
              <w:lastRenderedPageBreak/>
              <w:t>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количество внесенных изменений в утвержденные документы территориального планирования;</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количество разработанных документов территориального планирования;</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площадь территории Минераловодского муниципального округа Ставропольского края, на которую необходима подготовка проектов планировки территории (проектов межевания территории);</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доля многоквартирных домов, расположенных на земельных участках, в отношении которых осуществлен государственный кадастровый учет;</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доля поставленных на кадастровый учет территориальных зон Минераловодского муниципального округа Ставропольского края;</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доля поставленных на кадастровый учет границ населенных пунктов Минераловодского муниципального округа Ставропольского края;</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доля переведенных в электронный вид муниципальных услуг к общему количеству предоставляемых муниципальных услуг;</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количество разработанных местных нормативов градостроительного проектирования Минераловодского муниципального округа Ставропольского края;</w:t>
            </w: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tc>
      </w:tr>
      <w:tr w:rsidR="007E7AD2" w:rsidRPr="007E7AD2" w:rsidTr="00B413A4">
        <w:trPr>
          <w:trHeight w:val="1288"/>
        </w:trPr>
        <w:tc>
          <w:tcPr>
            <w:tcW w:w="3187"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p>
        </w:tc>
        <w:tc>
          <w:tcPr>
            <w:tcW w:w="6157" w:type="dxa"/>
          </w:tcPr>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площадь территории Минераловодского муниципального округа Ставропольского края, на которую необходима подготовка топографических съемок и схем размещения земельных участков;</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доля внедрения государственной информационной системы обеспечения градостроительной деятельности;</w:t>
            </w:r>
          </w:p>
        </w:tc>
      </w:tr>
      <w:tr w:rsidR="007E7AD2" w:rsidRPr="007E7AD2" w:rsidTr="00B413A4">
        <w:tc>
          <w:tcPr>
            <w:tcW w:w="3187"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p>
        </w:tc>
        <w:tc>
          <w:tcPr>
            <w:tcW w:w="6157" w:type="dxa"/>
          </w:tcPr>
          <w:p w:rsidR="007E7AD2" w:rsidRPr="007E7AD2" w:rsidRDefault="007E7AD2" w:rsidP="007E7AD2">
            <w:pPr>
              <w:spacing w:after="0" w:line="240" w:lineRule="auto"/>
              <w:jc w:val="both"/>
              <w:rPr>
                <w:rFonts w:ascii="Times New Roman" w:eastAsia="Times New Roman" w:hAnsi="Times New Roman" w:cs="Times New Roman"/>
                <w:sz w:val="28"/>
                <w:szCs w:val="28"/>
                <w:lang w:eastAsia="ru-RU"/>
              </w:rPr>
            </w:pPr>
          </w:p>
        </w:tc>
      </w:tr>
      <w:tr w:rsidR="007E7AD2" w:rsidRPr="007E7AD2" w:rsidTr="00B413A4">
        <w:tc>
          <w:tcPr>
            <w:tcW w:w="3187"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Сроки реализации Подпрограммы:</w:t>
            </w:r>
          </w:p>
          <w:p w:rsidR="007E7AD2" w:rsidRPr="007E7AD2" w:rsidRDefault="007E7AD2" w:rsidP="007E7AD2">
            <w:pPr>
              <w:spacing w:after="0" w:line="240" w:lineRule="auto"/>
              <w:rPr>
                <w:rFonts w:ascii="Times New Roman" w:eastAsia="Times New Roman" w:hAnsi="Times New Roman" w:cs="Times New Roman"/>
                <w:sz w:val="28"/>
                <w:szCs w:val="28"/>
                <w:lang w:eastAsia="ru-RU"/>
              </w:rPr>
            </w:pPr>
          </w:p>
        </w:tc>
        <w:tc>
          <w:tcPr>
            <w:tcW w:w="6157" w:type="dxa"/>
          </w:tcPr>
          <w:p w:rsidR="007E7AD2" w:rsidRPr="007E7AD2" w:rsidRDefault="007E7AD2" w:rsidP="007E7AD2">
            <w:pPr>
              <w:widowControl w:val="0"/>
              <w:autoSpaceDE w:val="0"/>
              <w:autoSpaceDN w:val="0"/>
              <w:spacing w:after="0" w:line="240" w:lineRule="auto"/>
              <w:jc w:val="both"/>
              <w:rPr>
                <w:rFonts w:ascii="Times New Roman" w:eastAsia="Times New Roman" w:hAnsi="Times New Roman" w:cs="Times New Roman"/>
                <w:b/>
                <w:i/>
                <w:sz w:val="28"/>
                <w:szCs w:val="28"/>
                <w:lang w:eastAsia="ru-RU"/>
              </w:rPr>
            </w:pPr>
            <w:r w:rsidRPr="007E7AD2">
              <w:rPr>
                <w:rFonts w:ascii="Times New Roman" w:eastAsia="Times New Roman" w:hAnsi="Times New Roman" w:cs="Times New Roman"/>
                <w:sz w:val="28"/>
                <w:szCs w:val="28"/>
                <w:lang w:eastAsia="ru-RU"/>
              </w:rPr>
              <w:t>2020-2027 годы</w:t>
            </w:r>
          </w:p>
        </w:tc>
      </w:tr>
      <w:tr w:rsidR="007E7AD2" w:rsidRPr="007E7AD2" w:rsidTr="00B413A4">
        <w:tc>
          <w:tcPr>
            <w:tcW w:w="3187" w:type="dxa"/>
          </w:tcPr>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Объемы и источники финансового обеспечения Подпрограммы:</w:t>
            </w: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p>
          <w:p w:rsidR="007E7AD2" w:rsidRPr="007E7AD2" w:rsidRDefault="007E7AD2" w:rsidP="007E7AD2">
            <w:pPr>
              <w:widowControl w:val="0"/>
              <w:spacing w:after="0" w:line="240" w:lineRule="auto"/>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Ожидаемые конечные результаты:</w:t>
            </w:r>
          </w:p>
          <w:p w:rsidR="007E7AD2" w:rsidRPr="007E7AD2" w:rsidRDefault="007E7AD2" w:rsidP="007E7AD2">
            <w:pPr>
              <w:spacing w:after="0" w:line="240" w:lineRule="auto"/>
              <w:jc w:val="center"/>
              <w:rPr>
                <w:rFonts w:ascii="Times New Roman" w:eastAsia="Times New Roman" w:hAnsi="Times New Roman" w:cs="Times New Roman"/>
                <w:sz w:val="28"/>
                <w:szCs w:val="28"/>
                <w:lang w:eastAsia="ru-RU"/>
              </w:rPr>
            </w:pPr>
          </w:p>
        </w:tc>
        <w:tc>
          <w:tcPr>
            <w:tcW w:w="6157" w:type="dxa"/>
          </w:tcPr>
          <w:p w:rsidR="007E7AD2" w:rsidRPr="007E7AD2" w:rsidRDefault="007E7AD2" w:rsidP="007E7AD2">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Объем финансового обеспечения </w:t>
            </w:r>
            <w:r w:rsidRPr="007E7AD2">
              <w:rPr>
                <w:rFonts w:ascii="Times New Roman" w:eastAsia="Times New Roman" w:hAnsi="Times New Roman" w:cs="Times New Roman"/>
                <w:sz w:val="28"/>
                <w:szCs w:val="28"/>
                <w:shd w:val="clear" w:color="auto" w:fill="FFFFFF"/>
                <w:lang w:eastAsia="ru-RU"/>
              </w:rPr>
              <w:t xml:space="preserve">Подпрограммы </w:t>
            </w:r>
            <w:r w:rsidRPr="007E7AD2">
              <w:rPr>
                <w:rFonts w:ascii="Times New Roman" w:eastAsia="Times New Roman" w:hAnsi="Times New Roman" w:cs="Times New Roman"/>
                <w:sz w:val="28"/>
                <w:szCs w:val="28"/>
                <w:lang w:eastAsia="ru-RU"/>
              </w:rPr>
              <w:t xml:space="preserve">составит 28 813,24 </w:t>
            </w:r>
            <w:r w:rsidRPr="007E7AD2">
              <w:rPr>
                <w:rFonts w:ascii="Times New Roman" w:eastAsia="Times New Roman" w:hAnsi="Times New Roman" w:cs="Times New Roman"/>
                <w:sz w:val="28"/>
                <w:szCs w:val="28"/>
                <w:shd w:val="clear" w:color="auto" w:fill="FFFFFF"/>
                <w:lang w:eastAsia="ru-RU"/>
              </w:rPr>
              <w:t>тыс. рублей</w:t>
            </w:r>
            <w:r w:rsidRPr="007E7AD2">
              <w:rPr>
                <w:rFonts w:ascii="Times New Roman" w:eastAsia="Times New Roman" w:hAnsi="Times New Roman" w:cs="Times New Roman"/>
                <w:sz w:val="28"/>
                <w:szCs w:val="28"/>
                <w:lang w:eastAsia="ru-RU"/>
              </w:rPr>
              <w:t>, в том числе по источникам финансового обеспечения:</w:t>
            </w:r>
          </w:p>
          <w:p w:rsidR="007E7AD2" w:rsidRPr="007E7AD2" w:rsidRDefault="007E7AD2" w:rsidP="007E7AD2">
            <w:pPr>
              <w:snapToGrid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snapToGrid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Бюджет Минераловодского городского округа Ставропольского края -                                                                                   10 574,84 </w:t>
            </w:r>
            <w:r w:rsidRPr="007E7AD2">
              <w:rPr>
                <w:rFonts w:ascii="Times New Roman" w:eastAsia="Times New Roman" w:hAnsi="Times New Roman" w:cs="Times New Roman"/>
                <w:sz w:val="28"/>
                <w:szCs w:val="28"/>
                <w:shd w:val="clear" w:color="auto" w:fill="FFFFFF"/>
                <w:lang w:eastAsia="ru-RU"/>
              </w:rPr>
              <w:t>тыс. рублей</w:t>
            </w:r>
            <w:r w:rsidRPr="007E7AD2">
              <w:rPr>
                <w:rFonts w:ascii="Times New Roman" w:eastAsia="Times New Roman" w:hAnsi="Times New Roman" w:cs="Times New Roman"/>
                <w:sz w:val="28"/>
                <w:szCs w:val="28"/>
                <w:lang w:eastAsia="ru-RU"/>
              </w:rPr>
              <w:t>, в том числе по годам:</w:t>
            </w:r>
          </w:p>
          <w:p w:rsidR="007E7AD2" w:rsidRPr="007E7AD2" w:rsidRDefault="007E7AD2" w:rsidP="007E7AD2">
            <w:pPr>
              <w:snapToGrid w:val="0"/>
              <w:spacing w:after="0" w:line="240" w:lineRule="auto"/>
              <w:jc w:val="both"/>
              <w:rPr>
                <w:rFonts w:ascii="Times New Roman" w:eastAsia="Times New Roman" w:hAnsi="Times New Roman" w:cs="Times New Roman"/>
                <w:sz w:val="28"/>
                <w:szCs w:val="28"/>
                <w:shd w:val="clear" w:color="auto" w:fill="FFFFFF"/>
                <w:lang w:eastAsia="ru-RU"/>
              </w:rPr>
            </w:pPr>
            <w:r w:rsidRPr="007E7AD2">
              <w:rPr>
                <w:rFonts w:ascii="Times New Roman" w:eastAsia="Times New Roman" w:hAnsi="Times New Roman" w:cs="Times New Roman"/>
                <w:sz w:val="28"/>
                <w:szCs w:val="28"/>
                <w:shd w:val="clear" w:color="auto" w:fill="FFFFFF"/>
                <w:lang w:eastAsia="ru-RU"/>
              </w:rPr>
              <w:t xml:space="preserve">2020 год – 560,00 тыс. рублей; </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shd w:val="clear" w:color="auto" w:fill="FFFFFF"/>
                <w:lang w:eastAsia="ru-RU"/>
              </w:rPr>
            </w:pPr>
            <w:r w:rsidRPr="007E7AD2">
              <w:rPr>
                <w:rFonts w:ascii="Times New Roman" w:eastAsia="Times New Roman" w:hAnsi="Times New Roman" w:cs="Times New Roman"/>
                <w:sz w:val="28"/>
                <w:szCs w:val="28"/>
                <w:shd w:val="clear" w:color="auto" w:fill="FFFFFF"/>
                <w:lang w:eastAsia="ru-RU"/>
              </w:rPr>
              <w:t>2021 год – 0,00 тыс. рублей;</w:t>
            </w:r>
          </w:p>
          <w:p w:rsidR="007E7AD2" w:rsidRPr="007E7AD2" w:rsidRDefault="007E7AD2" w:rsidP="007E7AD2">
            <w:pPr>
              <w:keepNext/>
              <w:keepLines/>
              <w:spacing w:after="0" w:line="240" w:lineRule="auto"/>
              <w:jc w:val="both"/>
              <w:rPr>
                <w:rFonts w:ascii="Times New Roman" w:eastAsia="Calibri" w:hAnsi="Times New Roman" w:cs="Times New Roman"/>
                <w:sz w:val="28"/>
                <w:szCs w:val="28"/>
                <w:lang w:eastAsia="ru-RU"/>
              </w:rPr>
            </w:pPr>
            <w:r w:rsidRPr="007E7AD2">
              <w:rPr>
                <w:rFonts w:ascii="Times New Roman" w:eastAsia="Calibri" w:hAnsi="Times New Roman" w:cs="Times New Roman"/>
                <w:sz w:val="28"/>
                <w:szCs w:val="28"/>
                <w:lang w:eastAsia="ru-RU"/>
              </w:rPr>
              <w:t>2022 год – 996,17 тыс. рублей;</w:t>
            </w:r>
          </w:p>
          <w:p w:rsidR="007E7AD2" w:rsidRPr="007E7AD2" w:rsidRDefault="007E7AD2" w:rsidP="007E7AD2">
            <w:pPr>
              <w:tabs>
                <w:tab w:val="left" w:pos="900"/>
              </w:tabs>
              <w:suppressAutoHyphens/>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2023 год – 9 018,67</w:t>
            </w:r>
            <w:r w:rsidRPr="007E7AD2">
              <w:rPr>
                <w:rFonts w:ascii="Times New Roman" w:eastAsia="Times New Roman" w:hAnsi="Times New Roman" w:cs="Times New Roman"/>
                <w:sz w:val="28"/>
                <w:szCs w:val="28"/>
                <w:shd w:val="clear" w:color="auto" w:fill="FFFFFF"/>
                <w:lang w:eastAsia="ru-RU"/>
              </w:rPr>
              <w:t xml:space="preserve"> </w:t>
            </w:r>
            <w:r w:rsidRPr="007E7AD2">
              <w:rPr>
                <w:rFonts w:ascii="Times New Roman" w:eastAsia="Times New Roman" w:hAnsi="Times New Roman" w:cs="Times New Roman"/>
                <w:sz w:val="28"/>
                <w:szCs w:val="28"/>
                <w:lang w:eastAsia="ru-RU"/>
              </w:rPr>
              <w:t>тыс. рублей;</w:t>
            </w:r>
          </w:p>
          <w:p w:rsidR="007E7AD2" w:rsidRPr="007E7AD2" w:rsidRDefault="007E7AD2" w:rsidP="007E7AD2">
            <w:pPr>
              <w:tabs>
                <w:tab w:val="left" w:pos="900"/>
              </w:tabs>
              <w:suppressAutoHyphens/>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Бюджет Минераловодского муниципального округа Ставропольского края -                                                                                   18 238,40 тыс. рублей, в том числе по годам:</w:t>
            </w:r>
          </w:p>
          <w:p w:rsidR="007E7AD2" w:rsidRPr="007E7AD2" w:rsidRDefault="007E7AD2" w:rsidP="007E7AD2">
            <w:pPr>
              <w:keepNext/>
              <w:keepLines/>
              <w:spacing w:after="0" w:line="240" w:lineRule="auto"/>
              <w:jc w:val="both"/>
              <w:rPr>
                <w:rFonts w:ascii="Times New Roman" w:eastAsia="Calibri" w:hAnsi="Times New Roman" w:cs="Times New Roman"/>
                <w:sz w:val="28"/>
                <w:szCs w:val="28"/>
                <w:lang w:eastAsia="ru-RU"/>
              </w:rPr>
            </w:pPr>
            <w:r w:rsidRPr="007E7AD2">
              <w:rPr>
                <w:rFonts w:ascii="Times New Roman" w:eastAsia="Calibri" w:hAnsi="Times New Roman" w:cs="Times New Roman"/>
                <w:sz w:val="28"/>
                <w:szCs w:val="28"/>
                <w:lang w:eastAsia="ru-RU"/>
              </w:rPr>
              <w:t xml:space="preserve">2024 год – </w:t>
            </w:r>
            <w:r w:rsidRPr="007E7AD2">
              <w:rPr>
                <w:rFonts w:ascii="Times New Roman" w:eastAsia="Calibri" w:hAnsi="Times New Roman" w:cs="Times New Roman"/>
                <w:sz w:val="28"/>
                <w:szCs w:val="28"/>
                <w:shd w:val="clear" w:color="auto" w:fill="FFFFFF"/>
                <w:lang w:eastAsia="ru-RU"/>
              </w:rPr>
              <w:t xml:space="preserve">1 678,40 </w:t>
            </w:r>
            <w:r w:rsidRPr="007E7AD2">
              <w:rPr>
                <w:rFonts w:ascii="Times New Roman" w:eastAsia="Calibri" w:hAnsi="Times New Roman" w:cs="Times New Roman"/>
                <w:sz w:val="28"/>
                <w:szCs w:val="28"/>
                <w:lang w:eastAsia="ru-RU"/>
              </w:rPr>
              <w:t>тыс. рублей;</w:t>
            </w:r>
          </w:p>
          <w:p w:rsidR="007E7AD2" w:rsidRPr="007E7AD2" w:rsidRDefault="007E7AD2" w:rsidP="007E7AD2">
            <w:pPr>
              <w:keepNext/>
              <w:keepLines/>
              <w:spacing w:after="0" w:line="240" w:lineRule="auto"/>
              <w:jc w:val="both"/>
              <w:rPr>
                <w:rFonts w:ascii="Times New Roman" w:eastAsia="Calibri" w:hAnsi="Times New Roman" w:cs="Times New Roman"/>
                <w:sz w:val="28"/>
                <w:szCs w:val="28"/>
                <w:lang w:eastAsia="ru-RU"/>
              </w:rPr>
            </w:pPr>
            <w:r w:rsidRPr="007E7AD2">
              <w:rPr>
                <w:rFonts w:ascii="Times New Roman" w:eastAsia="Calibri" w:hAnsi="Times New Roman" w:cs="Times New Roman"/>
                <w:sz w:val="28"/>
                <w:szCs w:val="28"/>
                <w:lang w:eastAsia="ru-RU"/>
              </w:rPr>
              <w:t>2025 год – 5 520,00 тыс. рублей;</w:t>
            </w:r>
          </w:p>
          <w:p w:rsidR="007E7AD2" w:rsidRPr="007E7AD2" w:rsidRDefault="007E7AD2" w:rsidP="007E7AD2">
            <w:pPr>
              <w:keepNext/>
              <w:keepLines/>
              <w:spacing w:after="0" w:line="240" w:lineRule="auto"/>
              <w:jc w:val="both"/>
              <w:rPr>
                <w:rFonts w:ascii="Times New Roman" w:eastAsia="Calibri" w:hAnsi="Times New Roman" w:cs="Times New Roman"/>
                <w:sz w:val="28"/>
                <w:szCs w:val="28"/>
                <w:lang w:eastAsia="ru-RU"/>
              </w:rPr>
            </w:pPr>
            <w:r w:rsidRPr="007E7AD2">
              <w:rPr>
                <w:rFonts w:ascii="Times New Roman" w:eastAsia="Calibri" w:hAnsi="Times New Roman" w:cs="Times New Roman"/>
                <w:sz w:val="28"/>
                <w:szCs w:val="28"/>
                <w:lang w:eastAsia="ru-RU"/>
              </w:rPr>
              <w:t>2026 год – 5 520,00 тыс. рублей;</w:t>
            </w:r>
          </w:p>
          <w:p w:rsidR="007E7AD2" w:rsidRPr="007E7AD2" w:rsidRDefault="007E7AD2" w:rsidP="007E7AD2">
            <w:pPr>
              <w:keepNext/>
              <w:keepLines/>
              <w:spacing w:after="0" w:line="240" w:lineRule="auto"/>
              <w:jc w:val="both"/>
              <w:rPr>
                <w:rFonts w:ascii="Times New Roman" w:eastAsia="Calibri" w:hAnsi="Times New Roman" w:cs="Times New Roman"/>
                <w:sz w:val="28"/>
                <w:szCs w:val="28"/>
                <w:lang w:eastAsia="ru-RU"/>
              </w:rPr>
            </w:pPr>
            <w:r w:rsidRPr="007E7AD2">
              <w:rPr>
                <w:rFonts w:ascii="Times New Roman" w:eastAsia="Calibri" w:hAnsi="Times New Roman" w:cs="Times New Roman"/>
                <w:sz w:val="28"/>
                <w:szCs w:val="28"/>
                <w:lang w:eastAsia="ru-RU"/>
              </w:rPr>
              <w:t>2027 год – 5 520,00 тыс. рублей.</w:t>
            </w:r>
          </w:p>
          <w:p w:rsidR="007E7AD2" w:rsidRPr="007E7AD2" w:rsidRDefault="007E7AD2" w:rsidP="007E7AD2">
            <w:pPr>
              <w:keepNext/>
              <w:keepLines/>
              <w:spacing w:after="0" w:line="240" w:lineRule="auto"/>
              <w:jc w:val="both"/>
              <w:rPr>
                <w:rFonts w:ascii="Times New Roman" w:eastAsia="Calibri" w:hAnsi="Times New Roman" w:cs="Times New Roman"/>
                <w:sz w:val="28"/>
                <w:szCs w:val="28"/>
                <w:lang w:eastAsia="ru-RU"/>
              </w:rPr>
            </w:pPr>
          </w:p>
          <w:p w:rsidR="007E7AD2" w:rsidRPr="007E7AD2" w:rsidRDefault="007E7AD2" w:rsidP="007E7AD2">
            <w:pPr>
              <w:spacing w:after="120" w:line="240" w:lineRule="auto"/>
              <w:rPr>
                <w:rFonts w:ascii="Times New Roman" w:eastAsia="Calibri" w:hAnsi="Times New Roman" w:cs="Times New Roman"/>
                <w:sz w:val="28"/>
                <w:szCs w:val="20"/>
                <w:lang w:eastAsia="ru-RU"/>
              </w:rPr>
            </w:pPr>
            <w:r w:rsidRPr="007E7AD2">
              <w:rPr>
                <w:rFonts w:ascii="Times New Roman" w:eastAsia="Calibri" w:hAnsi="Times New Roman" w:cs="Times New Roman"/>
                <w:sz w:val="28"/>
                <w:szCs w:val="20"/>
                <w:lang w:eastAsia="ru-RU"/>
              </w:rPr>
              <w:t>- ежегодное (с 2020 по 2027 год) внесение не менее 1 изменения в утвержденные документы территориального планирования;</w:t>
            </w:r>
          </w:p>
          <w:p w:rsidR="007E7AD2" w:rsidRPr="007E7AD2" w:rsidRDefault="007E7AD2" w:rsidP="007E7AD2">
            <w:pPr>
              <w:spacing w:after="120" w:line="240" w:lineRule="auto"/>
              <w:rPr>
                <w:rFonts w:ascii="Times New Roman" w:eastAsia="Calibri" w:hAnsi="Times New Roman" w:cs="Times New Roman"/>
                <w:sz w:val="28"/>
                <w:szCs w:val="20"/>
                <w:lang w:eastAsia="ru-RU"/>
              </w:rPr>
            </w:pPr>
            <w:r w:rsidRPr="007E7AD2">
              <w:rPr>
                <w:rFonts w:ascii="Times New Roman" w:eastAsia="Calibri" w:hAnsi="Times New Roman" w:cs="Times New Roman"/>
                <w:sz w:val="28"/>
                <w:szCs w:val="20"/>
                <w:lang w:eastAsia="ru-RU"/>
              </w:rPr>
              <w:t>- разработка в новой редакции документов территориального планирования в 2023 году;</w:t>
            </w:r>
          </w:p>
          <w:p w:rsidR="007E7AD2" w:rsidRPr="007E7AD2" w:rsidRDefault="007E7AD2" w:rsidP="007E7AD2">
            <w:pPr>
              <w:spacing w:after="120" w:line="240" w:lineRule="auto"/>
              <w:rPr>
                <w:rFonts w:ascii="Times New Roman" w:eastAsia="Calibri" w:hAnsi="Times New Roman" w:cs="Times New Roman"/>
                <w:sz w:val="28"/>
                <w:szCs w:val="20"/>
                <w:lang w:eastAsia="ru-RU"/>
              </w:rPr>
            </w:pPr>
            <w:r w:rsidRPr="007E7AD2">
              <w:rPr>
                <w:rFonts w:ascii="Times New Roman" w:eastAsia="Calibri" w:hAnsi="Times New Roman" w:cs="Times New Roman"/>
                <w:sz w:val="28"/>
                <w:szCs w:val="20"/>
                <w:lang w:eastAsia="ru-RU"/>
              </w:rPr>
              <w:t>- увеличение площади территории Минераловодского муниципального округа Ставропольского края, на которую необходима подготовка проектов планировки территории</w:t>
            </w:r>
          </w:p>
        </w:tc>
      </w:tr>
      <w:tr w:rsidR="007E7AD2" w:rsidRPr="007E7AD2" w:rsidTr="00B413A4">
        <w:tc>
          <w:tcPr>
            <w:tcW w:w="3187" w:type="dxa"/>
          </w:tcPr>
          <w:p w:rsidR="007E7AD2" w:rsidRPr="007E7AD2" w:rsidRDefault="007E7AD2" w:rsidP="007E7AD2">
            <w:pPr>
              <w:spacing w:after="0" w:line="240" w:lineRule="auto"/>
              <w:rPr>
                <w:rFonts w:ascii="Times New Roman" w:eastAsia="Times New Roman" w:hAnsi="Times New Roman" w:cs="Times New Roman"/>
                <w:sz w:val="28"/>
                <w:szCs w:val="28"/>
                <w:lang w:eastAsia="ru-RU"/>
              </w:rPr>
            </w:pPr>
          </w:p>
        </w:tc>
        <w:tc>
          <w:tcPr>
            <w:tcW w:w="6157" w:type="dxa"/>
          </w:tcPr>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 (проектов межевания территории) до 414 гектар к 2028 году;</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сохранение доли многоквартирных домов, расположенных на земельных участках, в отношении которых осуществлен государственный кадастровый учет,</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color w:val="FF0000"/>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увеличение доли поставленных на кадастровый учет территориальных зон Минераловодского муниципального округа Ставропольского края к общему количеству территориальных зон, установленных правилами землепользования и застройки Минераловодского муниципального округа Ставропольского края, до 100 процентов в 2025 году;</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увеличение доли поставленных на кадастровый учет границ населенных пунктов Минераловодского муниципального округа Ставропольского края к общему количеству населенных пунктов, входящих в состав Минераловодского муниципального округа Ставропольского края, до 100 процентов в 2024 году;</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увеличение доли переведенных в электронный вид предоставляемых муниципальных услуг до 100 процентов к 2028 году;</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количество разработанных местных            нормативов градостроительного проектирования Минераловодского муниципального округа Ставропольского края составит 1 единицу                в 2023 году;</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увеличение площади территории Минераловодского муниципального округа Ставропольского края, на которую необходима подготовка топографических съемок и схем размещения земельных участков до 414 гектар к 2028 году;</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 увеличение доли внедрения государственной информационной системы обеспечения </w:t>
            </w:r>
            <w:r w:rsidRPr="007E7AD2">
              <w:rPr>
                <w:rFonts w:ascii="Times New Roman" w:eastAsia="Times New Roman" w:hAnsi="Times New Roman" w:cs="Times New Roman"/>
                <w:sz w:val="28"/>
                <w:szCs w:val="28"/>
                <w:lang w:eastAsia="ru-RU"/>
              </w:rPr>
              <w:lastRenderedPageBreak/>
              <w:t>градостроительной деятельности до 100 процентов в 2027 году.</w:t>
            </w:r>
          </w:p>
          <w:p w:rsidR="007E7AD2" w:rsidRPr="007E7AD2" w:rsidRDefault="007E7AD2" w:rsidP="007E7AD2">
            <w:pPr>
              <w:keepNext/>
              <w:keepLines/>
              <w:widowControl w:val="0"/>
              <w:spacing w:after="0" w:line="240" w:lineRule="auto"/>
              <w:jc w:val="both"/>
              <w:rPr>
                <w:rFonts w:ascii="Times New Roman" w:eastAsia="Times New Roman" w:hAnsi="Times New Roman" w:cs="Times New Roman"/>
                <w:sz w:val="28"/>
                <w:szCs w:val="28"/>
                <w:lang w:eastAsia="ru-RU"/>
              </w:rPr>
            </w:pPr>
          </w:p>
        </w:tc>
      </w:tr>
    </w:tbl>
    <w:p w:rsidR="007E7AD2" w:rsidRPr="007E7AD2" w:rsidRDefault="007E7AD2" w:rsidP="007E7AD2">
      <w:pPr>
        <w:spacing w:after="0" w:line="240" w:lineRule="auto"/>
        <w:rPr>
          <w:rFonts w:ascii="Times New Roman" w:eastAsia="Times New Roman" w:hAnsi="Times New Roman" w:cs="Times New Roman"/>
          <w:b/>
          <w:sz w:val="28"/>
          <w:szCs w:val="28"/>
          <w:lang w:eastAsia="ru-RU"/>
        </w:rPr>
      </w:pPr>
    </w:p>
    <w:p w:rsidR="007E7AD2" w:rsidRPr="007E7AD2" w:rsidRDefault="007E7AD2" w:rsidP="007E7AD2">
      <w:pPr>
        <w:spacing w:after="0" w:line="240" w:lineRule="auto"/>
        <w:ind w:firstLine="540"/>
        <w:rPr>
          <w:rFonts w:ascii="Times New Roman" w:eastAsia="Times New Roman" w:hAnsi="Times New Roman" w:cs="Times New Roman"/>
          <w:b/>
          <w:sz w:val="28"/>
          <w:szCs w:val="28"/>
          <w:lang w:eastAsia="ru-RU"/>
        </w:rPr>
      </w:pPr>
      <w:r w:rsidRPr="007E7AD2">
        <w:rPr>
          <w:rFonts w:ascii="Times New Roman" w:eastAsia="Times New Roman" w:hAnsi="Times New Roman" w:cs="Times New Roman"/>
          <w:b/>
          <w:sz w:val="28"/>
          <w:szCs w:val="28"/>
          <w:lang w:eastAsia="ru-RU"/>
        </w:rPr>
        <w:t xml:space="preserve">Раздел 1. Характеристика основных мероприятий Подпрограммы </w:t>
      </w:r>
    </w:p>
    <w:p w:rsidR="007E7AD2" w:rsidRPr="007E7AD2" w:rsidRDefault="007E7AD2" w:rsidP="007E7A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7E7AD2" w:rsidRPr="007E7AD2" w:rsidRDefault="007E7AD2" w:rsidP="007E7A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Решение задач Подпрограммы обеспечиваются путем выполнения комплекса взаимосвязанных по срокам, ресурсам, исполнителям следующих основных мероприятий Подпрограммы:</w:t>
      </w:r>
    </w:p>
    <w:p w:rsidR="007E7AD2" w:rsidRPr="007E7AD2" w:rsidRDefault="007E7AD2" w:rsidP="007E7AD2">
      <w:pPr>
        <w:spacing w:after="0" w:line="240" w:lineRule="auto"/>
        <w:ind w:firstLine="72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b/>
          <w:sz w:val="28"/>
          <w:szCs w:val="28"/>
          <w:lang w:eastAsia="ru-RU"/>
        </w:rPr>
        <w:t>1.</w:t>
      </w:r>
      <w:r w:rsidRPr="007E7AD2">
        <w:rPr>
          <w:rFonts w:ascii="Times New Roman" w:eastAsia="Times New Roman" w:hAnsi="Times New Roman" w:cs="Times New Roman"/>
          <w:sz w:val="28"/>
          <w:szCs w:val="28"/>
          <w:lang w:eastAsia="ru-RU"/>
        </w:rPr>
        <w:t xml:space="preserve"> </w:t>
      </w:r>
      <w:r w:rsidRPr="007E7AD2">
        <w:rPr>
          <w:rFonts w:ascii="Times New Roman" w:eastAsia="Times New Roman" w:hAnsi="Times New Roman" w:cs="Times New Roman"/>
          <w:b/>
          <w:sz w:val="28"/>
          <w:szCs w:val="28"/>
          <w:lang w:eastAsia="ru-RU"/>
        </w:rPr>
        <w:t>Территориальное планирование, реализация генерального плана, в том числе:</w:t>
      </w:r>
    </w:p>
    <w:p w:rsidR="007E7AD2" w:rsidRPr="007E7AD2" w:rsidRDefault="007E7AD2" w:rsidP="007E7AD2">
      <w:pPr>
        <w:spacing w:after="0" w:line="240" w:lineRule="auto"/>
        <w:ind w:firstLine="72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1.1) разработка генерального плана, правил землепользования и застройки Минераловодского муниципального округа Ставропольского края; </w:t>
      </w:r>
    </w:p>
    <w:p w:rsidR="007E7AD2" w:rsidRPr="007E7AD2" w:rsidRDefault="007E7AD2" w:rsidP="007E7AD2">
      <w:pPr>
        <w:spacing w:after="0" w:line="240" w:lineRule="auto"/>
        <w:ind w:firstLine="72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1.2) разработка проектов планировки (проектов межевания) территории Минераловодского муниципального округа Ставропольского края;</w:t>
      </w:r>
    </w:p>
    <w:p w:rsidR="007E7AD2" w:rsidRPr="007E7AD2" w:rsidRDefault="007E7AD2" w:rsidP="007E7AD2">
      <w:pPr>
        <w:spacing w:after="0" w:line="240" w:lineRule="auto"/>
        <w:ind w:firstLine="72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1.3) сохранение доли многоквартирных домов, расположенных на земельных участках, в отношении которых осуществлен государственный кадастровый учет; </w:t>
      </w:r>
    </w:p>
    <w:p w:rsidR="007E7AD2" w:rsidRPr="007E7AD2" w:rsidRDefault="007E7AD2" w:rsidP="007E7AD2">
      <w:pPr>
        <w:spacing w:after="0" w:line="240" w:lineRule="auto"/>
        <w:ind w:firstLine="72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1.4) постановка территориальных зон Минераловодского муниципального округа Ставропольского края на кадастровый учет;</w:t>
      </w:r>
    </w:p>
    <w:p w:rsidR="007E7AD2" w:rsidRPr="007E7AD2" w:rsidRDefault="007E7AD2" w:rsidP="007E7AD2">
      <w:pPr>
        <w:spacing w:after="0" w:line="240" w:lineRule="auto"/>
        <w:ind w:firstLine="72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1.5) постановка границ населенных пунктов на кадастровый учет;</w:t>
      </w:r>
    </w:p>
    <w:p w:rsidR="007E7AD2" w:rsidRPr="007E7AD2" w:rsidRDefault="007E7AD2" w:rsidP="007E7AD2">
      <w:pPr>
        <w:snapToGrid w:val="0"/>
        <w:spacing w:after="0" w:line="240" w:lineRule="auto"/>
        <w:ind w:firstLine="708"/>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1.6) перевод муниципальных услуг в электронный вид;</w:t>
      </w:r>
    </w:p>
    <w:p w:rsidR="007E7AD2" w:rsidRPr="007E7AD2" w:rsidRDefault="007E7AD2" w:rsidP="007E7AD2">
      <w:pPr>
        <w:snapToGrid w:val="0"/>
        <w:spacing w:after="0" w:line="240" w:lineRule="auto"/>
        <w:ind w:firstLine="708"/>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1.7) разработка местных нормативов градостроительного проектирования Минераловодского муниципального округа Ставропольского края. </w:t>
      </w:r>
    </w:p>
    <w:p w:rsidR="007E7AD2" w:rsidRPr="007E7AD2" w:rsidRDefault="007E7AD2" w:rsidP="007E7AD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В рамках данного основного мероприятия Подпрограммы планируется корректировка документов территориального планирования с целью создания условий для реализации принимаемых градостроительных решений в генеральном плане совместно с правилами землепользования и застройки и документации по планировке территории.</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Calibri" w:hAnsi="Times New Roman" w:cs="Times New Roman"/>
          <w:sz w:val="28"/>
          <w:szCs w:val="28"/>
        </w:rPr>
        <w:t xml:space="preserve">Активизация работ по разработке документации по планировке территории Минераловодского муниципального округа Ставропольского края необходима в целях выявления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в том числе инвестиционных площадок и массового жилищного строительства, что позволит повысить показатели решения задач подпрограммы «Градостроительство и выполнение отдельных функций в области строительства и архитектуры» государственной программы Ставропольского края «Развитие градостроительства, строительства и архитектуры», в том числе объем жилищного строительства, объем ввода жилья в многоквартирных домах, объем ввода жилья, построенного населением. Увеличение подготовленных и утвержденных проектов планировки (проектов межевания) территории Минераловодского муниципального округа </w:t>
      </w:r>
      <w:r w:rsidRPr="007E7AD2">
        <w:rPr>
          <w:rFonts w:ascii="Times New Roman" w:eastAsia="Calibri" w:hAnsi="Times New Roman" w:cs="Times New Roman"/>
          <w:sz w:val="28"/>
          <w:szCs w:val="28"/>
        </w:rPr>
        <w:lastRenderedPageBreak/>
        <w:t xml:space="preserve">Ставропольского края позволит увеличить </w:t>
      </w:r>
      <w:r w:rsidRPr="007E7AD2">
        <w:rPr>
          <w:rFonts w:ascii="Times New Roman" w:eastAsia="Times New Roman" w:hAnsi="Times New Roman" w:cs="Times New Roman"/>
          <w:sz w:val="28"/>
          <w:szCs w:val="28"/>
          <w:lang w:eastAsia="ru-RU"/>
        </w:rPr>
        <w:t>долю многоквартирных домов, расположенных на земельных участках, в отношении которых осуществлен государственный кадастровый учет.</w:t>
      </w:r>
    </w:p>
    <w:p w:rsidR="007E7AD2" w:rsidRPr="007E7AD2" w:rsidRDefault="007E7AD2" w:rsidP="007E7AD2">
      <w:pPr>
        <w:autoSpaceDE w:val="0"/>
        <w:autoSpaceDN w:val="0"/>
        <w:adjustRightInd w:val="0"/>
        <w:spacing w:after="0" w:line="240" w:lineRule="auto"/>
        <w:ind w:firstLine="540"/>
        <w:jc w:val="both"/>
        <w:rPr>
          <w:rFonts w:ascii="Times New Roman" w:eastAsia="Calibri" w:hAnsi="Times New Roman" w:cs="Times New Roman"/>
          <w:sz w:val="28"/>
          <w:szCs w:val="28"/>
        </w:rPr>
      </w:pPr>
      <w:r w:rsidRPr="007E7AD2">
        <w:rPr>
          <w:rFonts w:ascii="Times New Roman" w:eastAsia="Times New Roman" w:hAnsi="Times New Roman" w:cs="Times New Roman"/>
          <w:sz w:val="28"/>
          <w:szCs w:val="28"/>
          <w:lang w:eastAsia="ru-RU"/>
        </w:rPr>
        <w:t xml:space="preserve">В целях повышения уровня удовлетворенности граждан и организаций результатами взаимодействия с органами местного самоуправления в процессе получения муниципальных услуг и повышения доступности услуг для граждан и организаций, упрощения процедур их взаимодействия с органами местного самоуправления и снижения коррупционных рисков, необходимо осуществить перевод предоставления муниципальных услуг в электронном виде. </w:t>
      </w:r>
    </w:p>
    <w:p w:rsidR="007E7AD2" w:rsidRPr="007E7AD2" w:rsidRDefault="007E7AD2" w:rsidP="007E7A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xml:space="preserve">Ответственным исполнителем данного основного мероприятия Подпрограммы является управление архитектуры и градостроительства администрации Минераловодского муниципального округа Ставропольского края. </w:t>
      </w:r>
    </w:p>
    <w:p w:rsidR="007E7AD2" w:rsidRPr="007E7AD2" w:rsidRDefault="007E7AD2" w:rsidP="007E7AD2">
      <w:pPr>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Реализация данного основного мероприятия Подпрограммы позволит обеспечить:</w:t>
      </w:r>
    </w:p>
    <w:p w:rsidR="007E7AD2" w:rsidRPr="007E7AD2" w:rsidRDefault="007E7AD2" w:rsidP="007E7AD2">
      <w:pPr>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подготовку проектов планировки территории (проектов межевания) территории Минераловодского муниципального округа Ставропольского края до 414 к 2028 году;</w:t>
      </w:r>
    </w:p>
    <w:p w:rsidR="007E7AD2" w:rsidRPr="007E7AD2" w:rsidRDefault="007E7AD2" w:rsidP="007E7AD2">
      <w:pPr>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сохранение доли многоквартирных домов, расположенных на земельных участках, в отношении которых осуществлен государственный кадастровый учет;</w:t>
      </w:r>
    </w:p>
    <w:p w:rsidR="007E7AD2" w:rsidRPr="007E7AD2" w:rsidRDefault="007E7AD2" w:rsidP="007E7AD2">
      <w:pPr>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исполнение требований Федерального закона от 31.12.2017 № 507-ФЗ «О внесении изменений в Градостроительный кодекс Российской Федерации и отдельные законодательные акты Российской Федерации» в части подготовки сведений о границах территориальных зон Минераловодского муниципального округа Ставропольского края до 01.06.2023, с последующим внесением данных сведений в ЕГРН – не позднее 01.01.2024;</w:t>
      </w:r>
    </w:p>
    <w:p w:rsidR="007E7AD2" w:rsidRPr="007E7AD2" w:rsidRDefault="007E7AD2" w:rsidP="007E7AD2">
      <w:pPr>
        <w:keepNext/>
        <w:keepLines/>
        <w:widowControl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color w:val="000000"/>
          <w:sz w:val="28"/>
          <w:szCs w:val="28"/>
          <w:lang w:eastAsia="ru-RU"/>
        </w:rPr>
        <w:t xml:space="preserve">- исполнение требований Федерального закона от 31.12.2017 № 507-ФЗ «О внесении изменений в Градостроительный кодекс Российской Федерации и отдельные законодательные акты Российской Федерации» в части </w:t>
      </w:r>
      <w:r w:rsidRPr="007E7AD2">
        <w:rPr>
          <w:rFonts w:ascii="Times New Roman" w:eastAsia="Times New Roman" w:hAnsi="Times New Roman" w:cs="Times New Roman"/>
          <w:sz w:val="28"/>
          <w:szCs w:val="28"/>
          <w:lang w:eastAsia="ru-RU"/>
        </w:rPr>
        <w:t>подготовки сведений о границах населенных пунктов до 01.06.2023, с последующим внесением данных сведений в ЕГРН – не позднее 01.01.2024;</w:t>
      </w:r>
    </w:p>
    <w:p w:rsidR="007E7AD2" w:rsidRPr="007E7AD2" w:rsidRDefault="007E7AD2" w:rsidP="007E7AD2">
      <w:pPr>
        <w:spacing w:after="0" w:line="240" w:lineRule="auto"/>
        <w:ind w:firstLine="540"/>
        <w:jc w:val="both"/>
        <w:rPr>
          <w:rFonts w:ascii="Times New Roman" w:eastAsia="Times New Roman" w:hAnsi="Times New Roman" w:cs="Times New Roman"/>
          <w:color w:val="000000"/>
          <w:sz w:val="28"/>
          <w:szCs w:val="28"/>
          <w:lang w:eastAsia="ru-RU"/>
        </w:rPr>
      </w:pPr>
      <w:r w:rsidRPr="007E7AD2">
        <w:rPr>
          <w:rFonts w:ascii="Times New Roman" w:eastAsia="Times New Roman" w:hAnsi="Times New Roman" w:cs="Times New Roman"/>
          <w:color w:val="000000"/>
          <w:sz w:val="28"/>
          <w:szCs w:val="28"/>
          <w:lang w:eastAsia="ru-RU"/>
        </w:rPr>
        <w:t>- переведение в электронный вид 100 % муниципальных услуг к 2028 году;</w:t>
      </w:r>
    </w:p>
    <w:p w:rsidR="007E7AD2" w:rsidRPr="007E7AD2" w:rsidRDefault="007E7AD2" w:rsidP="007E7AD2">
      <w:pPr>
        <w:spacing w:after="0" w:line="240" w:lineRule="auto"/>
        <w:ind w:firstLine="540"/>
        <w:jc w:val="both"/>
        <w:rPr>
          <w:rFonts w:ascii="Times New Roman" w:eastAsia="Times New Roman" w:hAnsi="Times New Roman" w:cs="Times New Roman"/>
          <w:color w:val="000000"/>
          <w:sz w:val="28"/>
          <w:szCs w:val="28"/>
          <w:lang w:eastAsia="ru-RU"/>
        </w:rPr>
      </w:pPr>
      <w:r w:rsidRPr="007E7AD2">
        <w:rPr>
          <w:rFonts w:ascii="Times New Roman" w:eastAsia="Times New Roman" w:hAnsi="Times New Roman" w:cs="Times New Roman"/>
          <w:color w:val="000000"/>
          <w:sz w:val="28"/>
          <w:szCs w:val="28"/>
          <w:lang w:eastAsia="ru-RU"/>
        </w:rPr>
        <w:t>- разработку местных нормативов градостроительного проектирования Минераловодского муниципального округа Ставропольского края в количестве 1 единицы в 2023 году.</w:t>
      </w:r>
    </w:p>
    <w:p w:rsidR="007E7AD2" w:rsidRPr="007E7AD2" w:rsidRDefault="007E7AD2" w:rsidP="007E7A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Финансовое обеспечение указанных мероприятий планируется осуществить за счет средств местного бюджета.</w:t>
      </w:r>
    </w:p>
    <w:p w:rsidR="007E7AD2" w:rsidRPr="007E7AD2" w:rsidRDefault="007E7AD2" w:rsidP="007E7AD2">
      <w:pPr>
        <w:spacing w:after="0" w:line="240" w:lineRule="auto"/>
        <w:ind w:firstLine="540"/>
        <w:jc w:val="both"/>
        <w:rPr>
          <w:rFonts w:ascii="Times New Roman" w:eastAsia="Times New Roman" w:hAnsi="Times New Roman" w:cs="Times New Roman"/>
          <w:color w:val="000000"/>
          <w:sz w:val="28"/>
          <w:szCs w:val="28"/>
          <w:lang w:eastAsia="ru-RU"/>
        </w:rPr>
      </w:pPr>
      <w:r w:rsidRPr="007E7AD2">
        <w:rPr>
          <w:rFonts w:ascii="Times New Roman" w:eastAsia="Times New Roman" w:hAnsi="Times New Roman" w:cs="Times New Roman"/>
          <w:b/>
          <w:sz w:val="28"/>
          <w:szCs w:val="28"/>
          <w:lang w:eastAsia="ru-RU"/>
        </w:rPr>
        <w:t>2. Картография, в том числе:</w:t>
      </w:r>
    </w:p>
    <w:p w:rsidR="007E7AD2" w:rsidRPr="007E7AD2" w:rsidRDefault="007E7AD2" w:rsidP="007E7AD2">
      <w:pPr>
        <w:snapToGrid w:val="0"/>
        <w:spacing w:after="0" w:line="240" w:lineRule="auto"/>
        <w:ind w:firstLine="708"/>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2.1) изготовление топографической съемки и схем размещения земельных участков;</w:t>
      </w:r>
    </w:p>
    <w:p w:rsidR="007E7AD2" w:rsidRPr="007E7AD2" w:rsidRDefault="007E7AD2" w:rsidP="007E7AD2">
      <w:pPr>
        <w:snapToGrid w:val="0"/>
        <w:spacing w:after="0" w:line="240" w:lineRule="auto"/>
        <w:ind w:firstLine="708"/>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2.2) внедрение государственной информационной системы обеспечения градостроительной деятельности.</w:t>
      </w:r>
    </w:p>
    <w:p w:rsidR="007E7AD2" w:rsidRPr="007E7AD2" w:rsidRDefault="007E7AD2" w:rsidP="007E7A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lastRenderedPageBreak/>
        <w:t xml:space="preserve">Ответственным исполнителем данного основного мероприятия Подпрограммы является управление архитектуры и градостроительства администрации Минераловодского муниципального округа Ставропольского края. </w:t>
      </w:r>
    </w:p>
    <w:p w:rsidR="007E7AD2" w:rsidRPr="007E7AD2" w:rsidRDefault="007E7AD2" w:rsidP="007E7A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Непосредственным результатом реализации данного основного мероприятия Подпрограммы станет:</w:t>
      </w:r>
    </w:p>
    <w:p w:rsidR="007E7AD2" w:rsidRPr="007E7AD2" w:rsidRDefault="007E7AD2" w:rsidP="007E7AD2">
      <w:pPr>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 увеличение общей площади территории Минераловодского муниципального округа Ставропольского края, на которую будут подготовлены топографические съемки и схемы размещения земельных участков до 414 гектар к 2028 году;</w:t>
      </w:r>
    </w:p>
    <w:p w:rsidR="007E7AD2" w:rsidRPr="007E7AD2" w:rsidRDefault="007E7AD2" w:rsidP="007E7AD2">
      <w:pPr>
        <w:spacing w:after="0" w:line="240" w:lineRule="auto"/>
        <w:ind w:firstLine="540"/>
        <w:jc w:val="both"/>
        <w:rPr>
          <w:rFonts w:ascii="Times New Roman" w:eastAsia="Times New Roman" w:hAnsi="Times New Roman" w:cs="Times New Roman"/>
          <w:color w:val="000000"/>
          <w:sz w:val="28"/>
          <w:szCs w:val="28"/>
          <w:lang w:eastAsia="ru-RU"/>
        </w:rPr>
      </w:pPr>
      <w:r w:rsidRPr="007E7AD2">
        <w:rPr>
          <w:rFonts w:ascii="Times New Roman" w:eastAsia="Times New Roman" w:hAnsi="Times New Roman" w:cs="Times New Roman"/>
          <w:sz w:val="28"/>
          <w:szCs w:val="28"/>
          <w:lang w:eastAsia="ru-RU"/>
        </w:rPr>
        <w:t>- использование в работе государственной информационной системы обеспечения градостроительной деятельности – 100 процентов в 2027 году</w:t>
      </w:r>
      <w:r w:rsidRPr="007E7AD2">
        <w:rPr>
          <w:rFonts w:ascii="Times New Roman" w:eastAsia="Times New Roman" w:hAnsi="Times New Roman" w:cs="Times New Roman"/>
          <w:color w:val="000000"/>
          <w:sz w:val="28"/>
          <w:szCs w:val="28"/>
          <w:lang w:eastAsia="ru-RU"/>
        </w:rPr>
        <w:t>;</w:t>
      </w:r>
    </w:p>
    <w:p w:rsidR="007E7AD2" w:rsidRPr="007E7AD2" w:rsidRDefault="007E7AD2" w:rsidP="007E7AD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7E7AD2">
        <w:rPr>
          <w:rFonts w:ascii="Times New Roman" w:eastAsia="Times New Roman" w:hAnsi="Times New Roman" w:cs="Times New Roman"/>
          <w:sz w:val="28"/>
          <w:szCs w:val="28"/>
          <w:lang w:eastAsia="ru-RU"/>
        </w:rPr>
        <w:t>Финансовое обеспечение указанных мероприятий планируется осуществить за счет средств местного бюджета.</w:t>
      </w:r>
    </w:p>
    <w:p w:rsidR="007E7AD2" w:rsidRDefault="007E7AD2"/>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Pr>
        <w:sectPr w:rsidR="002E3B2E">
          <w:pgSz w:w="11906" w:h="16838"/>
          <w:pgMar w:top="1134" w:right="850" w:bottom="1134" w:left="1701" w:header="708" w:footer="708" w:gutter="0"/>
          <w:cols w:space="708"/>
          <w:docGrid w:linePitch="360"/>
        </w:sectPr>
      </w:pPr>
    </w:p>
    <w:p w:rsidR="002E3B2E" w:rsidRPr="002E3B2E" w:rsidRDefault="002E3B2E" w:rsidP="002E3B2E">
      <w:pPr>
        <w:autoSpaceDE w:val="0"/>
        <w:autoSpaceDN w:val="0"/>
        <w:adjustRightInd w:val="0"/>
        <w:spacing w:after="0" w:line="240" w:lineRule="auto"/>
        <w:ind w:firstLine="9214"/>
        <w:outlineLvl w:val="0"/>
        <w:rPr>
          <w:rFonts w:ascii="Times New Roman" w:eastAsia="Calibri" w:hAnsi="Times New Roman" w:cs="Times New Roman"/>
          <w:sz w:val="24"/>
          <w:szCs w:val="24"/>
        </w:rPr>
      </w:pPr>
      <w:r w:rsidRPr="002E3B2E">
        <w:rPr>
          <w:rFonts w:ascii="Times New Roman" w:eastAsia="Calibri" w:hAnsi="Times New Roman" w:cs="Times New Roman"/>
          <w:sz w:val="24"/>
          <w:szCs w:val="24"/>
        </w:rPr>
        <w:lastRenderedPageBreak/>
        <w:t>Приложение 3</w:t>
      </w:r>
    </w:p>
    <w:p w:rsidR="002E3B2E" w:rsidRPr="002E3B2E" w:rsidRDefault="002E3B2E" w:rsidP="002E3B2E">
      <w:pPr>
        <w:autoSpaceDE w:val="0"/>
        <w:autoSpaceDN w:val="0"/>
        <w:adjustRightInd w:val="0"/>
        <w:spacing w:after="0" w:line="240" w:lineRule="auto"/>
        <w:ind w:firstLine="9214"/>
        <w:outlineLvl w:val="0"/>
        <w:rPr>
          <w:rFonts w:ascii="Times New Roman" w:eastAsia="Calibri" w:hAnsi="Times New Roman" w:cs="Times New Roman"/>
          <w:sz w:val="24"/>
          <w:szCs w:val="24"/>
        </w:rPr>
      </w:pPr>
      <w:r w:rsidRPr="002E3B2E">
        <w:rPr>
          <w:rFonts w:ascii="Times New Roman" w:eastAsia="Calibri" w:hAnsi="Times New Roman" w:cs="Times New Roman"/>
          <w:sz w:val="24"/>
          <w:szCs w:val="24"/>
        </w:rPr>
        <w:t xml:space="preserve">к изменениям, которые вносятся в                                </w:t>
      </w:r>
    </w:p>
    <w:p w:rsidR="002E3B2E" w:rsidRPr="002E3B2E" w:rsidRDefault="002E3B2E" w:rsidP="002E3B2E">
      <w:pPr>
        <w:autoSpaceDE w:val="0"/>
        <w:autoSpaceDN w:val="0"/>
        <w:adjustRightInd w:val="0"/>
        <w:spacing w:after="0" w:line="240" w:lineRule="auto"/>
        <w:ind w:firstLine="9214"/>
        <w:outlineLvl w:val="0"/>
        <w:rPr>
          <w:rFonts w:ascii="Times New Roman" w:eastAsia="Calibri" w:hAnsi="Times New Roman" w:cs="Times New Roman"/>
          <w:sz w:val="24"/>
          <w:szCs w:val="24"/>
        </w:rPr>
      </w:pPr>
      <w:r w:rsidRPr="002E3B2E">
        <w:rPr>
          <w:rFonts w:ascii="Times New Roman" w:eastAsia="Calibri" w:hAnsi="Times New Roman" w:cs="Times New Roman"/>
          <w:sz w:val="24"/>
          <w:szCs w:val="24"/>
        </w:rPr>
        <w:t>Приложение 2</w:t>
      </w:r>
    </w:p>
    <w:p w:rsidR="002E3B2E" w:rsidRPr="002E3B2E" w:rsidRDefault="002E3B2E" w:rsidP="002E3B2E">
      <w:pPr>
        <w:autoSpaceDE w:val="0"/>
        <w:autoSpaceDN w:val="0"/>
        <w:adjustRightInd w:val="0"/>
        <w:spacing w:after="0" w:line="240" w:lineRule="auto"/>
        <w:ind w:firstLine="9214"/>
        <w:rPr>
          <w:rFonts w:ascii="Times New Roman" w:eastAsia="Calibri" w:hAnsi="Times New Roman" w:cs="Times New Roman"/>
          <w:sz w:val="24"/>
          <w:szCs w:val="24"/>
        </w:rPr>
      </w:pPr>
      <w:r w:rsidRPr="002E3B2E">
        <w:rPr>
          <w:rFonts w:ascii="Times New Roman" w:eastAsia="Calibri" w:hAnsi="Times New Roman" w:cs="Times New Roman"/>
          <w:sz w:val="24"/>
          <w:szCs w:val="24"/>
        </w:rPr>
        <w:t>к муниципальной программе</w:t>
      </w:r>
    </w:p>
    <w:p w:rsidR="002E3B2E" w:rsidRPr="002E3B2E" w:rsidRDefault="002E3B2E" w:rsidP="002E3B2E">
      <w:pPr>
        <w:autoSpaceDE w:val="0"/>
        <w:autoSpaceDN w:val="0"/>
        <w:adjustRightInd w:val="0"/>
        <w:spacing w:after="0" w:line="240" w:lineRule="auto"/>
        <w:ind w:firstLine="9214"/>
        <w:rPr>
          <w:rFonts w:ascii="Times New Roman" w:eastAsia="Calibri" w:hAnsi="Times New Roman" w:cs="Times New Roman"/>
          <w:sz w:val="24"/>
          <w:szCs w:val="24"/>
        </w:rPr>
      </w:pPr>
      <w:r w:rsidRPr="002E3B2E">
        <w:rPr>
          <w:rFonts w:ascii="Times New Roman" w:eastAsia="Calibri" w:hAnsi="Times New Roman" w:cs="Times New Roman"/>
          <w:sz w:val="24"/>
          <w:szCs w:val="24"/>
        </w:rPr>
        <w:t>Минераловодского муниципального округа</w:t>
      </w:r>
    </w:p>
    <w:p w:rsidR="002E3B2E" w:rsidRPr="002E3B2E" w:rsidRDefault="002E3B2E" w:rsidP="002E3B2E">
      <w:pPr>
        <w:autoSpaceDE w:val="0"/>
        <w:autoSpaceDN w:val="0"/>
        <w:adjustRightInd w:val="0"/>
        <w:spacing w:after="0" w:line="240" w:lineRule="auto"/>
        <w:ind w:firstLine="9214"/>
        <w:rPr>
          <w:rFonts w:ascii="Times New Roman" w:eastAsia="Calibri" w:hAnsi="Times New Roman" w:cs="Times New Roman"/>
          <w:sz w:val="24"/>
          <w:szCs w:val="24"/>
        </w:rPr>
      </w:pPr>
      <w:r w:rsidRPr="002E3B2E">
        <w:rPr>
          <w:rFonts w:ascii="Times New Roman" w:eastAsia="Calibri" w:hAnsi="Times New Roman" w:cs="Times New Roman"/>
          <w:sz w:val="24"/>
          <w:szCs w:val="24"/>
        </w:rPr>
        <w:t>Ставропольского края</w:t>
      </w:r>
    </w:p>
    <w:p w:rsidR="002E3B2E" w:rsidRPr="002E3B2E" w:rsidRDefault="002E3B2E" w:rsidP="002E3B2E">
      <w:pPr>
        <w:autoSpaceDE w:val="0"/>
        <w:autoSpaceDN w:val="0"/>
        <w:adjustRightInd w:val="0"/>
        <w:spacing w:after="0" w:line="240" w:lineRule="auto"/>
        <w:ind w:firstLine="9214"/>
        <w:rPr>
          <w:rFonts w:ascii="Times New Roman" w:eastAsia="Calibri" w:hAnsi="Times New Roman" w:cs="Times New Roman"/>
          <w:sz w:val="24"/>
          <w:szCs w:val="24"/>
        </w:rPr>
      </w:pPr>
      <w:r w:rsidRPr="002E3B2E">
        <w:rPr>
          <w:rFonts w:ascii="Times New Roman" w:eastAsia="Calibri" w:hAnsi="Times New Roman" w:cs="Times New Roman"/>
          <w:sz w:val="24"/>
          <w:szCs w:val="24"/>
        </w:rPr>
        <w:t>«Развитие градостроительства,</w:t>
      </w:r>
    </w:p>
    <w:p w:rsidR="002E3B2E" w:rsidRPr="002E3B2E" w:rsidRDefault="002E3B2E" w:rsidP="002E3B2E">
      <w:pPr>
        <w:autoSpaceDE w:val="0"/>
        <w:autoSpaceDN w:val="0"/>
        <w:adjustRightInd w:val="0"/>
        <w:spacing w:after="0" w:line="240" w:lineRule="auto"/>
        <w:ind w:firstLine="9214"/>
        <w:rPr>
          <w:rFonts w:ascii="Times New Roman" w:eastAsia="Calibri" w:hAnsi="Times New Roman" w:cs="Times New Roman"/>
          <w:sz w:val="24"/>
          <w:szCs w:val="24"/>
        </w:rPr>
      </w:pPr>
      <w:r w:rsidRPr="002E3B2E">
        <w:rPr>
          <w:rFonts w:ascii="Times New Roman" w:eastAsia="Calibri" w:hAnsi="Times New Roman" w:cs="Times New Roman"/>
          <w:sz w:val="24"/>
          <w:szCs w:val="24"/>
        </w:rPr>
        <w:t>строительства и архитектуры»</w:t>
      </w:r>
    </w:p>
    <w:p w:rsidR="002E3B2E" w:rsidRPr="002E3B2E" w:rsidRDefault="002E3B2E" w:rsidP="002E3B2E">
      <w:pPr>
        <w:autoSpaceDE w:val="0"/>
        <w:autoSpaceDN w:val="0"/>
        <w:adjustRightInd w:val="0"/>
        <w:spacing w:after="0" w:line="240" w:lineRule="auto"/>
        <w:ind w:firstLine="9214"/>
        <w:rPr>
          <w:rFonts w:ascii="Times New Roman" w:eastAsia="Calibri" w:hAnsi="Times New Roman" w:cs="Times New Roman"/>
          <w:sz w:val="24"/>
          <w:szCs w:val="24"/>
        </w:rPr>
      </w:pPr>
    </w:p>
    <w:p w:rsidR="002E3B2E" w:rsidRPr="002E3B2E" w:rsidRDefault="002E3B2E" w:rsidP="002E3B2E">
      <w:pPr>
        <w:autoSpaceDE w:val="0"/>
        <w:autoSpaceDN w:val="0"/>
        <w:adjustRightInd w:val="0"/>
        <w:spacing w:after="0" w:line="240" w:lineRule="auto"/>
        <w:ind w:left="3671" w:firstLine="9214"/>
        <w:rPr>
          <w:rFonts w:ascii="Times New Roman" w:eastAsia="Calibri" w:hAnsi="Times New Roman" w:cs="Times New Roman"/>
          <w:sz w:val="24"/>
          <w:szCs w:val="24"/>
        </w:rPr>
      </w:pPr>
      <w:r w:rsidRPr="002E3B2E">
        <w:rPr>
          <w:rFonts w:ascii="Times New Roman" w:eastAsia="Calibri" w:hAnsi="Times New Roman" w:cs="Times New Roman"/>
          <w:sz w:val="24"/>
          <w:szCs w:val="24"/>
        </w:rPr>
        <w:t>Таблица 1</w:t>
      </w:r>
    </w:p>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outlineLvl w:val="2"/>
        <w:rPr>
          <w:rFonts w:ascii="Times New Roman" w:eastAsia="Times New Roman" w:hAnsi="Times New Roman" w:cs="Times New Roman"/>
          <w:caps/>
          <w:sz w:val="24"/>
          <w:szCs w:val="24"/>
          <w:lang w:eastAsia="ru-RU"/>
        </w:rPr>
      </w:pPr>
    </w:p>
    <w:p w:rsidR="002E3B2E" w:rsidRPr="002E3B2E" w:rsidRDefault="002E3B2E" w:rsidP="002E3B2E">
      <w:pPr>
        <w:spacing w:after="0" w:line="240" w:lineRule="auto"/>
        <w:jc w:val="center"/>
        <w:outlineLvl w:val="2"/>
        <w:rPr>
          <w:rFonts w:ascii="Times New Roman" w:eastAsia="Times New Roman" w:hAnsi="Times New Roman" w:cs="Times New Roman"/>
          <w:caps/>
          <w:sz w:val="24"/>
          <w:szCs w:val="24"/>
          <w:lang w:eastAsia="ru-RU"/>
        </w:rPr>
      </w:pPr>
      <w:r w:rsidRPr="002E3B2E">
        <w:rPr>
          <w:rFonts w:ascii="Times New Roman" w:eastAsia="Times New Roman" w:hAnsi="Times New Roman" w:cs="Times New Roman"/>
          <w:caps/>
          <w:sz w:val="24"/>
          <w:szCs w:val="24"/>
          <w:lang w:eastAsia="ru-RU"/>
        </w:rPr>
        <w:t>Сведения</w:t>
      </w:r>
    </w:p>
    <w:p w:rsidR="002E3B2E" w:rsidRPr="002E3B2E" w:rsidRDefault="002E3B2E" w:rsidP="002E3B2E">
      <w:pPr>
        <w:spacing w:after="0" w:line="240" w:lineRule="auto"/>
        <w:jc w:val="center"/>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об индикаторах достижения целей муниципальной Программы Минераловодского муниципального округа Ставропольского края и показателях решения задач Подпрограммы Программы, и их значениях</w:t>
      </w:r>
    </w:p>
    <w:p w:rsidR="002E3B2E" w:rsidRPr="002E3B2E" w:rsidRDefault="002E3B2E" w:rsidP="002E3B2E">
      <w:pPr>
        <w:spacing w:after="0" w:line="240" w:lineRule="auto"/>
        <w:jc w:val="center"/>
        <w:outlineLvl w:val="2"/>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15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992"/>
        <w:gridCol w:w="2270"/>
        <w:gridCol w:w="1309"/>
        <w:gridCol w:w="992"/>
        <w:gridCol w:w="23"/>
        <w:gridCol w:w="968"/>
        <w:gridCol w:w="993"/>
        <w:gridCol w:w="1134"/>
        <w:gridCol w:w="992"/>
        <w:gridCol w:w="992"/>
        <w:gridCol w:w="992"/>
        <w:gridCol w:w="1102"/>
        <w:gridCol w:w="1103"/>
        <w:gridCol w:w="1103"/>
      </w:tblGrid>
      <w:tr w:rsidR="002E3B2E" w:rsidRPr="002E3B2E" w:rsidTr="00E4492C">
        <w:trPr>
          <w:trHeight w:val="586"/>
        </w:trPr>
        <w:tc>
          <w:tcPr>
            <w:tcW w:w="561" w:type="dxa"/>
            <w:vMerge w:val="restart"/>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 п/п</w:t>
            </w:r>
          </w:p>
        </w:tc>
        <w:tc>
          <w:tcPr>
            <w:tcW w:w="3262" w:type="dxa"/>
            <w:gridSpan w:val="2"/>
            <w:vMerge w:val="restart"/>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Наименование индикатора достижения цели Программы и показателя решения задач Подпрограммы Программы </w:t>
            </w:r>
          </w:p>
        </w:tc>
        <w:tc>
          <w:tcPr>
            <w:tcW w:w="1309" w:type="dxa"/>
            <w:vMerge w:val="restart"/>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Единица       измерения</w:t>
            </w:r>
          </w:p>
        </w:tc>
        <w:tc>
          <w:tcPr>
            <w:tcW w:w="992"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tc>
        <w:tc>
          <w:tcPr>
            <w:tcW w:w="9402" w:type="dxa"/>
            <w:gridSpan w:val="10"/>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Значение индикатора достижения цели Программы и показателя решения задачи Подпрограммы Программы по годам</w:t>
            </w:r>
          </w:p>
        </w:tc>
      </w:tr>
      <w:tr w:rsidR="002E3B2E" w:rsidRPr="002E3B2E" w:rsidTr="00E4492C">
        <w:trPr>
          <w:trHeight w:val="586"/>
        </w:trPr>
        <w:tc>
          <w:tcPr>
            <w:tcW w:w="561" w:type="dxa"/>
            <w:vMerge/>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p>
        </w:tc>
        <w:tc>
          <w:tcPr>
            <w:tcW w:w="3262" w:type="dxa"/>
            <w:gridSpan w:val="2"/>
            <w:vMerge/>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tc>
        <w:tc>
          <w:tcPr>
            <w:tcW w:w="1309" w:type="dxa"/>
            <w:vMerge/>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2018</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2019</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2021</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2022</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2023</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2024</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2025</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12"/>
                <w:szCs w:val="12"/>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2026</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12"/>
                <w:szCs w:val="12"/>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1</w:t>
            </w:r>
          </w:p>
        </w:tc>
        <w:tc>
          <w:tcPr>
            <w:tcW w:w="3262"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2</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3</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6</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7</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8</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9</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10</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11</w:t>
            </w:r>
          </w:p>
        </w:tc>
        <w:tc>
          <w:tcPr>
            <w:tcW w:w="992" w:type="dxa"/>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12</w:t>
            </w:r>
          </w:p>
        </w:tc>
        <w:tc>
          <w:tcPr>
            <w:tcW w:w="1102" w:type="dxa"/>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13</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14</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15</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w:t>
            </w:r>
          </w:p>
        </w:tc>
        <w:tc>
          <w:tcPr>
            <w:tcW w:w="992" w:type="dxa"/>
          </w:tcPr>
          <w:p w:rsidR="002E3B2E" w:rsidRPr="002E3B2E" w:rsidRDefault="002E3B2E" w:rsidP="002E3B2E">
            <w:pPr>
              <w:spacing w:after="0" w:line="240" w:lineRule="auto"/>
              <w:jc w:val="center"/>
              <w:rPr>
                <w:rFonts w:ascii="Times New Roman" w:eastAsia="Times New Roman" w:hAnsi="Times New Roman" w:cs="Times New Roman"/>
                <w:b/>
                <w:sz w:val="28"/>
                <w:szCs w:val="28"/>
                <w:lang w:eastAsia="ru-RU"/>
              </w:rPr>
            </w:pPr>
          </w:p>
        </w:tc>
        <w:tc>
          <w:tcPr>
            <w:tcW w:w="13973" w:type="dxa"/>
            <w:gridSpan w:val="13"/>
            <w:vAlign w:val="center"/>
          </w:tcPr>
          <w:p w:rsidR="002E3B2E" w:rsidRPr="002E3B2E" w:rsidRDefault="002E3B2E" w:rsidP="002E3B2E">
            <w:pPr>
              <w:spacing w:after="0" w:line="240" w:lineRule="auto"/>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Цель 1 Программы. «Создание условий для устойчивого развития территории Минераловодского муниципального округа Ставропольского края при осуществлении градостроительной деятельности»</w:t>
            </w:r>
          </w:p>
        </w:tc>
      </w:tr>
      <w:tr w:rsidR="002E3B2E" w:rsidRPr="002E3B2E" w:rsidTr="00E4492C">
        <w:trPr>
          <w:trHeight w:val="126"/>
        </w:trPr>
        <w:tc>
          <w:tcPr>
            <w:tcW w:w="561" w:type="dxa"/>
            <w:vMerge w:val="restart"/>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1.1.</w:t>
            </w:r>
          </w:p>
        </w:tc>
        <w:tc>
          <w:tcPr>
            <w:tcW w:w="3262" w:type="dxa"/>
            <w:gridSpan w:val="2"/>
            <w:vAlign w:val="center"/>
          </w:tcPr>
          <w:p w:rsidR="002E3B2E" w:rsidRPr="002E3B2E" w:rsidRDefault="002E3B2E" w:rsidP="002E3B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Объем жилищного строительства на территории Минераловодского городского округа Ставропольского края (ввод в действие жилых домов)</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тысяча квадратных метров</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32,281</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43,599</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39,405</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36,487</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51,650</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71,704</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r>
      <w:tr w:rsidR="002E3B2E" w:rsidRPr="002E3B2E" w:rsidTr="00E4492C">
        <w:trPr>
          <w:trHeight w:val="126"/>
        </w:trPr>
        <w:tc>
          <w:tcPr>
            <w:tcW w:w="561" w:type="dxa"/>
            <w:vMerge/>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p>
        </w:tc>
        <w:tc>
          <w:tcPr>
            <w:tcW w:w="3262" w:type="dxa"/>
            <w:gridSpan w:val="2"/>
            <w:vAlign w:val="center"/>
          </w:tcPr>
          <w:p w:rsidR="002E3B2E" w:rsidRPr="002E3B2E" w:rsidRDefault="002E3B2E" w:rsidP="002E3B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Объем жилищного строительства на территории Минераловодского муниципального округа </w:t>
            </w:r>
            <w:r w:rsidRPr="002E3B2E">
              <w:rPr>
                <w:rFonts w:ascii="Times New Roman" w:eastAsia="Times New Roman" w:hAnsi="Times New Roman" w:cs="Times New Roman"/>
                <w:sz w:val="24"/>
                <w:szCs w:val="24"/>
                <w:lang w:eastAsia="ru-RU"/>
              </w:rPr>
              <w:lastRenderedPageBreak/>
              <w:t>Ставропольского края (ввод в действие жилых домов)</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lastRenderedPageBreak/>
              <w:t>тысяча квадратных метров</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58,503</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217,822</w:t>
            </w:r>
          </w:p>
        </w:tc>
        <w:tc>
          <w:tcPr>
            <w:tcW w:w="1103" w:type="dxa"/>
            <w:vAlign w:val="center"/>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50,000</w:t>
            </w:r>
          </w:p>
        </w:tc>
        <w:tc>
          <w:tcPr>
            <w:tcW w:w="1103" w:type="dxa"/>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rPr>
                <w:rFonts w:ascii="Times New Roman" w:eastAsia="Times New Roman" w:hAnsi="Times New Roman" w:cs="Times New Roman"/>
                <w:sz w:val="12"/>
                <w:szCs w:val="12"/>
                <w:lang w:eastAsia="ru-RU"/>
              </w:rPr>
            </w:pPr>
          </w:p>
          <w:p w:rsidR="002E3B2E" w:rsidRPr="002E3B2E" w:rsidRDefault="002E3B2E" w:rsidP="002E3B2E">
            <w:pPr>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89,023</w:t>
            </w:r>
          </w:p>
        </w:tc>
      </w:tr>
      <w:tr w:rsidR="002E3B2E" w:rsidRPr="002E3B2E" w:rsidTr="00E4492C">
        <w:trPr>
          <w:trHeight w:val="126"/>
        </w:trPr>
        <w:tc>
          <w:tcPr>
            <w:tcW w:w="561" w:type="dxa"/>
            <w:vMerge w:val="restart"/>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1.2.</w:t>
            </w:r>
          </w:p>
        </w:tc>
        <w:tc>
          <w:tcPr>
            <w:tcW w:w="3262" w:type="dxa"/>
            <w:gridSpan w:val="2"/>
            <w:vAlign w:val="center"/>
          </w:tcPr>
          <w:p w:rsidR="002E3B2E" w:rsidRPr="002E3B2E" w:rsidRDefault="002E3B2E" w:rsidP="002E3B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Объем ввода жилья в многоквартирных домах на территории Минераловодского городского округа Ставропольского края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0"/>
                <w:szCs w:val="20"/>
                <w:lang w:eastAsia="ru-RU"/>
              </w:rPr>
            </w:pPr>
            <w:r w:rsidRPr="002E3B2E">
              <w:rPr>
                <w:rFonts w:ascii="Times New Roman" w:eastAsia="Times New Roman" w:hAnsi="Times New Roman" w:cs="Times New Roman"/>
                <w:sz w:val="20"/>
                <w:szCs w:val="20"/>
                <w:lang w:eastAsia="ru-RU"/>
              </w:rPr>
              <w:t>тысяча квадратных метров</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21,012</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6,745</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4,425</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3,937</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14,369</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20,526</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r>
      <w:tr w:rsidR="002E3B2E" w:rsidRPr="002E3B2E" w:rsidTr="00E4492C">
        <w:trPr>
          <w:trHeight w:val="126"/>
        </w:trPr>
        <w:tc>
          <w:tcPr>
            <w:tcW w:w="561" w:type="dxa"/>
            <w:vMerge/>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p>
        </w:tc>
        <w:tc>
          <w:tcPr>
            <w:tcW w:w="3262" w:type="dxa"/>
            <w:gridSpan w:val="2"/>
            <w:vAlign w:val="center"/>
          </w:tcPr>
          <w:p w:rsidR="002E3B2E" w:rsidRPr="002E3B2E" w:rsidRDefault="002E3B2E" w:rsidP="002E3B2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Объем ввода жилья в многоквартирных домах на территории Минераловодского муниципального округа</w:t>
            </w:r>
            <w:r w:rsidRPr="002E3B2E">
              <w:rPr>
                <w:rFonts w:ascii="Times New Roman" w:eastAsia="Times New Roman" w:hAnsi="Times New Roman" w:cs="Times New Roman"/>
                <w:sz w:val="28"/>
                <w:szCs w:val="28"/>
                <w:lang w:eastAsia="ru-RU"/>
              </w:rPr>
              <w:t xml:space="preserve"> </w:t>
            </w:r>
            <w:r w:rsidRPr="002E3B2E">
              <w:rPr>
                <w:rFonts w:ascii="Times New Roman" w:eastAsia="Times New Roman" w:hAnsi="Times New Roman" w:cs="Times New Roman"/>
                <w:sz w:val="24"/>
                <w:szCs w:val="24"/>
                <w:lang w:eastAsia="ru-RU"/>
              </w:rPr>
              <w:t>Ставропольского края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0"/>
                <w:szCs w:val="20"/>
                <w:lang w:eastAsia="ru-RU"/>
              </w:rPr>
              <w:t>тысяча квадратных метров</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8,503</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highlight w:val="yellow"/>
                <w:lang w:eastAsia="ru-RU"/>
              </w:rPr>
            </w:pPr>
            <w:r w:rsidRPr="002E3B2E">
              <w:rPr>
                <w:rFonts w:ascii="Times New Roman" w:eastAsia="Times New Roman" w:hAnsi="Times New Roman" w:cs="Times New Roman"/>
                <w:sz w:val="24"/>
                <w:szCs w:val="24"/>
                <w:lang w:eastAsia="ru-RU"/>
              </w:rPr>
              <w:t>167,822</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rPr>
                <w:rFonts w:ascii="Times New Roman" w:eastAsia="Times New Roman" w:hAnsi="Times New Roman" w:cs="Times New Roman"/>
                <w:sz w:val="12"/>
                <w:szCs w:val="12"/>
                <w:lang w:eastAsia="ru-RU"/>
              </w:rPr>
            </w:pPr>
          </w:p>
          <w:p w:rsidR="002E3B2E" w:rsidRPr="002E3B2E" w:rsidRDefault="002E3B2E" w:rsidP="002E3B2E">
            <w:pPr>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39,023</w:t>
            </w:r>
          </w:p>
        </w:tc>
      </w:tr>
      <w:tr w:rsidR="002E3B2E" w:rsidRPr="002E3B2E" w:rsidTr="00E4492C">
        <w:trPr>
          <w:trHeight w:val="126"/>
        </w:trPr>
        <w:tc>
          <w:tcPr>
            <w:tcW w:w="561" w:type="dxa"/>
            <w:vMerge w:val="restart"/>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1.3.</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Объем ввода жилья, построенного населением Минераловодского городского округа</w:t>
            </w:r>
            <w:r w:rsidRPr="002E3B2E">
              <w:rPr>
                <w:rFonts w:ascii="Times New Roman" w:eastAsia="Times New Roman" w:hAnsi="Times New Roman" w:cs="Times New Roman"/>
                <w:sz w:val="28"/>
                <w:szCs w:val="28"/>
                <w:lang w:eastAsia="ru-RU"/>
              </w:rPr>
              <w:t xml:space="preserve"> </w:t>
            </w:r>
            <w:r w:rsidRPr="002E3B2E">
              <w:rPr>
                <w:rFonts w:ascii="Times New Roman" w:eastAsia="Times New Roman" w:hAnsi="Times New Roman" w:cs="Times New Roman"/>
                <w:sz w:val="24"/>
                <w:szCs w:val="24"/>
                <w:lang w:eastAsia="ru-RU"/>
              </w:rPr>
              <w:t>Ставропольского края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0"/>
                <w:szCs w:val="20"/>
                <w:lang w:eastAsia="ru-RU"/>
              </w:rPr>
              <w:t>тысяча квадратных метров</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11,269</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36,854</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34,980</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32,550</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37,281</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51,178</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tc>
      </w:tr>
      <w:tr w:rsidR="002E3B2E" w:rsidRPr="002E3B2E" w:rsidTr="00E4492C">
        <w:trPr>
          <w:trHeight w:val="126"/>
        </w:trPr>
        <w:tc>
          <w:tcPr>
            <w:tcW w:w="561" w:type="dxa"/>
            <w:vMerge/>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Объем ввода жилья, построенного населением Минераловодского муниципального округа Ставропольского края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0"/>
                <w:szCs w:val="20"/>
                <w:lang w:eastAsia="ru-RU"/>
              </w:rPr>
              <w:t>тысяча квадратных метров</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50,000</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50,000</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50,000</w:t>
            </w: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50,000</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p>
        </w:tc>
        <w:tc>
          <w:tcPr>
            <w:tcW w:w="992" w:type="dxa"/>
          </w:tcPr>
          <w:p w:rsidR="002E3B2E" w:rsidRPr="002E3B2E" w:rsidRDefault="002E3B2E" w:rsidP="002E3B2E">
            <w:pPr>
              <w:spacing w:after="0" w:line="240" w:lineRule="auto"/>
              <w:ind w:left="1015" w:right="1163"/>
              <w:jc w:val="center"/>
              <w:rPr>
                <w:rFonts w:ascii="Times New Roman" w:eastAsia="Times New Roman" w:hAnsi="Times New Roman" w:cs="Times New Roman"/>
                <w:b/>
                <w:sz w:val="28"/>
                <w:szCs w:val="28"/>
                <w:lang w:eastAsia="ru-RU"/>
              </w:rPr>
            </w:pPr>
          </w:p>
        </w:tc>
        <w:tc>
          <w:tcPr>
            <w:tcW w:w="12870" w:type="dxa"/>
            <w:gridSpan w:val="12"/>
            <w:vAlign w:val="center"/>
          </w:tcPr>
          <w:p w:rsidR="002E3B2E" w:rsidRPr="002E3B2E" w:rsidRDefault="002E3B2E" w:rsidP="002E3B2E">
            <w:pPr>
              <w:spacing w:after="0" w:line="240" w:lineRule="auto"/>
              <w:ind w:left="1015" w:right="1163"/>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Подпрограмма 1 «Градостроительство, строительство и архитектура»</w:t>
            </w:r>
          </w:p>
          <w:p w:rsidR="002E3B2E" w:rsidRPr="002E3B2E" w:rsidRDefault="002E3B2E" w:rsidP="002E3B2E">
            <w:pPr>
              <w:spacing w:after="0" w:line="240" w:lineRule="auto"/>
              <w:ind w:left="1015" w:right="1163"/>
              <w:jc w:val="center"/>
              <w:rPr>
                <w:rFonts w:ascii="Times New Roman" w:eastAsia="Times New Roman" w:hAnsi="Times New Roman" w:cs="Times New Roman"/>
                <w:b/>
                <w:sz w:val="28"/>
                <w:szCs w:val="28"/>
                <w:lang w:eastAsia="ru-RU"/>
              </w:rPr>
            </w:pPr>
            <w:r w:rsidRPr="002E3B2E">
              <w:rPr>
                <w:rFonts w:ascii="Times New Roman" w:eastAsia="Times New Roman" w:hAnsi="Times New Roman" w:cs="Times New Roman"/>
                <w:b/>
                <w:sz w:val="24"/>
                <w:szCs w:val="24"/>
                <w:lang w:eastAsia="ru-RU"/>
              </w:rPr>
              <w:t>Задача 1 Подпрограммы 1 Программы «Разработка и реализация актуальных документов территориального планирования Минераловодского муниципального округа</w:t>
            </w:r>
            <w:r w:rsidRPr="002E3B2E">
              <w:rPr>
                <w:rFonts w:ascii="Times New Roman" w:eastAsia="Times New Roman" w:hAnsi="Times New Roman" w:cs="Times New Roman"/>
                <w:sz w:val="24"/>
                <w:szCs w:val="24"/>
                <w:lang w:eastAsia="ru-RU"/>
              </w:rPr>
              <w:t xml:space="preserve"> </w:t>
            </w:r>
            <w:r w:rsidRPr="002E3B2E">
              <w:rPr>
                <w:rFonts w:ascii="Times New Roman" w:eastAsia="Times New Roman" w:hAnsi="Times New Roman" w:cs="Times New Roman"/>
                <w:b/>
                <w:sz w:val="24"/>
                <w:szCs w:val="24"/>
                <w:lang w:eastAsia="ru-RU"/>
              </w:rPr>
              <w:t>Ставропольского края,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p>
        </w:tc>
        <w:tc>
          <w:tcPr>
            <w:tcW w:w="1103" w:type="dxa"/>
          </w:tcPr>
          <w:p w:rsidR="002E3B2E" w:rsidRPr="002E3B2E" w:rsidRDefault="002E3B2E" w:rsidP="002E3B2E">
            <w:pPr>
              <w:spacing w:after="0" w:line="240" w:lineRule="auto"/>
              <w:ind w:left="1015" w:right="1163"/>
              <w:jc w:val="center"/>
              <w:rPr>
                <w:rFonts w:ascii="Times New Roman" w:eastAsia="Times New Roman" w:hAnsi="Times New Roman" w:cs="Times New Roman"/>
                <w:b/>
                <w:sz w:val="24"/>
                <w:szCs w:val="24"/>
                <w:lang w:eastAsia="ru-RU"/>
              </w:rPr>
            </w:pP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1.4.</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Количество внесенных изменений в утвержденные </w:t>
            </w:r>
            <w:r w:rsidRPr="002E3B2E">
              <w:rPr>
                <w:rFonts w:ascii="Times New Roman" w:eastAsia="Times New Roman" w:hAnsi="Times New Roman" w:cs="Times New Roman"/>
                <w:sz w:val="24"/>
                <w:szCs w:val="24"/>
                <w:lang w:eastAsia="ru-RU"/>
              </w:rPr>
              <w:lastRenderedPageBreak/>
              <w:t>документы территориального планирования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lastRenderedPageBreak/>
              <w:t>единица</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12"/>
                <w:szCs w:val="12"/>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12"/>
                <w:szCs w:val="12"/>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 xml:space="preserve">1.5. </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Количество разработанных в новой редакции документов территориального планирования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единица</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r>
      <w:tr w:rsidR="002E3B2E" w:rsidRPr="002E3B2E" w:rsidTr="00B151BE">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1.6.</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Площадь территории, на которую необходима подготовка проектов планировки территории (проектов межевания территории) </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гектар</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13</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41.96</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138</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138</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138</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1.7.</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Доля многоквартирных домов, расположенных на земельных участках, в отношении которых осуществлен государственный кадастровый учет</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единиц</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46,02</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8"/>
                <w:szCs w:val="28"/>
                <w:lang w:eastAsia="ru-RU"/>
              </w:rPr>
            </w:pPr>
            <w:r w:rsidRPr="002E3B2E">
              <w:rPr>
                <w:rFonts w:ascii="Times New Roman" w:eastAsia="Times New Roman" w:hAnsi="Times New Roman" w:cs="Times New Roman"/>
                <w:sz w:val="24"/>
                <w:szCs w:val="24"/>
                <w:lang w:eastAsia="ru-RU"/>
              </w:rPr>
              <w:t>46,02</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8"/>
                <w:szCs w:val="28"/>
                <w:lang w:eastAsia="ru-RU"/>
              </w:rPr>
            </w:pPr>
            <w:r w:rsidRPr="002E3B2E">
              <w:rPr>
                <w:rFonts w:ascii="Times New Roman" w:eastAsia="Times New Roman" w:hAnsi="Times New Roman" w:cs="Times New Roman"/>
                <w:sz w:val="24"/>
                <w:szCs w:val="24"/>
                <w:lang w:eastAsia="ru-RU"/>
              </w:rPr>
              <w:t>46,02</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8"/>
                <w:szCs w:val="28"/>
                <w:lang w:eastAsia="ru-RU"/>
              </w:rPr>
            </w:pPr>
            <w:r w:rsidRPr="002E3B2E">
              <w:rPr>
                <w:rFonts w:ascii="Times New Roman" w:eastAsia="Times New Roman" w:hAnsi="Times New Roman" w:cs="Times New Roman"/>
                <w:sz w:val="24"/>
                <w:szCs w:val="24"/>
                <w:lang w:eastAsia="ru-RU"/>
              </w:rPr>
              <w:t>46,02</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8"/>
                <w:szCs w:val="28"/>
                <w:lang w:eastAsia="ru-RU"/>
              </w:rPr>
            </w:pPr>
            <w:r w:rsidRPr="002E3B2E">
              <w:rPr>
                <w:rFonts w:ascii="Times New Roman" w:eastAsia="Times New Roman" w:hAnsi="Times New Roman" w:cs="Times New Roman"/>
                <w:sz w:val="24"/>
                <w:szCs w:val="24"/>
                <w:lang w:eastAsia="ru-RU"/>
              </w:rPr>
              <w:t>45,7</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8"/>
                <w:szCs w:val="28"/>
                <w:lang w:eastAsia="ru-RU"/>
              </w:rPr>
            </w:pPr>
            <w:r w:rsidRPr="002E3B2E">
              <w:rPr>
                <w:rFonts w:ascii="Times New Roman" w:eastAsia="Times New Roman" w:hAnsi="Times New Roman" w:cs="Times New Roman"/>
                <w:sz w:val="24"/>
                <w:szCs w:val="24"/>
                <w:lang w:eastAsia="ru-RU"/>
              </w:rPr>
              <w:t>45,7</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8"/>
                <w:szCs w:val="28"/>
                <w:lang w:eastAsia="ru-RU"/>
              </w:rPr>
            </w:pPr>
            <w:r w:rsidRPr="002E3B2E">
              <w:rPr>
                <w:rFonts w:ascii="Times New Roman" w:eastAsia="Times New Roman" w:hAnsi="Times New Roman" w:cs="Times New Roman"/>
                <w:sz w:val="24"/>
                <w:szCs w:val="24"/>
                <w:lang w:eastAsia="ru-RU"/>
              </w:rPr>
              <w:t>45,7</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8"/>
                <w:szCs w:val="28"/>
                <w:lang w:eastAsia="ru-RU"/>
              </w:rPr>
            </w:pPr>
            <w:r w:rsidRPr="002E3B2E">
              <w:rPr>
                <w:rFonts w:ascii="Times New Roman" w:eastAsia="Times New Roman" w:hAnsi="Times New Roman" w:cs="Times New Roman"/>
                <w:sz w:val="24"/>
                <w:szCs w:val="24"/>
                <w:lang w:eastAsia="ru-RU"/>
              </w:rPr>
              <w:t>45,7</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45,7</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45,7</w:t>
            </w:r>
          </w:p>
        </w:tc>
      </w:tr>
      <w:tr w:rsidR="002E3B2E" w:rsidRPr="002E3B2E" w:rsidTr="00E4492C">
        <w:trPr>
          <w:trHeight w:val="126"/>
        </w:trPr>
        <w:tc>
          <w:tcPr>
            <w:tcW w:w="561" w:type="dxa"/>
            <w:vMerge w:val="restart"/>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1.8.</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Доля поставленных на кадастровый учет территориальных зон Минераловодского городского округа</w:t>
            </w:r>
            <w:r w:rsidRPr="002E3B2E">
              <w:rPr>
                <w:rFonts w:ascii="Times New Roman" w:eastAsia="Times New Roman" w:hAnsi="Times New Roman" w:cs="Times New Roman"/>
                <w:sz w:val="28"/>
                <w:szCs w:val="28"/>
                <w:lang w:eastAsia="ru-RU"/>
              </w:rPr>
              <w:t xml:space="preserve"> </w:t>
            </w:r>
            <w:r w:rsidRPr="002E3B2E">
              <w:rPr>
                <w:rFonts w:ascii="Times New Roman" w:eastAsia="Times New Roman" w:hAnsi="Times New Roman" w:cs="Times New Roman"/>
                <w:sz w:val="24"/>
                <w:szCs w:val="24"/>
                <w:lang w:eastAsia="ru-RU"/>
              </w:rPr>
              <w:t>Ставропольского края к общему количеству территориальных зон, установленных правилами землепользования и застройки Минераловодского городского округа</w:t>
            </w:r>
            <w:r w:rsidRPr="002E3B2E">
              <w:rPr>
                <w:rFonts w:ascii="Times New Roman" w:eastAsia="Times New Roman" w:hAnsi="Times New Roman" w:cs="Times New Roman"/>
                <w:sz w:val="28"/>
                <w:szCs w:val="28"/>
                <w:lang w:eastAsia="ru-RU"/>
              </w:rPr>
              <w:t xml:space="preserve"> </w:t>
            </w:r>
            <w:r w:rsidRPr="002E3B2E">
              <w:rPr>
                <w:rFonts w:ascii="Times New Roman" w:eastAsia="Times New Roman" w:hAnsi="Times New Roman" w:cs="Times New Roman"/>
                <w:sz w:val="24"/>
                <w:szCs w:val="24"/>
                <w:lang w:eastAsia="ru-RU"/>
              </w:rPr>
              <w:t>Ставропольского края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проценты</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r>
      <w:tr w:rsidR="002E3B2E" w:rsidRPr="002E3B2E" w:rsidTr="00E4492C">
        <w:trPr>
          <w:trHeight w:val="126"/>
        </w:trPr>
        <w:tc>
          <w:tcPr>
            <w:tcW w:w="561" w:type="dxa"/>
            <w:vMerge/>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Доля поставленных на кадастровый учет территориальных зон Минераловодского муниципального округа Ставропольского края к общему количеству территориальных зон, установленных правилами землепользования и застройки Минераловодского муниципального округа Ставропольского края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проценты</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      -</w:t>
            </w: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tc>
      </w:tr>
      <w:tr w:rsidR="002E3B2E" w:rsidRPr="002E3B2E" w:rsidTr="00E4492C">
        <w:trPr>
          <w:trHeight w:val="126"/>
        </w:trPr>
        <w:tc>
          <w:tcPr>
            <w:tcW w:w="561" w:type="dxa"/>
            <w:vMerge w:val="restart"/>
            <w:vAlign w:val="center"/>
          </w:tcPr>
          <w:p w:rsidR="002E3B2E" w:rsidRPr="002E3B2E" w:rsidRDefault="002E3B2E" w:rsidP="002E3B2E">
            <w:pPr>
              <w:spacing w:after="0" w:line="240" w:lineRule="auto"/>
              <w:jc w:val="center"/>
              <w:rPr>
                <w:rFonts w:ascii="Times New Roman" w:eastAsia="Times New Roman" w:hAnsi="Times New Roman" w:cs="Times New Roman"/>
                <w:sz w:val="18"/>
                <w:szCs w:val="18"/>
                <w:lang w:eastAsia="ru-RU"/>
              </w:rPr>
            </w:pPr>
            <w:r w:rsidRPr="002E3B2E">
              <w:rPr>
                <w:rFonts w:ascii="Times New Roman" w:eastAsia="Times New Roman" w:hAnsi="Times New Roman" w:cs="Times New Roman"/>
                <w:sz w:val="18"/>
                <w:szCs w:val="18"/>
                <w:lang w:eastAsia="ru-RU"/>
              </w:rPr>
              <w:t>1.9</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Доля поставленных на кадастровый учет границ населенных пунктов к общему количеству населенных пунктов, входящих в состав Минераловодского городского округа Ставропольского края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проценты</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90</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tc>
      </w:tr>
      <w:tr w:rsidR="002E3B2E" w:rsidRPr="002E3B2E" w:rsidTr="00E4492C">
        <w:trPr>
          <w:trHeight w:val="126"/>
        </w:trPr>
        <w:tc>
          <w:tcPr>
            <w:tcW w:w="561" w:type="dxa"/>
            <w:vMerge/>
            <w:vAlign w:val="center"/>
          </w:tcPr>
          <w:p w:rsidR="002E3B2E" w:rsidRPr="002E3B2E" w:rsidRDefault="002E3B2E" w:rsidP="002E3B2E">
            <w:pPr>
              <w:spacing w:after="0" w:line="240" w:lineRule="auto"/>
              <w:jc w:val="center"/>
              <w:rPr>
                <w:rFonts w:ascii="Times New Roman" w:eastAsia="Times New Roman" w:hAnsi="Times New Roman" w:cs="Times New Roman"/>
                <w:sz w:val="18"/>
                <w:szCs w:val="18"/>
                <w:lang w:eastAsia="ru-RU"/>
              </w:rPr>
            </w:pP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Доля поставленных на кадастровый учет границ населенных пунктов к общему количеству населенных пунктов, входящих в состав Минераловодского муниципального округа Ставропольского края</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проценты</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vAlign w:val="center"/>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     -</w:t>
            </w:r>
          </w:p>
        </w:tc>
        <w:tc>
          <w:tcPr>
            <w:tcW w:w="1103" w:type="dxa"/>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sz w:val="18"/>
                <w:szCs w:val="18"/>
                <w:lang w:eastAsia="ru-RU"/>
              </w:rPr>
            </w:pPr>
            <w:r w:rsidRPr="002E3B2E">
              <w:rPr>
                <w:rFonts w:ascii="Times New Roman" w:eastAsia="Times New Roman" w:hAnsi="Times New Roman" w:cs="Times New Roman"/>
                <w:sz w:val="18"/>
                <w:szCs w:val="18"/>
                <w:lang w:eastAsia="ru-RU"/>
              </w:rPr>
              <w:t>1.10</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Доля переведенных в электронный вид </w:t>
            </w:r>
            <w:r w:rsidRPr="002E3B2E">
              <w:rPr>
                <w:rFonts w:ascii="Times New Roman" w:eastAsia="Times New Roman" w:hAnsi="Times New Roman" w:cs="Times New Roman"/>
                <w:sz w:val="24"/>
                <w:szCs w:val="24"/>
                <w:lang w:eastAsia="ru-RU"/>
              </w:rPr>
              <w:lastRenderedPageBreak/>
              <w:t xml:space="preserve">предоставляемых муниципальных услуг </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lastRenderedPageBreak/>
              <w:t>проценты</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95,2</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sz w:val="18"/>
                <w:szCs w:val="18"/>
                <w:lang w:eastAsia="ru-RU"/>
              </w:rPr>
            </w:pPr>
            <w:r w:rsidRPr="002E3B2E">
              <w:rPr>
                <w:rFonts w:ascii="Times New Roman" w:eastAsia="Times New Roman" w:hAnsi="Times New Roman" w:cs="Times New Roman"/>
                <w:sz w:val="18"/>
                <w:szCs w:val="18"/>
                <w:lang w:eastAsia="ru-RU"/>
              </w:rPr>
              <w:t>1.11</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Количество разработанных местных нормативов градостроительного проектирования </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единица</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03" w:type="dxa"/>
            <w:vAlign w:val="center"/>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      -</w:t>
            </w:r>
          </w:p>
        </w:tc>
        <w:tc>
          <w:tcPr>
            <w:tcW w:w="1103" w:type="dxa"/>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sz w:val="18"/>
                <w:szCs w:val="18"/>
                <w:lang w:eastAsia="ru-RU"/>
              </w:rPr>
            </w:pPr>
            <w:r w:rsidRPr="002E3B2E">
              <w:rPr>
                <w:rFonts w:ascii="Times New Roman" w:eastAsia="Times New Roman" w:hAnsi="Times New Roman" w:cs="Times New Roman"/>
                <w:sz w:val="18"/>
                <w:szCs w:val="18"/>
                <w:lang w:eastAsia="ru-RU"/>
              </w:rPr>
              <w:t>1.12</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Площадь территории, на которую необходима подготовка топографических съемок и схем размещения земельных участков </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гектар</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41,96</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41,96</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138</w:t>
            </w:r>
          </w:p>
        </w:tc>
        <w:tc>
          <w:tcPr>
            <w:tcW w:w="110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138</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138</w:t>
            </w:r>
          </w:p>
        </w:tc>
      </w:tr>
      <w:tr w:rsidR="002E3B2E" w:rsidRPr="002E3B2E" w:rsidTr="00E4492C">
        <w:trPr>
          <w:trHeight w:val="126"/>
        </w:trPr>
        <w:tc>
          <w:tcPr>
            <w:tcW w:w="561" w:type="dxa"/>
            <w:vAlign w:val="center"/>
          </w:tcPr>
          <w:p w:rsidR="002E3B2E" w:rsidRPr="002E3B2E" w:rsidRDefault="002E3B2E" w:rsidP="002E3B2E">
            <w:pPr>
              <w:spacing w:after="0" w:line="240" w:lineRule="auto"/>
              <w:jc w:val="center"/>
              <w:rPr>
                <w:rFonts w:ascii="Times New Roman" w:eastAsia="Times New Roman" w:hAnsi="Times New Roman" w:cs="Times New Roman"/>
                <w:sz w:val="18"/>
                <w:szCs w:val="18"/>
                <w:lang w:eastAsia="ru-RU"/>
              </w:rPr>
            </w:pPr>
            <w:r w:rsidRPr="002E3B2E">
              <w:rPr>
                <w:rFonts w:ascii="Times New Roman" w:eastAsia="Times New Roman" w:hAnsi="Times New Roman" w:cs="Times New Roman"/>
                <w:sz w:val="18"/>
                <w:szCs w:val="18"/>
                <w:lang w:eastAsia="ru-RU"/>
              </w:rPr>
              <w:t>1.13</w:t>
            </w:r>
          </w:p>
        </w:tc>
        <w:tc>
          <w:tcPr>
            <w:tcW w:w="3262" w:type="dxa"/>
            <w:gridSpan w:val="2"/>
            <w:vAlign w:val="center"/>
          </w:tcPr>
          <w:p w:rsidR="002E3B2E" w:rsidRPr="002E3B2E" w:rsidRDefault="002E3B2E" w:rsidP="002E3B2E">
            <w:pPr>
              <w:autoSpaceDE w:val="0"/>
              <w:autoSpaceDN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Доля внедрения государственной информационной системы обеспечения градостроительной деятельности</w:t>
            </w:r>
          </w:p>
        </w:tc>
        <w:tc>
          <w:tcPr>
            <w:tcW w:w="1309"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проценты</w:t>
            </w:r>
          </w:p>
        </w:tc>
        <w:tc>
          <w:tcPr>
            <w:tcW w:w="1015" w:type="dxa"/>
            <w:gridSpan w:val="2"/>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68"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p>
        </w:tc>
        <w:tc>
          <w:tcPr>
            <w:tcW w:w="993"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w:t>
            </w:r>
          </w:p>
        </w:tc>
        <w:tc>
          <w:tcPr>
            <w:tcW w:w="1134"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99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1102" w:type="dxa"/>
            <w:vAlign w:val="center"/>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12"/>
                <w:szCs w:val="12"/>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c>
          <w:tcPr>
            <w:tcW w:w="1103" w:type="dxa"/>
          </w:tcPr>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spacing w:after="0" w:line="240" w:lineRule="auto"/>
              <w:jc w:val="center"/>
              <w:rPr>
                <w:rFonts w:ascii="Times New Roman" w:eastAsia="Times New Roman" w:hAnsi="Times New Roman" w:cs="Times New Roman"/>
                <w:sz w:val="12"/>
                <w:szCs w:val="12"/>
                <w:lang w:eastAsia="ru-RU"/>
              </w:rPr>
            </w:pPr>
          </w:p>
          <w:p w:rsidR="002E3B2E" w:rsidRPr="002E3B2E" w:rsidRDefault="002E3B2E" w:rsidP="002E3B2E">
            <w:pPr>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100</w:t>
            </w:r>
          </w:p>
        </w:tc>
      </w:tr>
    </w:tbl>
    <w:p w:rsidR="002E3B2E" w:rsidRPr="002E3B2E" w:rsidRDefault="002E3B2E" w:rsidP="002E3B2E">
      <w:pPr>
        <w:autoSpaceDE w:val="0"/>
        <w:autoSpaceDN w:val="0"/>
        <w:adjustRightInd w:val="0"/>
        <w:spacing w:after="0" w:line="240" w:lineRule="auto"/>
        <w:outlineLvl w:val="0"/>
        <w:rPr>
          <w:rFonts w:ascii="Times New Roman" w:eastAsia="Calibri" w:hAnsi="Times New Roman" w:cs="Times New Roman"/>
          <w:sz w:val="28"/>
          <w:szCs w:val="28"/>
        </w:rPr>
      </w:pPr>
    </w:p>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Pr="002E3B2E" w:rsidRDefault="002E3B2E" w:rsidP="002E3B2E">
      <w:pPr>
        <w:autoSpaceDE w:val="0"/>
        <w:autoSpaceDN w:val="0"/>
        <w:adjustRightInd w:val="0"/>
        <w:spacing w:after="0" w:line="240" w:lineRule="auto"/>
        <w:ind w:firstLine="9072"/>
        <w:outlineLvl w:val="0"/>
        <w:rPr>
          <w:rFonts w:ascii="Times New Roman" w:eastAsia="Calibri" w:hAnsi="Times New Roman" w:cs="Times New Roman"/>
          <w:sz w:val="24"/>
          <w:szCs w:val="24"/>
        </w:rPr>
      </w:pPr>
      <w:r w:rsidRPr="002E3B2E">
        <w:rPr>
          <w:rFonts w:ascii="Times New Roman" w:eastAsia="Calibri" w:hAnsi="Times New Roman" w:cs="Times New Roman"/>
          <w:sz w:val="24"/>
          <w:szCs w:val="24"/>
        </w:rPr>
        <w:lastRenderedPageBreak/>
        <w:t xml:space="preserve">                Приложение 4</w:t>
      </w:r>
    </w:p>
    <w:p w:rsidR="002E3B2E" w:rsidRPr="002E3B2E" w:rsidRDefault="002E3B2E" w:rsidP="002E3B2E">
      <w:pPr>
        <w:autoSpaceDE w:val="0"/>
        <w:autoSpaceDN w:val="0"/>
        <w:adjustRightInd w:val="0"/>
        <w:spacing w:after="0" w:line="240" w:lineRule="auto"/>
        <w:ind w:firstLine="9072"/>
        <w:outlineLvl w:val="0"/>
        <w:rPr>
          <w:rFonts w:ascii="Times New Roman" w:eastAsia="Calibri" w:hAnsi="Times New Roman" w:cs="Times New Roman"/>
          <w:sz w:val="24"/>
          <w:szCs w:val="24"/>
        </w:rPr>
      </w:pPr>
      <w:r w:rsidRPr="002E3B2E">
        <w:rPr>
          <w:rFonts w:ascii="Times New Roman" w:eastAsia="Calibri" w:hAnsi="Times New Roman" w:cs="Times New Roman"/>
          <w:sz w:val="24"/>
          <w:szCs w:val="24"/>
        </w:rPr>
        <w:t xml:space="preserve">                к изменениям, которые вносятся в                                </w:t>
      </w:r>
    </w:p>
    <w:p w:rsidR="002E3B2E" w:rsidRPr="002E3B2E" w:rsidRDefault="002E3B2E" w:rsidP="002E3B2E">
      <w:pPr>
        <w:autoSpaceDE w:val="0"/>
        <w:autoSpaceDN w:val="0"/>
        <w:adjustRightInd w:val="0"/>
        <w:spacing w:after="0" w:line="240" w:lineRule="auto"/>
        <w:ind w:firstLine="9072"/>
        <w:outlineLvl w:val="0"/>
        <w:rPr>
          <w:rFonts w:ascii="Times New Roman" w:eastAsia="Calibri" w:hAnsi="Times New Roman" w:cs="Times New Roman"/>
          <w:sz w:val="24"/>
          <w:szCs w:val="24"/>
        </w:rPr>
      </w:pPr>
      <w:r w:rsidRPr="002E3B2E">
        <w:rPr>
          <w:rFonts w:ascii="Times New Roman" w:eastAsia="Calibri" w:hAnsi="Times New Roman" w:cs="Times New Roman"/>
          <w:sz w:val="24"/>
          <w:szCs w:val="24"/>
        </w:rPr>
        <w:t xml:space="preserve">                Приложение 4</w:t>
      </w:r>
    </w:p>
    <w:p w:rsidR="002E3B2E" w:rsidRPr="002E3B2E" w:rsidRDefault="002E3B2E" w:rsidP="002E3B2E">
      <w:pPr>
        <w:autoSpaceDE w:val="0"/>
        <w:autoSpaceDN w:val="0"/>
        <w:adjustRightInd w:val="0"/>
        <w:spacing w:after="0" w:line="240" w:lineRule="auto"/>
        <w:ind w:firstLine="9072"/>
        <w:rPr>
          <w:rFonts w:ascii="Times New Roman" w:eastAsia="Calibri" w:hAnsi="Times New Roman" w:cs="Times New Roman"/>
          <w:sz w:val="24"/>
          <w:szCs w:val="24"/>
        </w:rPr>
      </w:pPr>
      <w:r w:rsidRPr="002E3B2E">
        <w:rPr>
          <w:rFonts w:ascii="Times New Roman" w:eastAsia="Calibri" w:hAnsi="Times New Roman" w:cs="Times New Roman"/>
          <w:sz w:val="24"/>
          <w:szCs w:val="24"/>
        </w:rPr>
        <w:t xml:space="preserve">                к муниципальной программе</w:t>
      </w:r>
    </w:p>
    <w:p w:rsidR="002E3B2E" w:rsidRPr="002E3B2E" w:rsidRDefault="002E3B2E" w:rsidP="002E3B2E">
      <w:pPr>
        <w:autoSpaceDE w:val="0"/>
        <w:autoSpaceDN w:val="0"/>
        <w:adjustRightInd w:val="0"/>
        <w:spacing w:after="0" w:line="240" w:lineRule="auto"/>
        <w:ind w:firstLine="9072"/>
        <w:rPr>
          <w:rFonts w:ascii="Times New Roman" w:eastAsia="Times New Roman" w:hAnsi="Times New Roman" w:cs="Times New Roman"/>
          <w:sz w:val="24"/>
          <w:szCs w:val="24"/>
          <w:lang w:eastAsia="ru-RU"/>
        </w:rPr>
      </w:pPr>
      <w:r w:rsidRPr="002E3B2E">
        <w:rPr>
          <w:rFonts w:ascii="Times New Roman" w:eastAsia="Calibri" w:hAnsi="Times New Roman" w:cs="Times New Roman"/>
          <w:sz w:val="24"/>
          <w:szCs w:val="24"/>
        </w:rPr>
        <w:t xml:space="preserve">                Минераловодского муниципального округа</w:t>
      </w:r>
      <w:r w:rsidRPr="002E3B2E">
        <w:rPr>
          <w:rFonts w:ascii="Times New Roman" w:eastAsia="Times New Roman" w:hAnsi="Times New Roman" w:cs="Times New Roman"/>
          <w:sz w:val="24"/>
          <w:szCs w:val="24"/>
          <w:lang w:eastAsia="ru-RU"/>
        </w:rPr>
        <w:t xml:space="preserve">         </w:t>
      </w:r>
    </w:p>
    <w:p w:rsidR="002E3B2E" w:rsidRPr="002E3B2E" w:rsidRDefault="002E3B2E" w:rsidP="002E3B2E">
      <w:pPr>
        <w:autoSpaceDE w:val="0"/>
        <w:autoSpaceDN w:val="0"/>
        <w:adjustRightInd w:val="0"/>
        <w:spacing w:after="0" w:line="240" w:lineRule="auto"/>
        <w:ind w:firstLine="9072"/>
        <w:rPr>
          <w:rFonts w:ascii="Times New Roman" w:eastAsia="Calibri" w:hAnsi="Times New Roman" w:cs="Times New Roman"/>
          <w:sz w:val="24"/>
          <w:szCs w:val="24"/>
        </w:rPr>
      </w:pPr>
      <w:r w:rsidRPr="002E3B2E">
        <w:rPr>
          <w:rFonts w:ascii="Times New Roman" w:eastAsia="Times New Roman" w:hAnsi="Times New Roman" w:cs="Times New Roman"/>
          <w:sz w:val="24"/>
          <w:szCs w:val="24"/>
          <w:lang w:eastAsia="ru-RU"/>
        </w:rPr>
        <w:t xml:space="preserve">                Ставропольского края</w:t>
      </w:r>
    </w:p>
    <w:p w:rsidR="002E3B2E" w:rsidRPr="002E3B2E" w:rsidRDefault="002E3B2E" w:rsidP="002E3B2E">
      <w:pPr>
        <w:autoSpaceDE w:val="0"/>
        <w:autoSpaceDN w:val="0"/>
        <w:adjustRightInd w:val="0"/>
        <w:spacing w:after="0" w:line="240" w:lineRule="auto"/>
        <w:ind w:firstLine="9072"/>
        <w:rPr>
          <w:rFonts w:ascii="Times New Roman" w:eastAsia="Calibri" w:hAnsi="Times New Roman" w:cs="Times New Roman"/>
          <w:sz w:val="24"/>
          <w:szCs w:val="24"/>
        </w:rPr>
      </w:pPr>
      <w:r w:rsidRPr="002E3B2E">
        <w:rPr>
          <w:rFonts w:ascii="Times New Roman" w:eastAsia="Calibri" w:hAnsi="Times New Roman" w:cs="Times New Roman"/>
          <w:sz w:val="24"/>
          <w:szCs w:val="24"/>
        </w:rPr>
        <w:t xml:space="preserve">                «Развитие градостроительства, </w:t>
      </w:r>
    </w:p>
    <w:p w:rsidR="002E3B2E" w:rsidRPr="002E3B2E" w:rsidRDefault="002E3B2E" w:rsidP="002E3B2E">
      <w:pPr>
        <w:autoSpaceDE w:val="0"/>
        <w:autoSpaceDN w:val="0"/>
        <w:adjustRightInd w:val="0"/>
        <w:spacing w:after="0" w:line="240" w:lineRule="auto"/>
        <w:ind w:firstLine="9072"/>
        <w:rPr>
          <w:rFonts w:ascii="Times New Roman" w:eastAsia="Calibri" w:hAnsi="Times New Roman" w:cs="Times New Roman"/>
          <w:sz w:val="24"/>
          <w:szCs w:val="24"/>
        </w:rPr>
      </w:pPr>
      <w:r w:rsidRPr="002E3B2E">
        <w:rPr>
          <w:rFonts w:ascii="Times New Roman" w:eastAsia="Calibri" w:hAnsi="Times New Roman" w:cs="Times New Roman"/>
          <w:sz w:val="24"/>
          <w:szCs w:val="24"/>
        </w:rPr>
        <w:t xml:space="preserve">                строительства и архитектуры»</w:t>
      </w:r>
    </w:p>
    <w:p w:rsidR="002E3B2E" w:rsidRPr="002E3B2E" w:rsidRDefault="002E3B2E" w:rsidP="002E3B2E">
      <w:pPr>
        <w:autoSpaceDE w:val="0"/>
        <w:autoSpaceDN w:val="0"/>
        <w:adjustRightInd w:val="0"/>
        <w:spacing w:after="0" w:line="240" w:lineRule="auto"/>
        <w:ind w:firstLine="9923"/>
        <w:rPr>
          <w:rFonts w:ascii="Times New Roman" w:eastAsia="Calibri" w:hAnsi="Times New Roman" w:cs="Times New Roman"/>
          <w:sz w:val="24"/>
          <w:szCs w:val="24"/>
        </w:rPr>
      </w:pPr>
      <w:r w:rsidRPr="002E3B2E">
        <w:rPr>
          <w:rFonts w:ascii="Times New Roman" w:eastAsia="Calibri" w:hAnsi="Times New Roman" w:cs="Times New Roman"/>
          <w:sz w:val="24"/>
          <w:szCs w:val="24"/>
        </w:rPr>
        <w:tab/>
      </w:r>
      <w:r w:rsidRPr="002E3B2E">
        <w:rPr>
          <w:rFonts w:ascii="Times New Roman" w:eastAsia="Calibri" w:hAnsi="Times New Roman" w:cs="Times New Roman"/>
          <w:sz w:val="24"/>
          <w:szCs w:val="24"/>
        </w:rPr>
        <w:tab/>
      </w:r>
      <w:r w:rsidRPr="002E3B2E">
        <w:rPr>
          <w:rFonts w:ascii="Times New Roman" w:eastAsia="Calibri" w:hAnsi="Times New Roman" w:cs="Times New Roman"/>
          <w:sz w:val="24"/>
          <w:szCs w:val="24"/>
        </w:rPr>
        <w:tab/>
        <w:t xml:space="preserve">                  </w:t>
      </w:r>
    </w:p>
    <w:p w:rsidR="002E3B2E" w:rsidRPr="002E3B2E" w:rsidRDefault="002E3B2E" w:rsidP="002E3B2E">
      <w:pPr>
        <w:autoSpaceDE w:val="0"/>
        <w:autoSpaceDN w:val="0"/>
        <w:adjustRightInd w:val="0"/>
        <w:spacing w:after="0" w:line="240" w:lineRule="auto"/>
        <w:ind w:firstLine="9923"/>
        <w:rPr>
          <w:rFonts w:ascii="Times New Roman" w:eastAsia="Calibri" w:hAnsi="Times New Roman" w:cs="Times New Roman"/>
          <w:sz w:val="24"/>
          <w:szCs w:val="24"/>
        </w:rPr>
      </w:pPr>
      <w:r w:rsidRPr="002E3B2E">
        <w:rPr>
          <w:rFonts w:ascii="Times New Roman" w:eastAsia="Calibri" w:hAnsi="Times New Roman" w:cs="Times New Roman"/>
          <w:sz w:val="24"/>
          <w:szCs w:val="24"/>
        </w:rPr>
        <w:t xml:space="preserve"> </w:t>
      </w:r>
      <w:r w:rsidRPr="002E3B2E">
        <w:rPr>
          <w:rFonts w:ascii="Times New Roman" w:eastAsia="Calibri" w:hAnsi="Times New Roman" w:cs="Times New Roman"/>
          <w:sz w:val="24"/>
          <w:szCs w:val="24"/>
        </w:rPr>
        <w:tab/>
      </w:r>
      <w:r w:rsidRPr="002E3B2E">
        <w:rPr>
          <w:rFonts w:ascii="Times New Roman" w:eastAsia="Calibri" w:hAnsi="Times New Roman" w:cs="Times New Roman"/>
          <w:sz w:val="24"/>
          <w:szCs w:val="24"/>
        </w:rPr>
        <w:tab/>
      </w:r>
      <w:r w:rsidRPr="002E3B2E">
        <w:rPr>
          <w:rFonts w:ascii="Times New Roman" w:eastAsia="Calibri" w:hAnsi="Times New Roman" w:cs="Times New Roman"/>
          <w:sz w:val="24"/>
          <w:szCs w:val="24"/>
        </w:rPr>
        <w:tab/>
      </w:r>
      <w:r w:rsidRPr="002E3B2E">
        <w:rPr>
          <w:rFonts w:ascii="Times New Roman" w:eastAsia="Calibri" w:hAnsi="Times New Roman" w:cs="Times New Roman"/>
          <w:sz w:val="24"/>
          <w:szCs w:val="24"/>
        </w:rPr>
        <w:tab/>
        <w:t xml:space="preserve">             Таблица 2</w:t>
      </w:r>
    </w:p>
    <w:p w:rsidR="002E3B2E" w:rsidRPr="002E3B2E" w:rsidRDefault="002E3B2E" w:rsidP="002E3B2E">
      <w:pPr>
        <w:autoSpaceDE w:val="0"/>
        <w:autoSpaceDN w:val="0"/>
        <w:adjustRightInd w:val="0"/>
        <w:spacing w:after="0" w:line="240" w:lineRule="auto"/>
        <w:ind w:firstLine="4678"/>
        <w:rPr>
          <w:rFonts w:ascii="Times New Roman" w:eastAsia="Calibri" w:hAnsi="Times New Roman" w:cs="Times New Roman"/>
          <w:sz w:val="24"/>
          <w:szCs w:val="24"/>
        </w:rPr>
      </w:pPr>
    </w:p>
    <w:p w:rsidR="002E3B2E" w:rsidRPr="002E3B2E" w:rsidRDefault="002E3B2E" w:rsidP="002E3B2E">
      <w:pPr>
        <w:autoSpaceDE w:val="0"/>
        <w:autoSpaceDN w:val="0"/>
        <w:adjustRightInd w:val="0"/>
        <w:spacing w:after="0" w:line="240" w:lineRule="auto"/>
        <w:ind w:firstLine="540"/>
        <w:jc w:val="center"/>
        <w:rPr>
          <w:rFonts w:ascii="Times New Roman" w:eastAsia="Calibri" w:hAnsi="Times New Roman" w:cs="Times New Roman"/>
          <w:sz w:val="24"/>
          <w:szCs w:val="24"/>
        </w:rPr>
      </w:pPr>
      <w:hyperlink r:id="rId6" w:history="1">
        <w:r w:rsidRPr="002E3B2E">
          <w:rPr>
            <w:rFonts w:ascii="Times New Roman" w:eastAsia="Calibri" w:hAnsi="Times New Roman" w:cs="Times New Roman"/>
            <w:sz w:val="24"/>
            <w:szCs w:val="24"/>
          </w:rPr>
          <w:t>Перечень</w:t>
        </w:r>
      </w:hyperlink>
    </w:p>
    <w:p w:rsidR="002E3B2E" w:rsidRPr="002E3B2E" w:rsidRDefault="002E3B2E" w:rsidP="002E3B2E">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2E3B2E">
        <w:rPr>
          <w:rFonts w:ascii="Times New Roman" w:eastAsia="Calibri" w:hAnsi="Times New Roman" w:cs="Times New Roman"/>
          <w:sz w:val="24"/>
          <w:szCs w:val="24"/>
        </w:rPr>
        <w:t>основных мероприятий подпрограмм Программы</w:t>
      </w:r>
    </w:p>
    <w:p w:rsidR="002E3B2E" w:rsidRPr="002E3B2E" w:rsidRDefault="002E3B2E" w:rsidP="002E3B2E">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2944"/>
        <w:gridCol w:w="2693"/>
        <w:gridCol w:w="2835"/>
        <w:gridCol w:w="1559"/>
        <w:gridCol w:w="1560"/>
        <w:gridCol w:w="2693"/>
      </w:tblGrid>
      <w:tr w:rsidR="002E3B2E" w:rsidRPr="002E3B2E" w:rsidTr="00641569">
        <w:trPr>
          <w:cantSplit/>
          <w:trHeight w:val="24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w:t>
            </w:r>
            <w:r w:rsidRPr="002E3B2E">
              <w:rPr>
                <w:rFonts w:ascii="Times New Roman" w:eastAsia="Times New Roman" w:hAnsi="Times New Roman" w:cs="Times New Roman"/>
                <w:sz w:val="24"/>
                <w:szCs w:val="24"/>
                <w:lang w:eastAsia="ru-RU"/>
              </w:rPr>
              <w:br/>
              <w:t>п/п</w:t>
            </w:r>
          </w:p>
        </w:tc>
        <w:tc>
          <w:tcPr>
            <w:tcW w:w="2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adjustRightInd w:val="0"/>
              <w:spacing w:after="0" w:line="240" w:lineRule="auto"/>
              <w:ind w:left="-54" w:right="-28"/>
              <w:jc w:val="center"/>
              <w:rPr>
                <w:rFonts w:ascii="Times New Roman" w:eastAsia="Times New Roman" w:hAnsi="Times New Roman" w:cs="Times New Roman"/>
                <w:spacing w:val="-2"/>
                <w:sz w:val="24"/>
                <w:szCs w:val="24"/>
                <w:lang w:eastAsia="ru-RU"/>
              </w:rPr>
            </w:pPr>
            <w:r w:rsidRPr="002E3B2E">
              <w:rPr>
                <w:rFonts w:ascii="Times New Roman" w:eastAsia="Times New Roman" w:hAnsi="Times New Roman" w:cs="Times New Roman"/>
                <w:spacing w:val="-2"/>
                <w:sz w:val="24"/>
                <w:szCs w:val="24"/>
                <w:lang w:eastAsia="ru-RU"/>
              </w:rPr>
              <w:t xml:space="preserve">Наименование Подпрограммы Программы, основного мероприятия Подпрограммы </w:t>
            </w:r>
          </w:p>
          <w:p w:rsidR="002E3B2E" w:rsidRPr="002E3B2E" w:rsidRDefault="002E3B2E" w:rsidP="002E3B2E">
            <w:pPr>
              <w:autoSpaceDE w:val="0"/>
              <w:autoSpaceDN w:val="0"/>
              <w:adjustRightInd w:val="0"/>
              <w:spacing w:after="0" w:line="240" w:lineRule="auto"/>
              <w:ind w:left="-54" w:right="-28"/>
              <w:jc w:val="center"/>
              <w:rPr>
                <w:rFonts w:ascii="Times New Roman" w:eastAsia="Times New Roman" w:hAnsi="Times New Roman" w:cs="Times New Roman"/>
                <w:spacing w:val="-2"/>
                <w:sz w:val="24"/>
                <w:szCs w:val="24"/>
                <w:lang w:eastAsia="ru-RU"/>
              </w:rPr>
            </w:pPr>
            <w:r w:rsidRPr="002E3B2E">
              <w:rPr>
                <w:rFonts w:ascii="Times New Roman" w:eastAsia="Times New Roman" w:hAnsi="Times New Roman" w:cs="Times New Roman"/>
                <w:spacing w:val="-2"/>
                <w:sz w:val="24"/>
                <w:szCs w:val="24"/>
                <w:lang w:eastAsia="ru-RU"/>
              </w:rPr>
              <w:t>Программы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adjustRightInd w:val="0"/>
              <w:spacing w:after="0" w:line="240" w:lineRule="auto"/>
              <w:ind w:left="-54" w:right="-28"/>
              <w:jc w:val="center"/>
              <w:rPr>
                <w:rFonts w:ascii="Times New Roman" w:eastAsia="Times New Roman" w:hAnsi="Times New Roman" w:cs="Times New Roman"/>
                <w:spacing w:val="-2"/>
                <w:sz w:val="24"/>
                <w:szCs w:val="24"/>
                <w:lang w:eastAsia="ru-RU"/>
              </w:rPr>
            </w:pPr>
            <w:r w:rsidRPr="002E3B2E">
              <w:rPr>
                <w:rFonts w:ascii="Times New Roman" w:eastAsia="Times New Roman" w:hAnsi="Times New Roman" w:cs="Times New Roman"/>
                <w:spacing w:val="-2"/>
                <w:sz w:val="24"/>
                <w:szCs w:val="24"/>
                <w:lang w:eastAsia="ru-RU"/>
              </w:rPr>
              <w:t>Тип основного мероприятия*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Ответственный исполнитель (соисполнитель, участник) основного мероприятия Подпрограммы Программы</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Срок</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pacing w:val="-4"/>
                <w:sz w:val="24"/>
                <w:szCs w:val="24"/>
                <w:lang w:eastAsia="ru-RU"/>
              </w:rPr>
            </w:pPr>
            <w:r w:rsidRPr="002E3B2E">
              <w:rPr>
                <w:rFonts w:ascii="Times New Roman" w:eastAsia="Times New Roman" w:hAnsi="Times New Roman" w:cs="Times New Roman"/>
                <w:spacing w:val="-4"/>
                <w:sz w:val="24"/>
                <w:szCs w:val="24"/>
                <w:lang w:eastAsia="ru-RU"/>
              </w:rPr>
              <w:t>Связь с индикаторами достижения целей Программы и показателями решения задач Подпрограммы Программы</w:t>
            </w:r>
          </w:p>
        </w:tc>
      </w:tr>
      <w:tr w:rsidR="002E3B2E" w:rsidRPr="002E3B2E" w:rsidTr="00641569">
        <w:trPr>
          <w:cantSplit/>
          <w:trHeight w:val="720"/>
        </w:trPr>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p>
        </w:tc>
        <w:tc>
          <w:tcPr>
            <w:tcW w:w="29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spacing w:after="0" w:line="240" w:lineRule="auto"/>
              <w:rPr>
                <w:rFonts w:ascii="Times New Roman" w:eastAsia="Times New Roman" w:hAnsi="Times New Roman" w:cs="Times New Roman"/>
                <w:spacing w:val="-2"/>
                <w:sz w:val="24"/>
                <w:szCs w:val="24"/>
                <w:lang w:eastAsia="ru-RU"/>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spacing w:after="0" w:line="240" w:lineRule="auto"/>
              <w:rPr>
                <w:rFonts w:ascii="Times New Roman" w:eastAsia="Times New Roman" w:hAnsi="Times New Roman" w:cs="Times New Roman"/>
                <w:spacing w:val="-2"/>
                <w:sz w:val="24"/>
                <w:szCs w:val="24"/>
                <w:lang w:eastAsia="ru-RU"/>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начала</w:t>
            </w:r>
          </w:p>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реализации мероприятия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окончания реализации мероприятия</w:t>
            </w: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spacing w:after="0" w:line="240" w:lineRule="auto"/>
              <w:rPr>
                <w:rFonts w:ascii="Times New Roman" w:eastAsia="Times New Roman" w:hAnsi="Times New Roman" w:cs="Times New Roman"/>
                <w:spacing w:val="-4"/>
                <w:sz w:val="24"/>
                <w:szCs w:val="24"/>
                <w:lang w:eastAsia="ru-RU"/>
              </w:rPr>
            </w:pP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4</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6</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7</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b/>
                <w:sz w:val="24"/>
                <w:szCs w:val="24"/>
                <w:lang w:val="en-US" w:eastAsia="ru-RU"/>
              </w:rPr>
              <w:t>I</w:t>
            </w:r>
          </w:p>
        </w:tc>
        <w:tc>
          <w:tcPr>
            <w:tcW w:w="14284" w:type="dxa"/>
            <w:gridSpan w:val="6"/>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b/>
                <w:sz w:val="24"/>
                <w:szCs w:val="24"/>
                <w:lang w:eastAsia="ru-RU"/>
              </w:rPr>
              <w:t>Цель 1 Программы «Создание условий для устойчивого развития территории Минераловодского муниципального округа</w:t>
            </w:r>
            <w:r w:rsidRPr="002E3B2E">
              <w:rPr>
                <w:rFonts w:ascii="Times New Roman" w:eastAsia="Calibri" w:hAnsi="Times New Roman" w:cs="Times New Roman"/>
                <w:sz w:val="24"/>
                <w:szCs w:val="24"/>
              </w:rPr>
              <w:t xml:space="preserve"> </w:t>
            </w:r>
            <w:r w:rsidRPr="002E3B2E">
              <w:rPr>
                <w:rFonts w:ascii="Times New Roman" w:eastAsia="Times New Roman" w:hAnsi="Times New Roman" w:cs="Times New Roman"/>
                <w:b/>
                <w:sz w:val="24"/>
                <w:szCs w:val="24"/>
                <w:lang w:eastAsia="ru-RU"/>
              </w:rPr>
              <w:t>Ставропольского края при осуществлении градостроительной деятельности»</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1.1.</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widowControl w:val="0"/>
              <w:autoSpaceDE w:val="0"/>
              <w:autoSpaceDN w:val="0"/>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Подготовка ввода жилищного строительства на территории округа</w:t>
            </w:r>
            <w:r w:rsidRPr="002E3B2E">
              <w:rPr>
                <w:rFonts w:ascii="Times New Roman" w:eastAsia="Calibri" w:hAnsi="Times New Roman" w:cs="Times New Roman"/>
                <w:sz w:val="28"/>
                <w:szCs w:val="28"/>
              </w:rPr>
              <w:t xml:space="preserve"> </w:t>
            </w:r>
            <w:r w:rsidRPr="002E3B2E">
              <w:rPr>
                <w:rFonts w:ascii="Times New Roman" w:eastAsia="Times New Roman" w:hAnsi="Times New Roman" w:cs="Times New Roman"/>
                <w:sz w:val="24"/>
                <w:szCs w:val="24"/>
                <w:lang w:eastAsia="ru-RU"/>
              </w:rPr>
              <w:t>(ввод в действие жилых домов)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связь отражена в п. 1.1. приложения 2 к Программе</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lastRenderedPageBreak/>
              <w:t>1.2.</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widowControl w:val="0"/>
              <w:autoSpaceDE w:val="0"/>
              <w:autoSpaceDN w:val="0"/>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Подготовка ввода жилья в многоквартирных домах на территории округа</w:t>
            </w:r>
            <w:r w:rsidRPr="002E3B2E">
              <w:rPr>
                <w:rFonts w:ascii="Times New Roman" w:eastAsia="Calibri" w:hAnsi="Times New Roman" w:cs="Times New Roman"/>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связь отражена в п. 1.2. приложения 2 к Программе</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1.3.</w:t>
            </w:r>
          </w:p>
        </w:tc>
        <w:tc>
          <w:tcPr>
            <w:tcW w:w="2944"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Подготовка ввода жилья, построенного населением округа</w:t>
            </w:r>
            <w:r w:rsidRPr="002E3B2E">
              <w:rPr>
                <w:rFonts w:ascii="Times New Roman" w:eastAsia="Calibri" w:hAnsi="Times New Roman" w:cs="Times New Roman"/>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связь отражена в п. 1.3. приложения 2 к Программе</w:t>
            </w:r>
          </w:p>
        </w:tc>
      </w:tr>
      <w:tr w:rsidR="002E3B2E" w:rsidRPr="002E3B2E" w:rsidTr="00641569">
        <w:trPr>
          <w:cantSplit/>
          <w:trHeight w:val="966"/>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1</w:t>
            </w:r>
          </w:p>
        </w:tc>
        <w:tc>
          <w:tcPr>
            <w:tcW w:w="14284" w:type="dxa"/>
            <w:gridSpan w:val="6"/>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spacing w:after="0" w:line="240" w:lineRule="auto"/>
              <w:ind w:left="1015" w:right="1163"/>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Подпрограмма 1 «Градостроительство, строительство и архитектура»</w:t>
            </w:r>
          </w:p>
          <w:p w:rsidR="002E3B2E" w:rsidRPr="002E3B2E" w:rsidRDefault="002E3B2E" w:rsidP="002E3B2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b/>
                <w:sz w:val="24"/>
                <w:szCs w:val="24"/>
                <w:lang w:eastAsia="ru-RU"/>
              </w:rPr>
              <w:t>Задача 1 Подпрограммы 1 Программы «Разработка и реализация актуальных документов территориального планирования Минераловодского муниципального округа</w:t>
            </w:r>
            <w:r w:rsidRPr="002E3B2E">
              <w:rPr>
                <w:rFonts w:ascii="Times New Roman" w:eastAsia="Calibri" w:hAnsi="Times New Roman" w:cs="Times New Roman"/>
                <w:sz w:val="24"/>
                <w:szCs w:val="24"/>
              </w:rPr>
              <w:t xml:space="preserve"> </w:t>
            </w:r>
            <w:r w:rsidRPr="002E3B2E">
              <w:rPr>
                <w:rFonts w:ascii="Times New Roman" w:eastAsia="Times New Roman" w:hAnsi="Times New Roman" w:cs="Times New Roman"/>
                <w:b/>
                <w:sz w:val="24"/>
                <w:szCs w:val="24"/>
                <w:lang w:eastAsia="ru-RU"/>
              </w:rPr>
              <w:t>Ставропольского края, обеспечение органов местного самоуправления, физических и юридических лиц достоверными сведениями, необходимыми для осуществления градостроительной, инвестиционной и иной хозяйственной деятельности, проведения землеустройства, повышение доступности муниципальных услуг для граждан и организаций»</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lang w:eastAsia="ru-RU"/>
              </w:rPr>
            </w:pPr>
            <w:r w:rsidRPr="002E3B2E">
              <w:rPr>
                <w:rFonts w:ascii="Times New Roman" w:eastAsia="Times New Roman" w:hAnsi="Times New Roman" w:cs="Times New Roman"/>
                <w:b/>
                <w:lang w:eastAsia="ru-RU"/>
              </w:rPr>
              <w:t>1.1.</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spacing w:after="0" w:line="240" w:lineRule="auto"/>
              <w:outlineLvl w:val="2"/>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 xml:space="preserve">Основное мероприятие 1. </w:t>
            </w:r>
          </w:p>
          <w:p w:rsidR="002E3B2E" w:rsidRPr="002E3B2E" w:rsidRDefault="002E3B2E" w:rsidP="002E3B2E">
            <w:pPr>
              <w:spacing w:after="0" w:line="240" w:lineRule="auto"/>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b/>
                <w:sz w:val="24"/>
                <w:szCs w:val="24"/>
                <w:lang w:eastAsia="ru-RU"/>
              </w:rPr>
              <w:t>«Территориальное планирование, реализация генерального плана»</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spacing w:after="0" w:line="240" w:lineRule="auto"/>
              <w:jc w:val="center"/>
              <w:outlineLvl w:val="2"/>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jc w:val="both"/>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связь отражена в п. 1.4. -1.12. приложения 2 к Программе</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1.1.1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Разработка генерального плана, правил землепользования и застройки округа</w:t>
            </w:r>
            <w:r w:rsidRPr="002E3B2E">
              <w:rPr>
                <w:rFonts w:ascii="Times New Roman" w:eastAsia="Calibri" w:hAnsi="Times New Roman" w:cs="Times New Roman"/>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связь отражена в п. 1.4-1.5 приложения 2 к Программе </w:t>
            </w: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lang w:eastAsia="ru-RU"/>
              </w:rPr>
            </w:pPr>
            <w:r w:rsidRPr="002E3B2E">
              <w:rPr>
                <w:rFonts w:ascii="Times New Roman" w:eastAsia="Times New Roman" w:hAnsi="Times New Roman" w:cs="Times New Roman"/>
                <w:lang w:eastAsia="ru-RU"/>
              </w:rPr>
              <w:t>1.1.2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Разработка проектов планировки (проектов межевания) территории округа</w:t>
            </w:r>
            <w:r w:rsidRPr="002E3B2E">
              <w:rPr>
                <w:rFonts w:ascii="Times New Roman" w:eastAsia="Calibri" w:hAnsi="Times New Roman" w:cs="Times New Roman"/>
                <w:sz w:val="28"/>
                <w:szCs w:val="28"/>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p>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связь отражена в п. 1.6 приложения 2 к Программе </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lastRenderedPageBreak/>
              <w:t>1.1.5</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jc w:val="both"/>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Постановка территориальных зон округа</w:t>
            </w:r>
            <w:r w:rsidRPr="002E3B2E">
              <w:rPr>
                <w:rFonts w:ascii="Times New Roman" w:eastAsia="Calibri" w:hAnsi="Times New Roman" w:cs="Times New Roman"/>
                <w:sz w:val="28"/>
                <w:szCs w:val="28"/>
              </w:rPr>
              <w:t xml:space="preserve"> </w:t>
            </w:r>
            <w:r w:rsidRPr="002E3B2E">
              <w:rPr>
                <w:rFonts w:ascii="Times New Roman" w:eastAsia="Times New Roman" w:hAnsi="Times New Roman" w:cs="Times New Roman"/>
                <w:sz w:val="24"/>
                <w:szCs w:val="24"/>
                <w:lang w:eastAsia="ru-RU"/>
              </w:rPr>
              <w:t>на кадастровый учет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2025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связь отражена в п. 1.8. приложения 2 к Программе</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1.1.6</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Постановка границ населенных пунктов на кадастровый учет</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2024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связь отражена в п. 1.9. приложения 2 к Программе</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1.1.7</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jc w:val="both"/>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Перевод предоставления муниципальных услуг в электронный вид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2025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связь отражена в п. 1.10. приложения 2 к Программе</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1.1.8</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jc w:val="both"/>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Разработка местных норматив градостроительного проектирования округа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связь отражена в п. 1.11. приложения 2 к Программе</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lang w:eastAsia="ru-RU"/>
              </w:rPr>
            </w:pPr>
            <w:r w:rsidRPr="002E3B2E">
              <w:rPr>
                <w:rFonts w:ascii="Times New Roman" w:eastAsia="Times New Roman" w:hAnsi="Times New Roman" w:cs="Times New Roman"/>
                <w:b/>
                <w:lang w:eastAsia="ru-RU"/>
              </w:rPr>
              <w:t>1.2.</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spacing w:after="0" w:line="240" w:lineRule="auto"/>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b/>
                <w:sz w:val="24"/>
                <w:szCs w:val="24"/>
                <w:lang w:eastAsia="ru-RU"/>
              </w:rPr>
              <w:t>Основное мероприятие 2.</w:t>
            </w:r>
            <w:r w:rsidRPr="002E3B2E">
              <w:rPr>
                <w:rFonts w:ascii="Times New Roman" w:eastAsia="Times New Roman" w:hAnsi="Times New Roman" w:cs="Times New Roman"/>
                <w:b/>
                <w:sz w:val="28"/>
                <w:szCs w:val="28"/>
                <w:lang w:eastAsia="ru-RU"/>
              </w:rPr>
              <w:t xml:space="preserve"> </w:t>
            </w:r>
            <w:r w:rsidRPr="002E3B2E">
              <w:rPr>
                <w:rFonts w:ascii="Times New Roman" w:eastAsia="Times New Roman" w:hAnsi="Times New Roman" w:cs="Times New Roman"/>
                <w:b/>
                <w:sz w:val="24"/>
                <w:szCs w:val="24"/>
                <w:lang w:eastAsia="ru-RU"/>
              </w:rPr>
              <w:t>«Картография»:</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spacing w:after="0" w:line="240" w:lineRule="auto"/>
              <w:jc w:val="center"/>
              <w:outlineLvl w:val="2"/>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 xml:space="preserve"> 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3B2E" w:rsidRPr="002E3B2E" w:rsidRDefault="002E3B2E" w:rsidP="002E3B2E">
            <w:pPr>
              <w:autoSpaceDE w:val="0"/>
              <w:autoSpaceDN w:val="0"/>
              <w:spacing w:after="0" w:line="240" w:lineRule="auto"/>
              <w:jc w:val="center"/>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2E3B2E" w:rsidRPr="002E3B2E" w:rsidRDefault="002E3B2E" w:rsidP="002E3B2E">
            <w:pPr>
              <w:spacing w:after="0" w:line="240" w:lineRule="auto"/>
              <w:jc w:val="both"/>
              <w:rPr>
                <w:rFonts w:ascii="Times New Roman" w:eastAsia="Times New Roman" w:hAnsi="Times New Roman" w:cs="Times New Roman"/>
                <w:b/>
                <w:sz w:val="24"/>
                <w:szCs w:val="24"/>
                <w:lang w:eastAsia="ru-RU"/>
              </w:rPr>
            </w:pPr>
            <w:r w:rsidRPr="002E3B2E">
              <w:rPr>
                <w:rFonts w:ascii="Times New Roman" w:eastAsia="Times New Roman" w:hAnsi="Times New Roman" w:cs="Times New Roman"/>
                <w:b/>
                <w:sz w:val="24"/>
                <w:szCs w:val="28"/>
                <w:lang w:eastAsia="ru-RU"/>
              </w:rPr>
              <w:t xml:space="preserve">связь отражена в п. 1.13-1.14 приложения 2 к Программе </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t>1.2.1</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Изготовление топографической съемки и схем размещения земельных участков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связь отражена в п. 1.12. приложения 2 к Программе </w:t>
            </w:r>
          </w:p>
        </w:tc>
      </w:tr>
      <w:tr w:rsidR="002E3B2E" w:rsidRPr="002E3B2E" w:rsidTr="00641569">
        <w:trPr>
          <w:cantSplit/>
          <w:trHeight w:val="240"/>
        </w:trPr>
        <w:tc>
          <w:tcPr>
            <w:tcW w:w="600"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lang w:eastAsia="ru-RU"/>
              </w:rPr>
            </w:pPr>
            <w:r w:rsidRPr="002E3B2E">
              <w:rPr>
                <w:rFonts w:ascii="Times New Roman" w:eastAsia="Times New Roman" w:hAnsi="Times New Roman" w:cs="Times New Roman"/>
                <w:lang w:eastAsia="ru-RU"/>
              </w:rPr>
              <w:lastRenderedPageBreak/>
              <w:t>1.2.2</w:t>
            </w:r>
          </w:p>
        </w:tc>
        <w:tc>
          <w:tcPr>
            <w:tcW w:w="2944"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spacing w:after="0" w:line="240" w:lineRule="auto"/>
              <w:jc w:val="both"/>
              <w:outlineLvl w:val="2"/>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Внедрение государственной информационной системы обеспечения градостроительной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Выполнение функций органами местного самоуправления округа, казенными учреждениями</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 xml:space="preserve">Управление архитектуры и градостроительства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2020 г.</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2E3B2E" w:rsidRPr="002E3B2E" w:rsidRDefault="002E3B2E" w:rsidP="002E3B2E">
            <w:pPr>
              <w:autoSpaceDE w:val="0"/>
              <w:autoSpaceDN w:val="0"/>
              <w:spacing w:after="0" w:line="240" w:lineRule="auto"/>
              <w:jc w:val="center"/>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2027 г.</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2E3B2E" w:rsidRPr="002E3B2E" w:rsidRDefault="002E3B2E" w:rsidP="002E3B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E3B2E">
              <w:rPr>
                <w:rFonts w:ascii="Times New Roman" w:eastAsia="Times New Roman" w:hAnsi="Times New Roman" w:cs="Times New Roman"/>
                <w:sz w:val="24"/>
                <w:szCs w:val="24"/>
                <w:lang w:eastAsia="ru-RU"/>
              </w:rPr>
              <w:t>связь отражена в п. 1.13. приложения 2 к Программе</w:t>
            </w:r>
          </w:p>
        </w:tc>
      </w:tr>
    </w:tbl>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2E3B2E" w:rsidRDefault="002E3B2E"/>
    <w:p w:rsidR="00163C1A" w:rsidRPr="00163C1A" w:rsidRDefault="00163C1A" w:rsidP="00163C1A">
      <w:pPr>
        <w:autoSpaceDE w:val="0"/>
        <w:autoSpaceDN w:val="0"/>
        <w:adjustRightInd w:val="0"/>
        <w:spacing w:after="0" w:line="240" w:lineRule="auto"/>
        <w:outlineLvl w:val="0"/>
        <w:rPr>
          <w:rFonts w:ascii="Times New Roman" w:eastAsia="Calibri" w:hAnsi="Times New Roman" w:cs="Times New Roman"/>
          <w:sz w:val="24"/>
          <w:szCs w:val="24"/>
        </w:rPr>
      </w:pPr>
      <w:r w:rsidRPr="00163C1A">
        <w:rPr>
          <w:rFonts w:ascii="Times New Roman" w:eastAsia="Calibri" w:hAnsi="Times New Roman" w:cs="Times New Roman"/>
          <w:sz w:val="28"/>
          <w:szCs w:val="28"/>
        </w:rPr>
        <w:lastRenderedPageBreak/>
        <w:t xml:space="preserve">                                                                                                                                      </w:t>
      </w:r>
      <w:r w:rsidRPr="00163C1A">
        <w:rPr>
          <w:rFonts w:ascii="Times New Roman" w:eastAsia="Calibri" w:hAnsi="Times New Roman" w:cs="Times New Roman"/>
          <w:sz w:val="24"/>
          <w:szCs w:val="24"/>
        </w:rPr>
        <w:t xml:space="preserve">         Приложение 5</w:t>
      </w:r>
    </w:p>
    <w:p w:rsidR="00163C1A" w:rsidRPr="00163C1A" w:rsidRDefault="00163C1A" w:rsidP="00163C1A">
      <w:pPr>
        <w:spacing w:after="0" w:line="240" w:lineRule="auto"/>
        <w:ind w:left="9923" w:hanging="5245"/>
        <w:rPr>
          <w:rFonts w:ascii="Times New Roman" w:eastAsia="Calibri" w:hAnsi="Times New Roman" w:cs="Times New Roman"/>
          <w:sz w:val="24"/>
          <w:szCs w:val="24"/>
        </w:rPr>
      </w:pPr>
      <w:r w:rsidRPr="00163C1A">
        <w:rPr>
          <w:rFonts w:ascii="Times New Roman" w:eastAsia="Calibri" w:hAnsi="Times New Roman" w:cs="Times New Roman"/>
          <w:sz w:val="24"/>
          <w:szCs w:val="24"/>
        </w:rPr>
        <w:t xml:space="preserve">                                                                                       к изменениям, которые вносятся в                                  приложение 5 муниципальной программы     Минераловодского муниципального округа</w:t>
      </w:r>
      <w:r w:rsidRPr="00163C1A">
        <w:rPr>
          <w:rFonts w:ascii="Times New Roman" w:eastAsia="Times New Roman" w:hAnsi="Times New Roman" w:cs="Times New Roman"/>
          <w:sz w:val="24"/>
          <w:szCs w:val="24"/>
          <w:lang w:eastAsia="ru-RU"/>
        </w:rPr>
        <w:t xml:space="preserve"> </w:t>
      </w:r>
      <w:r w:rsidRPr="00163C1A">
        <w:rPr>
          <w:rFonts w:ascii="Times New Roman" w:eastAsia="Calibri" w:hAnsi="Times New Roman" w:cs="Times New Roman"/>
          <w:sz w:val="24"/>
          <w:szCs w:val="24"/>
        </w:rPr>
        <w:t>Ставропольского края «Развитие градостроительства, строительства и архитектуры»</w:t>
      </w:r>
    </w:p>
    <w:p w:rsidR="00163C1A" w:rsidRPr="00163C1A" w:rsidRDefault="00163C1A" w:rsidP="00163C1A">
      <w:pPr>
        <w:autoSpaceDE w:val="0"/>
        <w:autoSpaceDN w:val="0"/>
        <w:adjustRightInd w:val="0"/>
        <w:spacing w:after="0" w:line="240" w:lineRule="auto"/>
        <w:ind w:firstLine="9923"/>
        <w:rPr>
          <w:rFonts w:ascii="Times New Roman" w:eastAsia="Calibri" w:hAnsi="Times New Roman" w:cs="Times New Roman"/>
          <w:sz w:val="24"/>
          <w:szCs w:val="24"/>
        </w:rPr>
      </w:pPr>
      <w:r w:rsidRPr="00163C1A">
        <w:rPr>
          <w:rFonts w:ascii="Times New Roman" w:eastAsia="Calibri" w:hAnsi="Times New Roman" w:cs="Times New Roman"/>
          <w:sz w:val="24"/>
          <w:szCs w:val="24"/>
        </w:rPr>
        <w:t xml:space="preserve"> </w:t>
      </w:r>
    </w:p>
    <w:p w:rsidR="00163C1A" w:rsidRPr="00163C1A" w:rsidRDefault="00163C1A" w:rsidP="00163C1A">
      <w:pPr>
        <w:autoSpaceDE w:val="0"/>
        <w:autoSpaceDN w:val="0"/>
        <w:adjustRightInd w:val="0"/>
        <w:spacing w:after="0" w:line="240" w:lineRule="auto"/>
        <w:ind w:firstLine="9923"/>
        <w:rPr>
          <w:rFonts w:ascii="Times New Roman" w:eastAsia="Calibri" w:hAnsi="Times New Roman" w:cs="Times New Roman"/>
          <w:sz w:val="24"/>
          <w:szCs w:val="24"/>
        </w:rPr>
      </w:pPr>
      <w:r w:rsidRPr="00163C1A">
        <w:rPr>
          <w:rFonts w:ascii="Times New Roman" w:eastAsia="Calibri" w:hAnsi="Times New Roman" w:cs="Times New Roman"/>
          <w:sz w:val="24"/>
          <w:szCs w:val="24"/>
        </w:rPr>
        <w:tab/>
      </w:r>
      <w:r w:rsidRPr="00163C1A">
        <w:rPr>
          <w:rFonts w:ascii="Times New Roman" w:eastAsia="Calibri" w:hAnsi="Times New Roman" w:cs="Times New Roman"/>
          <w:sz w:val="24"/>
          <w:szCs w:val="24"/>
        </w:rPr>
        <w:tab/>
      </w:r>
      <w:r w:rsidRPr="00163C1A">
        <w:rPr>
          <w:rFonts w:ascii="Times New Roman" w:eastAsia="Calibri" w:hAnsi="Times New Roman" w:cs="Times New Roman"/>
          <w:sz w:val="24"/>
          <w:szCs w:val="24"/>
        </w:rPr>
        <w:tab/>
      </w:r>
      <w:r w:rsidRPr="00163C1A">
        <w:rPr>
          <w:rFonts w:ascii="Times New Roman" w:eastAsia="Calibri" w:hAnsi="Times New Roman" w:cs="Times New Roman"/>
          <w:sz w:val="24"/>
          <w:szCs w:val="24"/>
        </w:rPr>
        <w:tab/>
        <w:t xml:space="preserve">             Таблица 3</w:t>
      </w:r>
    </w:p>
    <w:p w:rsidR="00163C1A" w:rsidRPr="00163C1A" w:rsidRDefault="00163C1A" w:rsidP="00163C1A">
      <w:pPr>
        <w:autoSpaceDE w:val="0"/>
        <w:autoSpaceDN w:val="0"/>
        <w:adjustRightInd w:val="0"/>
        <w:spacing w:after="0" w:line="240" w:lineRule="auto"/>
        <w:ind w:firstLine="4678"/>
        <w:rPr>
          <w:rFonts w:ascii="Times New Roman" w:eastAsia="Calibri" w:hAnsi="Times New Roman" w:cs="Times New Roman"/>
          <w:sz w:val="24"/>
          <w:szCs w:val="24"/>
        </w:rPr>
      </w:pPr>
    </w:p>
    <w:p w:rsidR="00163C1A" w:rsidRPr="00163C1A" w:rsidRDefault="00163C1A" w:rsidP="00163C1A">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163C1A">
        <w:rPr>
          <w:rFonts w:ascii="Times New Roman" w:eastAsia="Times New Roman" w:hAnsi="Times New Roman" w:cs="Times New Roman"/>
          <w:sz w:val="24"/>
          <w:szCs w:val="24"/>
          <w:lang w:eastAsia="ru-RU"/>
        </w:rPr>
        <w:t>ОБЪЕМЫ И ИСТОЧНИКИ</w:t>
      </w:r>
    </w:p>
    <w:p w:rsidR="00163C1A" w:rsidRPr="00163C1A" w:rsidRDefault="00163C1A" w:rsidP="00163C1A">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финансового обеспечения Программы</w:t>
      </w:r>
    </w:p>
    <w:p w:rsidR="00163C1A" w:rsidRPr="00163C1A" w:rsidRDefault="00163C1A" w:rsidP="00163C1A">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5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2298"/>
        <w:gridCol w:w="2977"/>
        <w:gridCol w:w="1134"/>
        <w:gridCol w:w="1134"/>
        <w:gridCol w:w="1134"/>
        <w:gridCol w:w="1276"/>
        <w:gridCol w:w="1275"/>
        <w:gridCol w:w="1276"/>
        <w:gridCol w:w="1276"/>
        <w:gridCol w:w="1276"/>
      </w:tblGrid>
      <w:tr w:rsidR="00163C1A" w:rsidRPr="00163C1A" w:rsidTr="00641569">
        <w:trPr>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п/п</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Наименование Программы, </w:t>
            </w: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Подпрограммы</w:t>
            </w: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Программы, основного мероприятия </w:t>
            </w: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Подпрограммы Программы</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pacing w:val="-2"/>
                <w:sz w:val="24"/>
                <w:szCs w:val="24"/>
                <w:lang w:eastAsia="ru-RU"/>
              </w:rPr>
            </w:pPr>
            <w:r w:rsidRPr="00163C1A">
              <w:rPr>
                <w:rFonts w:ascii="Times New Roman" w:eastAsia="Times New Roman" w:hAnsi="Times New Roman" w:cs="Times New Roman"/>
                <w:spacing w:val="-2"/>
                <w:sz w:val="24"/>
                <w:szCs w:val="24"/>
                <w:lang w:eastAsia="ru-RU"/>
              </w:rPr>
              <w:t xml:space="preserve">Источники финансового обеспечения по ответственному исполнителю, </w:t>
            </w:r>
          </w:p>
          <w:p w:rsidR="00163C1A" w:rsidRPr="00163C1A" w:rsidRDefault="00163C1A" w:rsidP="00163C1A">
            <w:pPr>
              <w:spacing w:after="0" w:line="240" w:lineRule="auto"/>
              <w:jc w:val="center"/>
              <w:outlineLvl w:val="2"/>
              <w:rPr>
                <w:rFonts w:ascii="Times New Roman" w:eastAsia="Times New Roman" w:hAnsi="Times New Roman" w:cs="Times New Roman"/>
                <w:spacing w:val="-2"/>
                <w:sz w:val="24"/>
                <w:szCs w:val="24"/>
                <w:lang w:eastAsia="ru-RU"/>
              </w:rPr>
            </w:pPr>
            <w:r w:rsidRPr="00163C1A">
              <w:rPr>
                <w:rFonts w:ascii="Times New Roman" w:eastAsia="Times New Roman" w:hAnsi="Times New Roman" w:cs="Times New Roman"/>
                <w:spacing w:val="-2"/>
                <w:sz w:val="24"/>
                <w:szCs w:val="24"/>
                <w:lang w:eastAsia="ru-RU"/>
              </w:rPr>
              <w:t xml:space="preserve">соисполнителю программы, </w:t>
            </w:r>
          </w:p>
          <w:p w:rsidR="00163C1A" w:rsidRPr="00163C1A" w:rsidRDefault="00163C1A" w:rsidP="00163C1A">
            <w:pPr>
              <w:spacing w:after="0" w:line="240" w:lineRule="auto"/>
              <w:jc w:val="center"/>
              <w:outlineLvl w:val="2"/>
              <w:rPr>
                <w:rFonts w:ascii="Times New Roman" w:eastAsia="Times New Roman" w:hAnsi="Times New Roman" w:cs="Times New Roman"/>
                <w:spacing w:val="-2"/>
                <w:sz w:val="24"/>
                <w:szCs w:val="24"/>
                <w:lang w:eastAsia="ru-RU"/>
              </w:rPr>
            </w:pPr>
            <w:r w:rsidRPr="00163C1A">
              <w:rPr>
                <w:rFonts w:ascii="Times New Roman" w:eastAsia="Times New Roman" w:hAnsi="Times New Roman" w:cs="Times New Roman"/>
                <w:spacing w:val="-2"/>
                <w:sz w:val="24"/>
                <w:szCs w:val="24"/>
                <w:lang w:eastAsia="ru-RU"/>
              </w:rPr>
              <w:t xml:space="preserve">Подпрограммы программы, </w:t>
            </w:r>
          </w:p>
          <w:p w:rsidR="00163C1A" w:rsidRPr="00163C1A" w:rsidRDefault="00163C1A" w:rsidP="00163C1A">
            <w:pPr>
              <w:spacing w:after="0" w:line="240" w:lineRule="auto"/>
              <w:jc w:val="center"/>
              <w:outlineLvl w:val="2"/>
              <w:rPr>
                <w:rFonts w:ascii="Times New Roman" w:eastAsia="Times New Roman" w:hAnsi="Times New Roman" w:cs="Times New Roman"/>
                <w:spacing w:val="-2"/>
                <w:sz w:val="24"/>
                <w:szCs w:val="24"/>
                <w:lang w:eastAsia="ru-RU"/>
              </w:rPr>
            </w:pPr>
            <w:r w:rsidRPr="00163C1A">
              <w:rPr>
                <w:rFonts w:ascii="Times New Roman" w:eastAsia="Times New Roman" w:hAnsi="Times New Roman" w:cs="Times New Roman"/>
                <w:spacing w:val="-2"/>
                <w:sz w:val="24"/>
                <w:szCs w:val="24"/>
                <w:lang w:eastAsia="ru-RU"/>
              </w:rPr>
              <w:t>основному мероприятию Подпрограммы программы</w:t>
            </w:r>
          </w:p>
        </w:tc>
        <w:tc>
          <w:tcPr>
            <w:tcW w:w="9781" w:type="dxa"/>
            <w:gridSpan w:val="8"/>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Объемы финансового обеспечения по годам (тыс. рублей)</w:t>
            </w:r>
          </w:p>
        </w:tc>
      </w:tr>
      <w:tr w:rsidR="00163C1A" w:rsidRPr="00163C1A" w:rsidTr="00641569">
        <w:trPr>
          <w:jc w:val="center"/>
        </w:trPr>
        <w:tc>
          <w:tcPr>
            <w:tcW w:w="7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rPr>
                <w:rFonts w:ascii="Times New Roman" w:eastAsia="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2023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2025</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2026</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2027</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11</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b/>
                <w:sz w:val="24"/>
                <w:szCs w:val="24"/>
                <w:lang w:eastAsia="ru-RU"/>
              </w:rPr>
              <w:t>Муниципальная программа Минераловодского муниципального округа</w:t>
            </w:r>
            <w:r w:rsidRPr="00163C1A">
              <w:rPr>
                <w:rFonts w:ascii="Times New Roman" w:eastAsia="Times New Roman" w:hAnsi="Times New Roman" w:cs="Times New Roman"/>
                <w:sz w:val="24"/>
                <w:szCs w:val="24"/>
                <w:lang w:eastAsia="ru-RU"/>
              </w:rPr>
              <w:t xml:space="preserve"> </w:t>
            </w:r>
            <w:r w:rsidRPr="00163C1A">
              <w:rPr>
                <w:rFonts w:ascii="Times New Roman" w:eastAsia="Times New Roman" w:hAnsi="Times New Roman" w:cs="Times New Roman"/>
                <w:b/>
                <w:sz w:val="24"/>
                <w:szCs w:val="24"/>
                <w:lang w:eastAsia="ru-RU"/>
              </w:rPr>
              <w:t xml:space="preserve">Ставропольского края «Развитие градостроительства, строительства и </w:t>
            </w:r>
            <w:r w:rsidRPr="00163C1A">
              <w:rPr>
                <w:rFonts w:ascii="Times New Roman" w:eastAsia="Times New Roman" w:hAnsi="Times New Roman" w:cs="Times New Roman"/>
                <w:b/>
                <w:sz w:val="24"/>
                <w:szCs w:val="24"/>
                <w:lang w:eastAsia="ru-RU"/>
              </w:rPr>
              <w:lastRenderedPageBreak/>
              <w:t>архитектуры», 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lastRenderedPageBreak/>
              <w:t xml:space="preserve">Средства бюджета округа, в </w:t>
            </w:r>
            <w:proofErr w:type="spellStart"/>
            <w:r w:rsidRPr="00163C1A">
              <w:rPr>
                <w:rFonts w:ascii="Times New Roman" w:eastAsia="Times New Roman" w:hAnsi="Times New Roman" w:cs="Times New Roman"/>
                <w:b/>
                <w:sz w:val="24"/>
                <w:szCs w:val="24"/>
                <w:lang w:eastAsia="ru-RU"/>
              </w:rPr>
              <w:t>т.ч</w:t>
            </w:r>
            <w:proofErr w:type="spellEnd"/>
            <w:r w:rsidRPr="00163C1A">
              <w:rPr>
                <w:rFonts w:ascii="Times New Roman" w:eastAsia="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8 702,83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16 997,62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10 458,32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15 451,95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15 451,95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15 451,95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Средства бюджета Минераловодского городского округа Ставропольского края (далее –бюджет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8 702,83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16 997,62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Средства бюджета Минераловодского муниципального округа Ставропольского края (далее –бюджет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10 458,32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15 451,95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15 451,95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15 451,95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на оплату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131,07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131,07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8 702,83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16 877,36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10 327,25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15 451,95</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15 451,95</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15 451,95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на оплату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8 974,33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8 702,83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16 867,36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10 327,25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15 451,95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15 451,95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15 451,95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на оплату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(Управление имущественных отношений)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средства внебюджетных </w:t>
            </w:r>
            <w:r w:rsidRPr="00163C1A">
              <w:rPr>
                <w:rFonts w:ascii="Times New Roman" w:eastAsia="Times New Roman" w:hAnsi="Times New Roman" w:cs="Times New Roman"/>
                <w:sz w:val="24"/>
                <w:szCs w:val="24"/>
                <w:lang w:eastAsia="ru-RU"/>
              </w:rPr>
              <w:lastRenderedPageBreak/>
              <w:t>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Подпрограмма 1 «Градостроительство, строительство и архитектура», 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Бюджет округа, в </w:t>
            </w:r>
            <w:proofErr w:type="spellStart"/>
            <w:r w:rsidRPr="00163C1A">
              <w:rPr>
                <w:rFonts w:ascii="Times New Roman" w:eastAsia="Times New Roman" w:hAnsi="Times New Roman" w:cs="Times New Roman"/>
                <w:b/>
                <w:sz w:val="24"/>
                <w:szCs w:val="24"/>
                <w:lang w:eastAsia="ru-RU"/>
              </w:rPr>
              <w:t>т.ч</w:t>
            </w:r>
            <w:proofErr w:type="spellEnd"/>
            <w:r w:rsidRPr="00163C1A">
              <w:rPr>
                <w:rFonts w:ascii="Times New Roman" w:eastAsia="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8 818,67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1 678,40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5 520,00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5 520,00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5 520,00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8 818,67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1 678,40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5 520,00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5 520,00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5 520,00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(Управление </w:t>
            </w:r>
            <w:r w:rsidRPr="00163C1A">
              <w:rPr>
                <w:rFonts w:ascii="Times New Roman" w:eastAsia="Times New Roman" w:hAnsi="Times New Roman" w:cs="Times New Roman"/>
                <w:sz w:val="24"/>
                <w:szCs w:val="24"/>
                <w:lang w:eastAsia="ru-RU"/>
              </w:rPr>
              <w:lastRenderedPageBreak/>
              <w:t>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8 818,67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1 678,40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5 520,00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5 520,00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5 520,00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8 808,67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1 678,40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5 520,00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5 520,00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5 520,00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соисполнителю (Управление имущественных отношений)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выпадающие доходы местного бюджета в </w:t>
            </w:r>
            <w:r w:rsidRPr="00163C1A">
              <w:rPr>
                <w:rFonts w:ascii="Times New Roman" w:eastAsia="Times New Roman" w:hAnsi="Times New Roman" w:cs="Times New Roman"/>
                <w:sz w:val="24"/>
                <w:szCs w:val="24"/>
                <w:lang w:eastAsia="ru-RU"/>
              </w:rPr>
              <w:lastRenderedPageBreak/>
              <w:t>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0,00</w:t>
            </w: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0,00</w:t>
            </w: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 том числе следующие основные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2.1</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Основное мероприятие 1 «Территориальное планирование, реализация генерального плана», 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Бюджет округа, в </w:t>
            </w:r>
            <w:proofErr w:type="spellStart"/>
            <w:r w:rsidRPr="00163C1A">
              <w:rPr>
                <w:rFonts w:ascii="Times New Roman" w:eastAsia="Times New Roman" w:hAnsi="Times New Roman" w:cs="Times New Roman"/>
                <w:b/>
                <w:sz w:val="24"/>
                <w:szCs w:val="24"/>
                <w:lang w:eastAsia="ru-RU"/>
              </w:rPr>
              <w:t>т.ч</w:t>
            </w:r>
            <w:proofErr w:type="spellEnd"/>
            <w:r w:rsidRPr="00163C1A">
              <w:rPr>
                <w:rFonts w:ascii="Times New Roman" w:eastAsia="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8 418,67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1 258,80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8 418,67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1 258,80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4 140,00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1 258,80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8 408,67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1 258,80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(Управление имущественных отношений)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w:t>
            </w:r>
            <w:proofErr w:type="gramStart"/>
            <w:r w:rsidRPr="00163C1A">
              <w:rPr>
                <w:rFonts w:ascii="Times New Roman" w:eastAsia="Times New Roman" w:hAnsi="Times New Roman" w:cs="Times New Roman"/>
                <w:sz w:val="24"/>
                <w:szCs w:val="24"/>
                <w:lang w:eastAsia="ru-RU"/>
              </w:rPr>
              <w:t>поступление  средств</w:t>
            </w:r>
            <w:proofErr w:type="gramEnd"/>
            <w:r w:rsidRPr="00163C1A">
              <w:rPr>
                <w:rFonts w:ascii="Times New Roman" w:eastAsia="Times New Roman" w:hAnsi="Times New Roman" w:cs="Times New Roman"/>
                <w:sz w:val="24"/>
                <w:szCs w:val="24"/>
                <w:lang w:eastAsia="ru-RU"/>
              </w:rPr>
              <w:t xml:space="preserve">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 том числе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2.1.1</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Разработка генерального плана, правил землепользования и застройки Минераловодского муниципального округа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Бюджет округа,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7 492,50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7 492,50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7 492,50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(Управление архитектуры и градостроительства)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7 492,50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trHeight w:val="271"/>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w:t>
            </w:r>
            <w:proofErr w:type="gramStart"/>
            <w:r w:rsidRPr="00163C1A">
              <w:rPr>
                <w:rFonts w:ascii="Times New Roman" w:eastAsia="Times New Roman" w:hAnsi="Times New Roman" w:cs="Times New Roman"/>
                <w:sz w:val="24"/>
                <w:szCs w:val="24"/>
                <w:lang w:eastAsia="ru-RU"/>
              </w:rPr>
              <w:t>поступление  средств</w:t>
            </w:r>
            <w:proofErr w:type="gramEnd"/>
            <w:r w:rsidRPr="00163C1A">
              <w:rPr>
                <w:rFonts w:ascii="Times New Roman" w:eastAsia="Times New Roman" w:hAnsi="Times New Roman" w:cs="Times New Roman"/>
                <w:sz w:val="24"/>
                <w:szCs w:val="24"/>
                <w:lang w:eastAsia="ru-RU"/>
              </w:rPr>
              <w:t xml:space="preserve">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выпадающие доходы местного бюджета в результате применения </w:t>
            </w:r>
            <w:r w:rsidRPr="00163C1A">
              <w:rPr>
                <w:rFonts w:ascii="Times New Roman" w:eastAsia="Times New Roman" w:hAnsi="Times New Roman" w:cs="Times New Roman"/>
                <w:sz w:val="24"/>
                <w:szCs w:val="24"/>
                <w:lang w:eastAsia="ru-RU"/>
              </w:rPr>
              <w:lastRenderedPageBreak/>
              <w:t>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2.1.2</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 xml:space="preserve">Разработка проектов планировки (проектов межевания) территории Минераловодского муниципального округа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Бюджет округа,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1 258,80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1 258,80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1 258,80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(Управление архитектуры и градостроительства)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1 258,80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4 140,00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w:t>
            </w:r>
            <w:proofErr w:type="gramStart"/>
            <w:r w:rsidRPr="00163C1A">
              <w:rPr>
                <w:rFonts w:ascii="Times New Roman" w:eastAsia="Times New Roman" w:hAnsi="Times New Roman" w:cs="Times New Roman"/>
                <w:sz w:val="24"/>
                <w:szCs w:val="24"/>
                <w:lang w:eastAsia="ru-RU"/>
              </w:rPr>
              <w:t>поступление  средств</w:t>
            </w:r>
            <w:proofErr w:type="gramEnd"/>
            <w:r w:rsidRPr="00163C1A">
              <w:rPr>
                <w:rFonts w:ascii="Times New Roman" w:eastAsia="Times New Roman" w:hAnsi="Times New Roman" w:cs="Times New Roman"/>
                <w:sz w:val="24"/>
                <w:szCs w:val="24"/>
                <w:lang w:eastAsia="ru-RU"/>
              </w:rPr>
              <w:t xml:space="preserve">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2.1.3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Постановка границ населенных пунктов на кадастровый учет Минераловодского муниципального округа </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Бюджет округа,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906,17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906,17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906,17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896,17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trHeight w:val="571"/>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соисполнителю (Управление имущественных отношений)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2.1.4</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Перевод муниципальных услуг в электронный вид</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Бюджет округа,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2. 2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Основное мероприятие 2</w:t>
            </w:r>
            <w:r w:rsidRPr="00163C1A">
              <w:rPr>
                <w:rFonts w:ascii="Times New Roman" w:eastAsia="Times New Roman" w:hAnsi="Times New Roman" w:cs="Times New Roman"/>
                <w:sz w:val="24"/>
                <w:szCs w:val="24"/>
                <w:lang w:eastAsia="ru-RU"/>
              </w:rPr>
              <w:t xml:space="preserve"> «</w:t>
            </w:r>
            <w:r w:rsidRPr="00163C1A">
              <w:rPr>
                <w:rFonts w:ascii="Times New Roman" w:eastAsia="Times New Roman" w:hAnsi="Times New Roman" w:cs="Times New Roman"/>
                <w:b/>
                <w:sz w:val="24"/>
                <w:szCs w:val="24"/>
                <w:lang w:eastAsia="ru-RU"/>
              </w:rPr>
              <w:t>Картография», 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Бюджет округа, в </w:t>
            </w:r>
            <w:proofErr w:type="spellStart"/>
            <w:r w:rsidRPr="00163C1A">
              <w:rPr>
                <w:rFonts w:ascii="Times New Roman" w:eastAsia="Times New Roman" w:hAnsi="Times New Roman" w:cs="Times New Roman"/>
                <w:b/>
                <w:sz w:val="24"/>
                <w:szCs w:val="24"/>
                <w:lang w:eastAsia="ru-RU"/>
              </w:rPr>
              <w:t>т.ч</w:t>
            </w:r>
            <w:proofErr w:type="spellEnd"/>
            <w:r w:rsidRPr="00163C1A">
              <w:rPr>
                <w:rFonts w:ascii="Times New Roman" w:eastAsia="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419,60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1 380,00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419,60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1 380,00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419,60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419,60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 том числе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2.2.1</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Изготовление топографической съемки и схем размещения земельных участков</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Бюджет округа,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419,60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419,60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r>
      <w:tr w:rsidR="00163C1A" w:rsidRPr="00163C1A" w:rsidTr="00641569">
        <w:trPr>
          <w:jc w:val="center"/>
        </w:trPr>
        <w:tc>
          <w:tcPr>
            <w:tcW w:w="770" w:type="dxa"/>
            <w:vMerge w:val="restart"/>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trHeight w:val="152"/>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trHeight w:val="60"/>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419,60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550,00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419,60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1 380,00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vMerge/>
            <w:tcBorders>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2.2.2</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Внедрение государственной информационной системы обеспечения градостроительной деятельности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Бюджет округа,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ind w:left="34"/>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ind w:left="34"/>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участников Программы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both"/>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Подпрограмма 2 «Обеспечение реализации программы и общепрограммные мероприятия», 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Бюджет округа, в </w:t>
            </w:r>
            <w:proofErr w:type="spellStart"/>
            <w:r w:rsidRPr="00163C1A">
              <w:rPr>
                <w:rFonts w:ascii="Times New Roman" w:eastAsia="Times New Roman" w:hAnsi="Times New Roman" w:cs="Times New Roman"/>
                <w:b/>
                <w:sz w:val="24"/>
                <w:szCs w:val="24"/>
                <w:lang w:eastAsia="ru-RU"/>
              </w:rPr>
              <w:t>т.ч</w:t>
            </w:r>
            <w:proofErr w:type="spellEnd"/>
            <w:r w:rsidRPr="00163C1A">
              <w:rPr>
                <w:rFonts w:ascii="Times New Roman" w:eastAsia="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8 187,95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8 779,92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8 187,95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8 779,92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131,07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131,07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8 058,69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8 648,85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8 058,69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8 648,85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соисполнителю</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 том числе следующие основные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3.1</w:t>
            </w: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b/>
                <w:sz w:val="24"/>
                <w:szCs w:val="24"/>
                <w:lang w:eastAsia="ru-RU"/>
              </w:rPr>
              <w:t xml:space="preserve">Основное мероприятие 1 «Финансовой обеспечение деятельности органов местного самоуправления и </w:t>
            </w:r>
            <w:r w:rsidRPr="00163C1A">
              <w:rPr>
                <w:rFonts w:ascii="Times New Roman" w:eastAsia="Times New Roman" w:hAnsi="Times New Roman" w:cs="Times New Roman"/>
                <w:b/>
                <w:sz w:val="24"/>
                <w:szCs w:val="24"/>
                <w:lang w:eastAsia="ru-RU"/>
              </w:rPr>
              <w:lastRenderedPageBreak/>
              <w:t>их структурных подразделений», всего:</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lastRenderedPageBreak/>
              <w:t xml:space="preserve">Бюджет округа, в </w:t>
            </w:r>
            <w:proofErr w:type="spellStart"/>
            <w:r w:rsidRPr="00163C1A">
              <w:rPr>
                <w:rFonts w:ascii="Times New Roman" w:eastAsia="Times New Roman" w:hAnsi="Times New Roman" w:cs="Times New Roman"/>
                <w:b/>
                <w:sz w:val="24"/>
                <w:szCs w:val="24"/>
                <w:lang w:eastAsia="ru-RU"/>
              </w:rPr>
              <w:t>т.ч</w:t>
            </w:r>
            <w:proofErr w:type="spellEnd"/>
            <w:r w:rsidRPr="00163C1A">
              <w:rPr>
                <w:rFonts w:ascii="Times New Roman" w:eastAsia="Times New Roman" w:hAnsi="Times New Roman" w:cs="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8 187,95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8 779,92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8 187,95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 xml:space="preserve">     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8 779,92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b/>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131,07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(Управление архитектуры и градостроительства)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131,07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trHeight w:val="855"/>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(Управление архитектуры и градостроительства)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8 058,69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8 648,85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8 058,69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8 648,85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trHeight w:val="107"/>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Средства участников 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b/>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 том числе мероприятия:</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b/>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3.1.1</w:t>
            </w:r>
          </w:p>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Обеспечение деятельности управления архитектуры и градостроительства администрации Минераловодского муниципального округа </w:t>
            </w:r>
            <w:r w:rsidRPr="00163C1A">
              <w:rPr>
                <w:rFonts w:ascii="Times New Roman" w:eastAsia="Times New Roman" w:hAnsi="Times New Roman" w:cs="Times New Roman"/>
                <w:sz w:val="24"/>
                <w:szCs w:val="24"/>
                <w:lang w:eastAsia="ru-RU"/>
              </w:rPr>
              <w:lastRenderedPageBreak/>
              <w:t>Ставропольского края</w:t>
            </w:r>
          </w:p>
          <w:p w:rsidR="00163C1A" w:rsidRPr="00163C1A" w:rsidRDefault="00163C1A" w:rsidP="00163C1A">
            <w:pPr>
              <w:spacing w:after="0" w:line="240" w:lineRule="auto"/>
              <w:outlineLvl w:val="2"/>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 xml:space="preserve">Бюджет округа,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8 187,95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8 779,92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городского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8 187,95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бюджет муниципального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8 779,92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131,07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120,26</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131,07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8 058,69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8 648,85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ответственному исполнителю (Управление архитектуры и градостроительства)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8 414,33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7 599,26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7 806,66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8 058,69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8 648,85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9 931,95</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 предусмотренные: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ответственному 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соисполнителю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Прогнозируемое поступление средств в местный бюджет, в </w:t>
            </w:r>
            <w:proofErr w:type="spellStart"/>
            <w:r w:rsidRPr="00163C1A">
              <w:rPr>
                <w:rFonts w:ascii="Times New Roman" w:eastAsia="Times New Roman" w:hAnsi="Times New Roman" w:cs="Times New Roman"/>
                <w:sz w:val="24"/>
                <w:szCs w:val="24"/>
                <w:lang w:eastAsia="ru-RU"/>
              </w:rPr>
              <w:t>т.ч</w:t>
            </w:r>
            <w:proofErr w:type="spellEnd"/>
            <w:r w:rsidRPr="00163C1A">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краевого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других источников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средства внебюджетных фондов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выпадающие доходы местного бюджета в результате применения налоговых льгот (иных мер государственного регулирования),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r w:rsidR="00163C1A" w:rsidRPr="00163C1A" w:rsidTr="00641569">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b/>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Средства участников Программы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outlineLvl w:val="2"/>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0,00</w:t>
            </w:r>
          </w:p>
        </w:tc>
      </w:tr>
    </w:tbl>
    <w:p w:rsidR="002E3B2E" w:rsidRDefault="002E3B2E"/>
    <w:p w:rsidR="00163C1A" w:rsidRDefault="00163C1A"/>
    <w:p w:rsidR="00163C1A" w:rsidRDefault="00163C1A"/>
    <w:p w:rsidR="00163C1A" w:rsidRDefault="00163C1A"/>
    <w:p w:rsidR="00163C1A" w:rsidRDefault="00163C1A"/>
    <w:p w:rsidR="00163C1A" w:rsidRDefault="00163C1A"/>
    <w:p w:rsidR="00163C1A" w:rsidRDefault="00163C1A"/>
    <w:p w:rsidR="00163C1A" w:rsidRDefault="00163C1A">
      <w:pPr>
        <w:sectPr w:rsidR="00163C1A" w:rsidSect="002E3B2E">
          <w:pgSz w:w="16838" w:h="11906" w:orient="landscape"/>
          <w:pgMar w:top="1701" w:right="1134" w:bottom="850" w:left="1134" w:header="708" w:footer="708" w:gutter="0"/>
          <w:cols w:space="708"/>
          <w:docGrid w:linePitch="360"/>
        </w:sectPr>
      </w:pPr>
    </w:p>
    <w:p w:rsidR="00163C1A" w:rsidRPr="00163C1A" w:rsidRDefault="00163C1A" w:rsidP="00163C1A">
      <w:pPr>
        <w:autoSpaceDE w:val="0"/>
        <w:autoSpaceDN w:val="0"/>
        <w:adjustRightInd w:val="0"/>
        <w:spacing w:after="0" w:line="240" w:lineRule="auto"/>
        <w:ind w:left="4678"/>
        <w:outlineLvl w:val="0"/>
        <w:rPr>
          <w:rFonts w:ascii="Times New Roman" w:eastAsia="Calibri" w:hAnsi="Times New Roman" w:cs="Times New Roman"/>
          <w:sz w:val="24"/>
          <w:szCs w:val="24"/>
        </w:rPr>
      </w:pPr>
      <w:r w:rsidRPr="00163C1A">
        <w:rPr>
          <w:rFonts w:ascii="Times New Roman" w:eastAsia="Calibri" w:hAnsi="Times New Roman" w:cs="Times New Roman"/>
          <w:sz w:val="24"/>
          <w:szCs w:val="24"/>
        </w:rPr>
        <w:lastRenderedPageBreak/>
        <w:t>Приложение 6</w:t>
      </w:r>
    </w:p>
    <w:p w:rsidR="00163C1A" w:rsidRPr="00163C1A" w:rsidRDefault="00163C1A" w:rsidP="00163C1A">
      <w:pPr>
        <w:autoSpaceDE w:val="0"/>
        <w:autoSpaceDN w:val="0"/>
        <w:adjustRightInd w:val="0"/>
        <w:spacing w:after="0" w:line="240" w:lineRule="auto"/>
        <w:ind w:left="4678"/>
        <w:outlineLvl w:val="0"/>
        <w:rPr>
          <w:rFonts w:ascii="Times New Roman" w:eastAsia="Calibri" w:hAnsi="Times New Roman" w:cs="Times New Roman"/>
          <w:sz w:val="24"/>
          <w:szCs w:val="24"/>
        </w:rPr>
      </w:pPr>
      <w:r w:rsidRPr="00163C1A">
        <w:rPr>
          <w:rFonts w:ascii="Times New Roman" w:eastAsia="Calibri" w:hAnsi="Times New Roman" w:cs="Times New Roman"/>
          <w:sz w:val="24"/>
          <w:szCs w:val="24"/>
        </w:rPr>
        <w:t>к изменениям, которые вносятся в</w:t>
      </w:r>
    </w:p>
    <w:p w:rsidR="00163C1A" w:rsidRPr="00163C1A" w:rsidRDefault="00163C1A" w:rsidP="00163C1A">
      <w:pPr>
        <w:autoSpaceDE w:val="0"/>
        <w:autoSpaceDN w:val="0"/>
        <w:adjustRightInd w:val="0"/>
        <w:spacing w:after="0" w:line="240" w:lineRule="auto"/>
        <w:ind w:left="4678"/>
        <w:outlineLvl w:val="0"/>
        <w:rPr>
          <w:rFonts w:ascii="Times New Roman" w:eastAsia="Calibri" w:hAnsi="Times New Roman" w:cs="Times New Roman"/>
          <w:sz w:val="24"/>
          <w:szCs w:val="24"/>
        </w:rPr>
      </w:pPr>
      <w:r w:rsidRPr="00163C1A">
        <w:rPr>
          <w:rFonts w:ascii="Times New Roman" w:eastAsia="Calibri" w:hAnsi="Times New Roman" w:cs="Times New Roman"/>
          <w:sz w:val="24"/>
          <w:szCs w:val="24"/>
        </w:rPr>
        <w:t>Приложение 3</w:t>
      </w:r>
    </w:p>
    <w:p w:rsidR="00163C1A" w:rsidRPr="00163C1A" w:rsidRDefault="00163C1A" w:rsidP="00163C1A">
      <w:pPr>
        <w:autoSpaceDE w:val="0"/>
        <w:autoSpaceDN w:val="0"/>
        <w:adjustRightInd w:val="0"/>
        <w:spacing w:after="0" w:line="240" w:lineRule="auto"/>
        <w:ind w:firstLine="4678"/>
        <w:rPr>
          <w:rFonts w:ascii="Times New Roman" w:eastAsia="Calibri" w:hAnsi="Times New Roman" w:cs="Times New Roman"/>
          <w:sz w:val="24"/>
          <w:szCs w:val="24"/>
        </w:rPr>
      </w:pPr>
      <w:r w:rsidRPr="00163C1A">
        <w:rPr>
          <w:rFonts w:ascii="Times New Roman" w:eastAsia="Calibri" w:hAnsi="Times New Roman" w:cs="Times New Roman"/>
          <w:sz w:val="24"/>
          <w:szCs w:val="24"/>
        </w:rPr>
        <w:t>к муниципальной программе</w:t>
      </w:r>
    </w:p>
    <w:p w:rsidR="00163C1A" w:rsidRPr="00163C1A" w:rsidRDefault="00163C1A" w:rsidP="00163C1A">
      <w:pPr>
        <w:autoSpaceDE w:val="0"/>
        <w:autoSpaceDN w:val="0"/>
        <w:adjustRightInd w:val="0"/>
        <w:spacing w:after="0" w:line="240" w:lineRule="auto"/>
        <w:ind w:firstLine="4678"/>
        <w:rPr>
          <w:rFonts w:ascii="Times New Roman" w:eastAsia="Calibri" w:hAnsi="Times New Roman" w:cs="Times New Roman"/>
          <w:sz w:val="24"/>
          <w:szCs w:val="24"/>
        </w:rPr>
      </w:pPr>
      <w:r w:rsidRPr="00163C1A">
        <w:rPr>
          <w:rFonts w:ascii="Times New Roman" w:eastAsia="Calibri" w:hAnsi="Times New Roman" w:cs="Times New Roman"/>
          <w:sz w:val="24"/>
          <w:szCs w:val="24"/>
        </w:rPr>
        <w:t xml:space="preserve">Минераловодского муниципального        </w:t>
      </w:r>
    </w:p>
    <w:p w:rsidR="00163C1A" w:rsidRPr="00163C1A" w:rsidRDefault="00163C1A" w:rsidP="00163C1A">
      <w:pPr>
        <w:autoSpaceDE w:val="0"/>
        <w:autoSpaceDN w:val="0"/>
        <w:adjustRightInd w:val="0"/>
        <w:spacing w:after="0" w:line="240" w:lineRule="auto"/>
        <w:ind w:firstLine="4678"/>
        <w:rPr>
          <w:rFonts w:ascii="Times New Roman" w:eastAsia="Calibri" w:hAnsi="Times New Roman" w:cs="Times New Roman"/>
          <w:sz w:val="24"/>
          <w:szCs w:val="24"/>
        </w:rPr>
      </w:pPr>
      <w:r w:rsidRPr="00163C1A">
        <w:rPr>
          <w:rFonts w:ascii="Times New Roman" w:eastAsia="Calibri" w:hAnsi="Times New Roman" w:cs="Times New Roman"/>
          <w:sz w:val="24"/>
          <w:szCs w:val="24"/>
        </w:rPr>
        <w:t>округа Ставропольского края</w:t>
      </w:r>
    </w:p>
    <w:p w:rsidR="00163C1A" w:rsidRPr="00163C1A" w:rsidRDefault="00163C1A" w:rsidP="00163C1A">
      <w:pPr>
        <w:autoSpaceDE w:val="0"/>
        <w:autoSpaceDN w:val="0"/>
        <w:adjustRightInd w:val="0"/>
        <w:spacing w:after="0" w:line="240" w:lineRule="auto"/>
        <w:ind w:firstLine="4678"/>
        <w:rPr>
          <w:rFonts w:ascii="Times New Roman" w:eastAsia="Calibri" w:hAnsi="Times New Roman" w:cs="Times New Roman"/>
          <w:sz w:val="24"/>
          <w:szCs w:val="24"/>
        </w:rPr>
      </w:pPr>
      <w:r w:rsidRPr="00163C1A">
        <w:rPr>
          <w:rFonts w:ascii="Times New Roman" w:eastAsia="Calibri" w:hAnsi="Times New Roman" w:cs="Times New Roman"/>
          <w:sz w:val="24"/>
          <w:szCs w:val="24"/>
        </w:rPr>
        <w:t xml:space="preserve">«Развитие градостроительства, </w:t>
      </w:r>
    </w:p>
    <w:p w:rsidR="00163C1A" w:rsidRPr="00163C1A" w:rsidRDefault="00163C1A" w:rsidP="00163C1A">
      <w:pPr>
        <w:autoSpaceDE w:val="0"/>
        <w:autoSpaceDN w:val="0"/>
        <w:adjustRightInd w:val="0"/>
        <w:spacing w:after="0" w:line="240" w:lineRule="auto"/>
        <w:ind w:firstLine="4678"/>
        <w:rPr>
          <w:rFonts w:ascii="Times New Roman" w:eastAsia="Calibri" w:hAnsi="Times New Roman" w:cs="Times New Roman"/>
          <w:sz w:val="24"/>
          <w:szCs w:val="24"/>
        </w:rPr>
      </w:pPr>
      <w:r w:rsidRPr="00163C1A">
        <w:rPr>
          <w:rFonts w:ascii="Times New Roman" w:eastAsia="Calibri" w:hAnsi="Times New Roman" w:cs="Times New Roman"/>
          <w:sz w:val="24"/>
          <w:szCs w:val="24"/>
        </w:rPr>
        <w:t>строительства и архитектуры»</w:t>
      </w:r>
    </w:p>
    <w:p w:rsidR="00163C1A" w:rsidRPr="00163C1A" w:rsidRDefault="00163C1A" w:rsidP="00163C1A">
      <w:pPr>
        <w:autoSpaceDE w:val="0"/>
        <w:autoSpaceDN w:val="0"/>
        <w:adjustRightInd w:val="0"/>
        <w:spacing w:after="0" w:line="240" w:lineRule="auto"/>
        <w:jc w:val="both"/>
        <w:rPr>
          <w:rFonts w:ascii="Times New Roman" w:eastAsia="Calibri" w:hAnsi="Times New Roman" w:cs="Times New Roman"/>
          <w:sz w:val="24"/>
          <w:szCs w:val="24"/>
        </w:rPr>
      </w:pPr>
    </w:p>
    <w:p w:rsidR="00163C1A" w:rsidRPr="00163C1A" w:rsidRDefault="00163C1A" w:rsidP="00163C1A">
      <w:pPr>
        <w:autoSpaceDE w:val="0"/>
        <w:autoSpaceDN w:val="0"/>
        <w:adjustRightInd w:val="0"/>
        <w:spacing w:after="0" w:line="240" w:lineRule="auto"/>
        <w:jc w:val="both"/>
        <w:rPr>
          <w:rFonts w:ascii="Times New Roman" w:eastAsia="Calibri" w:hAnsi="Times New Roman" w:cs="Times New Roman"/>
          <w:sz w:val="24"/>
          <w:szCs w:val="24"/>
        </w:rPr>
      </w:pPr>
    </w:p>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СВЕДЕНИЯ</w:t>
      </w:r>
    </w:p>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о весовых коэффициентах, присвоенных целям Программы,</w:t>
      </w:r>
    </w:p>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задачам подпрограмм Программы</w:t>
      </w:r>
    </w:p>
    <w:p w:rsidR="00163C1A" w:rsidRPr="00163C1A" w:rsidRDefault="00163C1A" w:rsidP="00163C1A">
      <w:pPr>
        <w:autoSpaceDE w:val="0"/>
        <w:autoSpaceDN w:val="0"/>
        <w:adjustRightInd w:val="0"/>
        <w:spacing w:after="0" w:line="240" w:lineRule="auto"/>
        <w:jc w:val="both"/>
        <w:rPr>
          <w:rFonts w:ascii="Times New Roman" w:eastAsia="Calibri" w:hAnsi="Times New Roman" w:cs="Times New Roman"/>
          <w:sz w:val="24"/>
          <w:szCs w:val="24"/>
        </w:rPr>
      </w:pPr>
    </w:p>
    <w:tbl>
      <w:tblPr>
        <w:tblW w:w="9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2"/>
        <w:gridCol w:w="850"/>
        <w:gridCol w:w="850"/>
        <w:gridCol w:w="851"/>
        <w:gridCol w:w="850"/>
        <w:gridCol w:w="851"/>
        <w:gridCol w:w="850"/>
        <w:gridCol w:w="850"/>
        <w:gridCol w:w="850"/>
      </w:tblGrid>
      <w:tr w:rsidR="00163C1A" w:rsidRPr="00163C1A" w:rsidTr="00641569">
        <w:tc>
          <w:tcPr>
            <w:tcW w:w="567" w:type="dxa"/>
            <w:vMerge w:val="restart"/>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 п/п</w:t>
            </w:r>
          </w:p>
        </w:tc>
        <w:tc>
          <w:tcPr>
            <w:tcW w:w="2552" w:type="dxa"/>
            <w:vMerge w:val="restart"/>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Цели Программы и задачи подпрограмм Программы</w:t>
            </w:r>
          </w:p>
        </w:tc>
        <w:tc>
          <w:tcPr>
            <w:tcW w:w="6802" w:type="dxa"/>
            <w:gridSpan w:val="8"/>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Значения весовых коэффициентов, присвоенных целям Программы и задачам подпрограмм Программы по годам</w:t>
            </w:r>
          </w:p>
        </w:tc>
      </w:tr>
      <w:tr w:rsidR="00163C1A" w:rsidRPr="00163C1A" w:rsidTr="00641569">
        <w:tc>
          <w:tcPr>
            <w:tcW w:w="567" w:type="dxa"/>
            <w:vMerge/>
          </w:tcPr>
          <w:p w:rsidR="00163C1A" w:rsidRPr="00163C1A" w:rsidRDefault="00163C1A" w:rsidP="00163C1A">
            <w:pPr>
              <w:autoSpaceDE w:val="0"/>
              <w:autoSpaceDN w:val="0"/>
              <w:adjustRightInd w:val="0"/>
              <w:spacing w:after="0" w:line="240" w:lineRule="auto"/>
              <w:jc w:val="both"/>
              <w:rPr>
                <w:rFonts w:ascii="Times New Roman" w:eastAsia="Calibri" w:hAnsi="Times New Roman" w:cs="Times New Roman"/>
                <w:sz w:val="24"/>
                <w:szCs w:val="24"/>
              </w:rPr>
            </w:pPr>
          </w:p>
        </w:tc>
        <w:tc>
          <w:tcPr>
            <w:tcW w:w="2552" w:type="dxa"/>
            <w:vMerge/>
          </w:tcPr>
          <w:p w:rsidR="00163C1A" w:rsidRPr="00163C1A" w:rsidRDefault="00163C1A" w:rsidP="00163C1A">
            <w:pPr>
              <w:autoSpaceDE w:val="0"/>
              <w:autoSpaceDN w:val="0"/>
              <w:adjustRightInd w:val="0"/>
              <w:spacing w:after="0" w:line="240" w:lineRule="auto"/>
              <w:jc w:val="both"/>
              <w:rPr>
                <w:rFonts w:ascii="Times New Roman" w:eastAsia="Calibri" w:hAnsi="Times New Roman" w:cs="Times New Roman"/>
                <w:sz w:val="24"/>
                <w:szCs w:val="24"/>
              </w:rPr>
            </w:pPr>
          </w:p>
        </w:tc>
        <w:tc>
          <w:tcPr>
            <w:tcW w:w="850" w:type="dxa"/>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2020</w:t>
            </w:r>
          </w:p>
        </w:tc>
        <w:tc>
          <w:tcPr>
            <w:tcW w:w="850" w:type="dxa"/>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2021</w:t>
            </w:r>
          </w:p>
        </w:tc>
        <w:tc>
          <w:tcPr>
            <w:tcW w:w="851" w:type="dxa"/>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2022</w:t>
            </w:r>
          </w:p>
        </w:tc>
        <w:tc>
          <w:tcPr>
            <w:tcW w:w="850"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2023</w:t>
            </w:r>
          </w:p>
        </w:tc>
        <w:tc>
          <w:tcPr>
            <w:tcW w:w="851"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2024</w:t>
            </w:r>
          </w:p>
        </w:tc>
        <w:tc>
          <w:tcPr>
            <w:tcW w:w="850"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2025</w:t>
            </w:r>
          </w:p>
        </w:tc>
        <w:tc>
          <w:tcPr>
            <w:tcW w:w="850"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2026</w:t>
            </w:r>
          </w:p>
        </w:tc>
        <w:tc>
          <w:tcPr>
            <w:tcW w:w="850"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2027</w:t>
            </w:r>
          </w:p>
        </w:tc>
      </w:tr>
      <w:tr w:rsidR="00163C1A" w:rsidRPr="00163C1A" w:rsidTr="00641569">
        <w:tc>
          <w:tcPr>
            <w:tcW w:w="567"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1</w:t>
            </w:r>
          </w:p>
        </w:tc>
        <w:tc>
          <w:tcPr>
            <w:tcW w:w="2552"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2</w:t>
            </w:r>
          </w:p>
        </w:tc>
        <w:tc>
          <w:tcPr>
            <w:tcW w:w="850" w:type="dxa"/>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3</w:t>
            </w:r>
          </w:p>
        </w:tc>
        <w:tc>
          <w:tcPr>
            <w:tcW w:w="850" w:type="dxa"/>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4</w:t>
            </w:r>
          </w:p>
        </w:tc>
        <w:tc>
          <w:tcPr>
            <w:tcW w:w="851" w:type="dxa"/>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5</w:t>
            </w:r>
          </w:p>
        </w:tc>
        <w:tc>
          <w:tcPr>
            <w:tcW w:w="850" w:type="dxa"/>
            <w:vAlign w:val="center"/>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6</w:t>
            </w:r>
          </w:p>
        </w:tc>
        <w:tc>
          <w:tcPr>
            <w:tcW w:w="851"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7</w:t>
            </w:r>
          </w:p>
        </w:tc>
        <w:tc>
          <w:tcPr>
            <w:tcW w:w="850"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8</w:t>
            </w:r>
          </w:p>
        </w:tc>
        <w:tc>
          <w:tcPr>
            <w:tcW w:w="850"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9</w:t>
            </w:r>
          </w:p>
        </w:tc>
        <w:tc>
          <w:tcPr>
            <w:tcW w:w="850" w:type="dxa"/>
          </w:tcPr>
          <w:p w:rsidR="00163C1A" w:rsidRPr="00163C1A" w:rsidRDefault="00163C1A" w:rsidP="00163C1A">
            <w:pPr>
              <w:autoSpaceDE w:val="0"/>
              <w:autoSpaceDN w:val="0"/>
              <w:adjustRightInd w:val="0"/>
              <w:spacing w:after="0" w:line="240" w:lineRule="auto"/>
              <w:jc w:val="center"/>
              <w:rPr>
                <w:rFonts w:ascii="Times New Roman" w:eastAsia="Calibri" w:hAnsi="Times New Roman" w:cs="Times New Roman"/>
                <w:sz w:val="24"/>
                <w:szCs w:val="24"/>
              </w:rPr>
            </w:pPr>
            <w:r w:rsidRPr="00163C1A">
              <w:rPr>
                <w:rFonts w:ascii="Times New Roman" w:eastAsia="Calibri" w:hAnsi="Times New Roman" w:cs="Times New Roman"/>
                <w:sz w:val="24"/>
                <w:szCs w:val="24"/>
              </w:rPr>
              <w:t>10</w:t>
            </w:r>
          </w:p>
        </w:tc>
      </w:tr>
      <w:tr w:rsidR="00163C1A" w:rsidRPr="00163C1A" w:rsidTr="00641569">
        <w:tc>
          <w:tcPr>
            <w:tcW w:w="567" w:type="dxa"/>
          </w:tcPr>
          <w:p w:rsidR="00163C1A" w:rsidRPr="00163C1A" w:rsidRDefault="00163C1A" w:rsidP="00163C1A">
            <w:pPr>
              <w:numPr>
                <w:ilvl w:val="0"/>
                <w:numId w:val="17"/>
              </w:numPr>
              <w:spacing w:after="0" w:line="240" w:lineRule="auto"/>
              <w:contextualSpacing/>
              <w:jc w:val="center"/>
              <w:rPr>
                <w:rFonts w:ascii="Times New Roman" w:eastAsia="Times New Roman" w:hAnsi="Times New Roman" w:cs="Times New Roman"/>
                <w:sz w:val="24"/>
                <w:szCs w:val="24"/>
                <w:lang w:eastAsia="ru-RU"/>
              </w:rPr>
            </w:pPr>
          </w:p>
        </w:tc>
        <w:tc>
          <w:tcPr>
            <w:tcW w:w="2552" w:type="dxa"/>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Цель Программы «Создание условий для устойчивого развития территории Минераловодского муниципального округа при осуществлении градостроительной деятельности»</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1"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1"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r>
      <w:tr w:rsidR="00163C1A" w:rsidRPr="00163C1A" w:rsidTr="00641569">
        <w:tc>
          <w:tcPr>
            <w:tcW w:w="9921" w:type="dxa"/>
            <w:gridSpan w:val="10"/>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Подпрограмма «Градостроительство, строительство и архитектура»</w:t>
            </w:r>
          </w:p>
        </w:tc>
      </w:tr>
      <w:tr w:rsidR="00163C1A" w:rsidRPr="00163C1A" w:rsidTr="00641569">
        <w:tc>
          <w:tcPr>
            <w:tcW w:w="567"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2.</w:t>
            </w: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p>
        </w:tc>
        <w:tc>
          <w:tcPr>
            <w:tcW w:w="2552" w:type="dxa"/>
          </w:tcPr>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Задача Подпрограммы «Разработка и реализация актуальных документов территориального планирования Минераловодского муниципального округа, обеспечение органов местного самоуправления, физических и юридических лиц достоверными сведениями, необходимыми для осуществления градостроительной, </w:t>
            </w:r>
            <w:r w:rsidRPr="00163C1A">
              <w:rPr>
                <w:rFonts w:ascii="Times New Roman" w:eastAsia="Times New Roman" w:hAnsi="Times New Roman" w:cs="Times New Roman"/>
                <w:sz w:val="24"/>
                <w:szCs w:val="24"/>
                <w:lang w:eastAsia="ru-RU"/>
              </w:rPr>
              <w:lastRenderedPageBreak/>
              <w:t>инвестиционной и иной хозяйственной деятельности, проведения землеустройства, повышение доступности муниципальных услуг для граждан и организаций»</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lastRenderedPageBreak/>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1"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1"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c>
          <w:tcPr>
            <w:tcW w:w="850" w:type="dxa"/>
          </w:tcPr>
          <w:p w:rsidR="00163C1A" w:rsidRPr="00163C1A" w:rsidRDefault="00163C1A" w:rsidP="00163C1A">
            <w:pPr>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1,0</w:t>
            </w:r>
          </w:p>
        </w:tc>
      </w:tr>
      <w:tr w:rsidR="00163C1A" w:rsidRPr="00163C1A" w:rsidTr="00641569">
        <w:tc>
          <w:tcPr>
            <w:tcW w:w="9921" w:type="dxa"/>
            <w:gridSpan w:val="10"/>
          </w:tcPr>
          <w:p w:rsidR="00163C1A" w:rsidRPr="00163C1A" w:rsidRDefault="00163C1A" w:rsidP="00163C1A">
            <w:pPr>
              <w:autoSpaceDE w:val="0"/>
              <w:autoSpaceDN w:val="0"/>
              <w:adjustRightInd w:val="0"/>
              <w:spacing w:after="0" w:line="240" w:lineRule="auto"/>
              <w:jc w:val="center"/>
              <w:rPr>
                <w:rFonts w:ascii="Times New Roman" w:eastAsia="Times New Roman" w:hAnsi="Times New Roman" w:cs="Times New Roman"/>
                <w:sz w:val="24"/>
                <w:szCs w:val="24"/>
                <w:lang w:eastAsia="ru-RU"/>
              </w:rPr>
            </w:pPr>
            <w:hyperlink w:anchor="P157" w:history="1">
              <w:r w:rsidRPr="00163C1A">
                <w:rPr>
                  <w:rFonts w:ascii="Times New Roman" w:eastAsia="Times New Roman" w:hAnsi="Times New Roman" w:cs="Times New Roman"/>
                  <w:sz w:val="24"/>
                  <w:szCs w:val="24"/>
                  <w:lang w:eastAsia="ru-RU"/>
                </w:rPr>
                <w:t>Подпрограмма</w:t>
              </w:r>
            </w:hyperlink>
            <w:r w:rsidRPr="00163C1A">
              <w:rPr>
                <w:rFonts w:ascii="Times New Roman" w:eastAsia="Times New Roman" w:hAnsi="Times New Roman" w:cs="Times New Roman"/>
                <w:sz w:val="24"/>
                <w:szCs w:val="24"/>
                <w:lang w:eastAsia="ru-RU"/>
              </w:rPr>
              <w:t xml:space="preserve"> «Обеспечение реализации программы и общепрограммные мероприятия» </w:t>
            </w:r>
          </w:p>
        </w:tc>
      </w:tr>
      <w:tr w:rsidR="00163C1A" w:rsidRPr="00163C1A" w:rsidTr="00641569">
        <w:tc>
          <w:tcPr>
            <w:tcW w:w="567"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3.</w:t>
            </w:r>
          </w:p>
        </w:tc>
        <w:tc>
          <w:tcPr>
            <w:tcW w:w="2552" w:type="dxa"/>
          </w:tcPr>
          <w:p w:rsidR="00163C1A" w:rsidRPr="00163C1A" w:rsidRDefault="00163C1A" w:rsidP="00163C1A">
            <w:pPr>
              <w:widowControl w:val="0"/>
              <w:autoSpaceDE w:val="0"/>
              <w:autoSpaceDN w:val="0"/>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Задача Подпрограммы не формулируется в соответствии                с п. 35 Методических указаний по разработке и реализации муниципальных программ Минераловодского городского округа Ставропольского края, утвержденных постановлением администрации Минераловодского городского округа Ставропольского края от 15.02.2017 № 312</w:t>
            </w:r>
          </w:p>
        </w:tc>
        <w:tc>
          <w:tcPr>
            <w:tcW w:w="850"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1"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50" w:type="dxa"/>
          </w:tcPr>
          <w:p w:rsidR="00163C1A" w:rsidRPr="00163C1A" w:rsidRDefault="00163C1A" w:rsidP="00163C1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163C1A" w:rsidRPr="00163C1A" w:rsidRDefault="00163C1A" w:rsidP="00163C1A">
      <w:pPr>
        <w:spacing w:after="0" w:line="240" w:lineRule="auto"/>
        <w:rPr>
          <w:rFonts w:ascii="Times New Roman" w:eastAsia="Times New Roman" w:hAnsi="Times New Roman" w:cs="Times New Roman"/>
          <w:sz w:val="24"/>
          <w:szCs w:val="24"/>
          <w:lang w:eastAsia="ru-RU"/>
        </w:rPr>
      </w:pPr>
      <w:r w:rsidRPr="00163C1A">
        <w:rPr>
          <w:rFonts w:ascii="Times New Roman" w:eastAsia="Times New Roman" w:hAnsi="Times New Roman" w:cs="Times New Roman"/>
          <w:sz w:val="24"/>
          <w:szCs w:val="24"/>
          <w:lang w:eastAsia="ru-RU"/>
        </w:rPr>
        <w:t xml:space="preserve"> </w:t>
      </w:r>
    </w:p>
    <w:p w:rsidR="00163C1A" w:rsidRDefault="00163C1A">
      <w:bookmarkStart w:id="0" w:name="_GoBack"/>
      <w:bookmarkEnd w:id="0"/>
    </w:p>
    <w:sectPr w:rsidR="00163C1A" w:rsidSect="00E23A7D">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418" w:header="709" w:footer="709" w:gutter="0"/>
      <w:pgNumType w:start="1"/>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Liberation Serif">
    <w:altName w:val="Yu Gothic"/>
    <w:panose1 w:val="00000000000000000000"/>
    <w:charset w:val="80"/>
    <w:family w:val="roman"/>
    <w:notTrueType/>
    <w:pitch w:val="variable"/>
    <w:sig w:usb0="00000001" w:usb1="08070000" w:usb2="00000010" w:usb3="00000000" w:csb0="00020000" w:csb1="00000000"/>
  </w:font>
  <w:font w:name="DejaVu Sans">
    <w:altName w:val="Arial Unicode MS"/>
    <w:panose1 w:val="020B0603030804020204"/>
    <w:charset w:val="CC"/>
    <w:family w:val="swiss"/>
    <w:pitch w:val="variable"/>
    <w:sig w:usb0="E7002EFF" w:usb1="5200FDFF" w:usb2="0A242021"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7D" w:rsidRDefault="00163C1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7D" w:rsidRDefault="00163C1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7D" w:rsidRDefault="00163C1A">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7D" w:rsidRDefault="00163C1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832229"/>
      <w:docPartObj>
        <w:docPartGallery w:val="Page Numbers (Top of Page)"/>
        <w:docPartUnique/>
      </w:docPartObj>
    </w:sdtPr>
    <w:sdtEndPr/>
    <w:sdtContent>
      <w:p w:rsidR="00E23A7D" w:rsidRDefault="00163C1A">
        <w:pPr>
          <w:pStyle w:val="a8"/>
          <w:jc w:val="center"/>
        </w:pPr>
        <w:r>
          <w:fldChar w:fldCharType="begin"/>
        </w:r>
        <w:r>
          <w:instrText>PAGE   \* MERGEFORMAT</w:instrText>
        </w:r>
        <w:r>
          <w:fldChar w:fldCharType="separate"/>
        </w:r>
        <w:r>
          <w:rPr>
            <w:noProof/>
          </w:rPr>
          <w:t>2</w:t>
        </w:r>
        <w:r>
          <w:fldChar w:fldCharType="end"/>
        </w:r>
      </w:p>
    </w:sdtContent>
  </w:sdt>
  <w:p w:rsidR="00E23A7D" w:rsidRDefault="00163C1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424466"/>
      <w:docPartObj>
        <w:docPartGallery w:val="Page Numbers (Top of Page)"/>
        <w:docPartUnique/>
      </w:docPartObj>
    </w:sdtPr>
    <w:sdtEndPr/>
    <w:sdtContent>
      <w:p w:rsidR="00E23A7D" w:rsidRDefault="00163C1A">
        <w:pPr>
          <w:pStyle w:val="a8"/>
          <w:jc w:val="center"/>
        </w:pPr>
      </w:p>
    </w:sdtContent>
  </w:sdt>
  <w:p w:rsidR="0033609E" w:rsidRDefault="00163C1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9A600F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B745B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A08F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9E3D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A64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AA52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326A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F840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C480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6668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9574F"/>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1" w15:restartNumberingAfterBreak="0">
    <w:nsid w:val="120C0940"/>
    <w:multiLevelType w:val="hybridMultilevel"/>
    <w:tmpl w:val="6CF80136"/>
    <w:lvl w:ilvl="0" w:tplc="16286C26">
      <w:start w:val="1"/>
      <w:numFmt w:val="decimal"/>
      <w:lvlText w:val="%1."/>
      <w:lvlJc w:val="left"/>
      <w:pPr>
        <w:tabs>
          <w:tab w:val="num" w:pos="936"/>
        </w:tabs>
        <w:ind w:left="936" w:hanging="5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90A2AB0"/>
    <w:multiLevelType w:val="hybridMultilevel"/>
    <w:tmpl w:val="57D88650"/>
    <w:lvl w:ilvl="0" w:tplc="45E6F54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644104"/>
    <w:multiLevelType w:val="hybridMultilevel"/>
    <w:tmpl w:val="9626DD0A"/>
    <w:lvl w:ilvl="0" w:tplc="BC162A70">
      <w:start w:val="1"/>
      <w:numFmt w:val="decimal"/>
      <w:lvlText w:val="%1."/>
      <w:lvlJc w:val="left"/>
      <w:pPr>
        <w:tabs>
          <w:tab w:val="num" w:pos="1788"/>
        </w:tabs>
        <w:ind w:left="1788" w:hanging="106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3C177008"/>
    <w:multiLevelType w:val="multilevel"/>
    <w:tmpl w:val="DB94497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40E56216"/>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6" w15:restartNumberingAfterBreak="0">
    <w:nsid w:val="42D07447"/>
    <w:multiLevelType w:val="hybridMultilevel"/>
    <w:tmpl w:val="012A03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DF24B4"/>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8" w15:restartNumberingAfterBreak="0">
    <w:nsid w:val="43D622C1"/>
    <w:multiLevelType w:val="multilevel"/>
    <w:tmpl w:val="4962A796"/>
    <w:lvl w:ilvl="0">
      <w:start w:val="1"/>
      <w:numFmt w:val="decimal"/>
      <w:lvlText w:val="%1."/>
      <w:lvlJc w:val="left"/>
      <w:pPr>
        <w:ind w:left="1968" w:hanging="12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9" w15:restartNumberingAfterBreak="0">
    <w:nsid w:val="4DBE2AD8"/>
    <w:multiLevelType w:val="hybridMultilevel"/>
    <w:tmpl w:val="49709A22"/>
    <w:lvl w:ilvl="0" w:tplc="4C026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1654A72"/>
    <w:multiLevelType w:val="hybridMultilevel"/>
    <w:tmpl w:val="718EAF0A"/>
    <w:lvl w:ilvl="0" w:tplc="C060B918">
      <w:start w:val="4"/>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485393"/>
    <w:multiLevelType w:val="hybridMultilevel"/>
    <w:tmpl w:val="5F7A4A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D1245E4"/>
    <w:multiLevelType w:val="multilevel"/>
    <w:tmpl w:val="1844630C"/>
    <w:lvl w:ilvl="0">
      <w:start w:val="1"/>
      <w:numFmt w:val="decimal"/>
      <w:lvlText w:val="%1."/>
      <w:lvlJc w:val="left"/>
      <w:pPr>
        <w:ind w:left="450" w:hanging="450"/>
      </w:pPr>
      <w:rPr>
        <w:rFonts w:hint="default"/>
      </w:rPr>
    </w:lvl>
    <w:lvl w:ilvl="1">
      <w:start w:val="7"/>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3" w15:restartNumberingAfterBreak="0">
    <w:nsid w:val="6B350CBC"/>
    <w:multiLevelType w:val="hybridMultilevel"/>
    <w:tmpl w:val="992A4AEC"/>
    <w:lvl w:ilvl="0" w:tplc="7D9C4D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6C611243"/>
    <w:multiLevelType w:val="multilevel"/>
    <w:tmpl w:val="83EC9EDE"/>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9"/>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23"/>
  </w:num>
  <w:num w:numId="17">
    <w:abstractNumId w:val="21"/>
  </w:num>
  <w:num w:numId="18">
    <w:abstractNumId w:val="24"/>
  </w:num>
  <w:num w:numId="19">
    <w:abstractNumId w:val="14"/>
  </w:num>
  <w:num w:numId="20">
    <w:abstractNumId w:val="16"/>
  </w:num>
  <w:num w:numId="21">
    <w:abstractNumId w:val="22"/>
  </w:num>
  <w:num w:numId="22">
    <w:abstractNumId w:val="17"/>
  </w:num>
  <w:num w:numId="23">
    <w:abstractNumId w:val="10"/>
  </w:num>
  <w:num w:numId="24">
    <w:abstractNumId w:val="15"/>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1F"/>
    <w:rsid w:val="00163C1A"/>
    <w:rsid w:val="00263D1F"/>
    <w:rsid w:val="002E3B2E"/>
    <w:rsid w:val="007E7AD2"/>
    <w:rsid w:val="00E37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0EECE-8108-4550-B351-9C2CE2AF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AD2"/>
    <w:pPr>
      <w:ind w:left="720"/>
      <w:contextualSpacing/>
    </w:pPr>
  </w:style>
  <w:style w:type="numbering" w:customStyle="1" w:styleId="1">
    <w:name w:val="Нет списка1"/>
    <w:next w:val="a2"/>
    <w:uiPriority w:val="99"/>
    <w:semiHidden/>
    <w:unhideWhenUsed/>
    <w:rsid w:val="00163C1A"/>
  </w:style>
  <w:style w:type="paragraph" w:customStyle="1" w:styleId="ConsPlusNormal">
    <w:name w:val="ConsPlusNormal"/>
    <w:rsid w:val="00163C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C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C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3C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163C1A"/>
    <w:pPr>
      <w:snapToGrid w:val="0"/>
      <w:spacing w:after="0" w:line="240" w:lineRule="auto"/>
    </w:pPr>
    <w:rPr>
      <w:rFonts w:ascii="Courier New" w:eastAsia="Times New Roman" w:hAnsi="Courier New" w:cs="Times New Roman"/>
      <w:sz w:val="20"/>
      <w:szCs w:val="20"/>
      <w:lang w:eastAsia="ru-RU"/>
    </w:rPr>
  </w:style>
  <w:style w:type="character" w:styleId="a4">
    <w:name w:val="Hyperlink"/>
    <w:basedOn w:val="a0"/>
    <w:uiPriority w:val="99"/>
    <w:unhideWhenUsed/>
    <w:rsid w:val="00163C1A"/>
    <w:rPr>
      <w:color w:val="0000FF"/>
      <w:u w:val="single"/>
    </w:rPr>
  </w:style>
  <w:style w:type="character" w:styleId="a5">
    <w:name w:val="Strong"/>
    <w:basedOn w:val="a0"/>
    <w:uiPriority w:val="22"/>
    <w:qFormat/>
    <w:rsid w:val="00163C1A"/>
    <w:rPr>
      <w:rFonts w:cs="Times New Roman"/>
      <w:b/>
    </w:rPr>
  </w:style>
  <w:style w:type="character" w:customStyle="1" w:styleId="2">
    <w:name w:val="Основной текст (2)_"/>
    <w:basedOn w:val="a0"/>
    <w:link w:val="20"/>
    <w:uiPriority w:val="99"/>
    <w:locked/>
    <w:rsid w:val="00163C1A"/>
    <w:rPr>
      <w:rFonts w:ascii="Times New Roman" w:hAnsi="Times New Roman" w:cs="Times New Roman"/>
      <w:sz w:val="76"/>
      <w:szCs w:val="76"/>
      <w:shd w:val="clear" w:color="auto" w:fill="FFFFFF"/>
    </w:rPr>
  </w:style>
  <w:style w:type="paragraph" w:customStyle="1" w:styleId="20">
    <w:name w:val="Основной текст (2)"/>
    <w:basedOn w:val="a"/>
    <w:link w:val="2"/>
    <w:uiPriority w:val="99"/>
    <w:rsid w:val="00163C1A"/>
    <w:pPr>
      <w:widowControl w:val="0"/>
      <w:shd w:val="clear" w:color="auto" w:fill="FFFFFF"/>
      <w:spacing w:after="0" w:line="240" w:lineRule="atLeast"/>
      <w:ind w:hanging="1520"/>
    </w:pPr>
    <w:rPr>
      <w:rFonts w:ascii="Times New Roman" w:hAnsi="Times New Roman" w:cs="Times New Roman"/>
      <w:sz w:val="76"/>
      <w:szCs w:val="76"/>
    </w:rPr>
  </w:style>
  <w:style w:type="paragraph" w:styleId="a6">
    <w:name w:val="Balloon Text"/>
    <w:basedOn w:val="a"/>
    <w:link w:val="a7"/>
    <w:uiPriority w:val="99"/>
    <w:semiHidden/>
    <w:unhideWhenUsed/>
    <w:rsid w:val="00163C1A"/>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163C1A"/>
    <w:rPr>
      <w:rFonts w:ascii="Segoe UI" w:eastAsia="Times New Roman" w:hAnsi="Segoe UI" w:cs="Segoe UI"/>
      <w:sz w:val="18"/>
      <w:szCs w:val="18"/>
      <w:lang w:eastAsia="ru-RU"/>
    </w:rPr>
  </w:style>
  <w:style w:type="paragraph" w:styleId="a8">
    <w:name w:val="header"/>
    <w:basedOn w:val="a"/>
    <w:link w:val="a9"/>
    <w:uiPriority w:val="99"/>
    <w:unhideWhenUsed/>
    <w:rsid w:val="00163C1A"/>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9">
    <w:name w:val="Верхний колонтитул Знак"/>
    <w:basedOn w:val="a0"/>
    <w:link w:val="a8"/>
    <w:uiPriority w:val="99"/>
    <w:rsid w:val="00163C1A"/>
    <w:rPr>
      <w:rFonts w:ascii="Times New Roman" w:eastAsia="Times New Roman" w:hAnsi="Times New Roman" w:cs="Times New Roman"/>
      <w:sz w:val="28"/>
      <w:szCs w:val="28"/>
      <w:lang w:eastAsia="ru-RU"/>
    </w:rPr>
  </w:style>
  <w:style w:type="paragraph" w:styleId="aa">
    <w:name w:val="footer"/>
    <w:basedOn w:val="a"/>
    <w:link w:val="ab"/>
    <w:uiPriority w:val="99"/>
    <w:unhideWhenUsed/>
    <w:rsid w:val="00163C1A"/>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b">
    <w:name w:val="Нижний колонтитул Знак"/>
    <w:basedOn w:val="a0"/>
    <w:link w:val="aa"/>
    <w:uiPriority w:val="99"/>
    <w:rsid w:val="00163C1A"/>
    <w:rPr>
      <w:rFonts w:ascii="Times New Roman" w:eastAsia="Times New Roman" w:hAnsi="Times New Roman" w:cs="Times New Roman"/>
      <w:sz w:val="28"/>
      <w:szCs w:val="28"/>
      <w:lang w:eastAsia="ru-RU"/>
    </w:rPr>
  </w:style>
  <w:style w:type="paragraph" w:styleId="ac">
    <w:name w:val="Body Text"/>
    <w:basedOn w:val="a"/>
    <w:link w:val="ad"/>
    <w:uiPriority w:val="99"/>
    <w:rsid w:val="00163C1A"/>
    <w:pPr>
      <w:spacing w:after="120" w:line="240" w:lineRule="auto"/>
    </w:pPr>
    <w:rPr>
      <w:rFonts w:ascii="Times New Roman" w:eastAsia="Calibri" w:hAnsi="Times New Roman" w:cs="Times New Roman"/>
      <w:sz w:val="28"/>
      <w:szCs w:val="20"/>
      <w:lang w:eastAsia="ru-RU"/>
    </w:rPr>
  </w:style>
  <w:style w:type="character" w:customStyle="1" w:styleId="ad">
    <w:name w:val="Основной текст Знак"/>
    <w:basedOn w:val="a0"/>
    <w:link w:val="ac"/>
    <w:uiPriority w:val="99"/>
    <w:rsid w:val="00163C1A"/>
    <w:rPr>
      <w:rFonts w:ascii="Times New Roman" w:eastAsia="Calibri" w:hAnsi="Times New Roman" w:cs="Times New Roman"/>
      <w:sz w:val="28"/>
      <w:szCs w:val="20"/>
      <w:lang w:eastAsia="ru-RU"/>
    </w:rPr>
  </w:style>
  <w:style w:type="table" w:customStyle="1" w:styleId="10">
    <w:name w:val="Сетка таблицы1"/>
    <w:basedOn w:val="a1"/>
    <w:next w:val="ae"/>
    <w:uiPriority w:val="99"/>
    <w:rsid w:val="0016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63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uiPriority w:val="99"/>
    <w:rsid w:val="00163C1A"/>
    <w:rPr>
      <w:rFonts w:ascii="Courier New" w:eastAsia="Calibri" w:hAnsi="Courier New" w:cs="Times New Roman"/>
      <w:sz w:val="20"/>
      <w:szCs w:val="20"/>
      <w:lang w:eastAsia="ru-RU"/>
    </w:rPr>
  </w:style>
  <w:style w:type="paragraph" w:customStyle="1" w:styleId="ConsPlusCell">
    <w:name w:val="ConsPlusCell"/>
    <w:rsid w:val="00163C1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Plain Text"/>
    <w:basedOn w:val="a"/>
    <w:link w:val="af0"/>
    <w:uiPriority w:val="99"/>
    <w:rsid w:val="00163C1A"/>
    <w:pPr>
      <w:spacing w:after="0" w:line="240" w:lineRule="auto"/>
    </w:pPr>
    <w:rPr>
      <w:rFonts w:ascii="Courier New" w:eastAsia="Calibri" w:hAnsi="Courier New" w:cs="Times New Roman"/>
      <w:sz w:val="20"/>
      <w:szCs w:val="20"/>
      <w:lang w:eastAsia="ru-RU"/>
    </w:rPr>
  </w:style>
  <w:style w:type="character" w:customStyle="1" w:styleId="af0">
    <w:name w:val="Текст Знак"/>
    <w:basedOn w:val="a0"/>
    <w:link w:val="af"/>
    <w:uiPriority w:val="99"/>
    <w:rsid w:val="00163C1A"/>
    <w:rPr>
      <w:rFonts w:ascii="Courier New" w:eastAsia="Calibri" w:hAnsi="Courier New" w:cs="Times New Roman"/>
      <w:sz w:val="20"/>
      <w:szCs w:val="20"/>
      <w:lang w:eastAsia="ru-RU"/>
    </w:rPr>
  </w:style>
  <w:style w:type="character" w:customStyle="1" w:styleId="af1">
    <w:name w:val="Цветовое выделение"/>
    <w:uiPriority w:val="99"/>
    <w:rsid w:val="00163C1A"/>
    <w:rPr>
      <w:b/>
      <w:color w:val="000080"/>
    </w:rPr>
  </w:style>
  <w:style w:type="paragraph" w:customStyle="1" w:styleId="BodyText21">
    <w:name w:val="Body Text 21"/>
    <w:basedOn w:val="a"/>
    <w:rsid w:val="00163C1A"/>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11">
    <w:name w:val="Текст1"/>
    <w:basedOn w:val="a"/>
    <w:uiPriority w:val="99"/>
    <w:rsid w:val="00163C1A"/>
    <w:pPr>
      <w:spacing w:after="0" w:line="240" w:lineRule="auto"/>
    </w:pPr>
    <w:rPr>
      <w:rFonts w:ascii="Courier New" w:eastAsia="Times New Roman" w:hAnsi="Courier New" w:cs="Times New Roman"/>
      <w:sz w:val="20"/>
      <w:szCs w:val="20"/>
      <w:lang w:eastAsia="ru-RU"/>
    </w:rPr>
  </w:style>
  <w:style w:type="paragraph" w:customStyle="1" w:styleId="12">
    <w:name w:val="Знак Знак Знак1 Знак Знак Знак Знак"/>
    <w:basedOn w:val="a"/>
    <w:uiPriority w:val="99"/>
    <w:rsid w:val="00163C1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12">
    <w:name w:val="p12"/>
    <w:basedOn w:val="a"/>
    <w:uiPriority w:val="99"/>
    <w:rsid w:val="00163C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Normal (Web)"/>
    <w:aliases w:val="Обычный (Web)"/>
    <w:basedOn w:val="a"/>
    <w:uiPriority w:val="99"/>
    <w:qFormat/>
    <w:rsid w:val="00163C1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3">
    <w:name w:val="Emphasis"/>
    <w:qFormat/>
    <w:rsid w:val="00163C1A"/>
    <w:rPr>
      <w:rFonts w:cs="Times New Roman"/>
    </w:rPr>
  </w:style>
  <w:style w:type="paragraph" w:customStyle="1" w:styleId="p14">
    <w:name w:val="p14"/>
    <w:basedOn w:val="a"/>
    <w:rsid w:val="00163C1A"/>
    <w:pPr>
      <w:spacing w:before="100" w:beforeAutospacing="1" w:after="100" w:afterAutospacing="1" w:line="240" w:lineRule="auto"/>
    </w:pPr>
    <w:rPr>
      <w:rFonts w:ascii="MS Sans Serif" w:eastAsia="Calibri" w:hAnsi="MS Sans Serif" w:cs="MS Sans Serif"/>
      <w:sz w:val="24"/>
      <w:szCs w:val="24"/>
      <w:lang w:eastAsia="ru-RU"/>
    </w:rPr>
  </w:style>
  <w:style w:type="character" w:customStyle="1" w:styleId="13pt">
    <w:name w:val="Основной текст + 13 pt"/>
    <w:aliases w:val="Курсив"/>
    <w:rsid w:val="00163C1A"/>
    <w:rPr>
      <w:rFonts w:ascii="Times New Roman" w:hAnsi="Times New Roman"/>
      <w:i/>
      <w:spacing w:val="0"/>
      <w:sz w:val="26"/>
    </w:rPr>
  </w:style>
  <w:style w:type="paragraph" w:customStyle="1" w:styleId="af4">
    <w:name w:val="Содержимое таблицы"/>
    <w:basedOn w:val="a"/>
    <w:rsid w:val="00163C1A"/>
    <w:pPr>
      <w:widowControl w:val="0"/>
      <w:suppressLineNumbers/>
      <w:suppressAutoHyphens/>
      <w:spacing w:after="0" w:line="240" w:lineRule="auto"/>
    </w:pPr>
    <w:rPr>
      <w:rFonts w:ascii="Liberation Serif" w:eastAsia="DejaVu Sans" w:hAnsi="Liberation Serif" w:cs="Lohit Hindi"/>
      <w:sz w:val="24"/>
      <w:szCs w:val="24"/>
      <w:lang w:eastAsia="hi-IN" w:bidi="hi-IN"/>
    </w:rPr>
  </w:style>
  <w:style w:type="paragraph" w:customStyle="1" w:styleId="af5">
    <w:name w:val="Знак"/>
    <w:basedOn w:val="a"/>
    <w:uiPriority w:val="99"/>
    <w:rsid w:val="00163C1A"/>
    <w:pPr>
      <w:spacing w:line="240" w:lineRule="exact"/>
    </w:pPr>
    <w:rPr>
      <w:rFonts w:ascii="Verdana" w:eastAsia="Times New Roman" w:hAnsi="Verdana" w:cs="Times New Roman"/>
      <w:sz w:val="20"/>
      <w:szCs w:val="20"/>
      <w:lang w:val="en-US"/>
    </w:rPr>
  </w:style>
  <w:style w:type="paragraph" w:customStyle="1" w:styleId="p4">
    <w:name w:val="p4"/>
    <w:basedOn w:val="a"/>
    <w:uiPriority w:val="99"/>
    <w:rsid w:val="00163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Знак Знак1"/>
    <w:uiPriority w:val="99"/>
    <w:semiHidden/>
    <w:rsid w:val="00163C1A"/>
    <w:rPr>
      <w:lang w:val="ru-RU" w:eastAsia="ru-RU"/>
    </w:rPr>
  </w:style>
  <w:style w:type="paragraph" w:customStyle="1" w:styleId="af6">
    <w:name w:val="Нормальный (таблица)"/>
    <w:basedOn w:val="a"/>
    <w:next w:val="a"/>
    <w:uiPriority w:val="99"/>
    <w:rsid w:val="00163C1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2">
    <w:name w:val="Style2"/>
    <w:basedOn w:val="a"/>
    <w:uiPriority w:val="99"/>
    <w:rsid w:val="00163C1A"/>
    <w:pPr>
      <w:widowControl w:val="0"/>
      <w:autoSpaceDE w:val="0"/>
      <w:autoSpaceDN w:val="0"/>
      <w:adjustRightInd w:val="0"/>
      <w:spacing w:after="0" w:line="664" w:lineRule="exact"/>
      <w:jc w:val="center"/>
    </w:pPr>
    <w:rPr>
      <w:rFonts w:ascii="Times New Roman" w:eastAsia="Calibri" w:hAnsi="Times New Roman" w:cs="Times New Roman"/>
      <w:sz w:val="24"/>
      <w:szCs w:val="24"/>
      <w:lang w:eastAsia="ru-RU"/>
    </w:rPr>
  </w:style>
  <w:style w:type="character" w:customStyle="1" w:styleId="af7">
    <w:name w:val="Знак Знак"/>
    <w:uiPriority w:val="99"/>
    <w:rsid w:val="00163C1A"/>
    <w:rPr>
      <w:rFonts w:ascii="Segoe UI" w:hAnsi="Segoe UI"/>
      <w:sz w:val="18"/>
      <w:lang w:val="ru-RU" w:eastAsia="ru-RU"/>
    </w:rPr>
  </w:style>
  <w:style w:type="character" w:customStyle="1" w:styleId="21">
    <w:name w:val="Текст выноски Знак2"/>
    <w:uiPriority w:val="99"/>
    <w:semiHidden/>
    <w:locked/>
    <w:rsid w:val="00163C1A"/>
    <w:rPr>
      <w:rFonts w:ascii="Segoe UI" w:hAnsi="Segoe UI" w:cs="Segoe UI"/>
      <w:sz w:val="18"/>
      <w:szCs w:val="18"/>
    </w:rPr>
  </w:style>
  <w:style w:type="paragraph" w:customStyle="1" w:styleId="22">
    <w:name w:val="Текст2"/>
    <w:basedOn w:val="a"/>
    <w:uiPriority w:val="99"/>
    <w:rsid w:val="00163C1A"/>
    <w:pPr>
      <w:spacing w:after="0" w:line="240" w:lineRule="auto"/>
    </w:pPr>
    <w:rPr>
      <w:rFonts w:ascii="Courier New" w:eastAsia="Times New Roman" w:hAnsi="Courier New" w:cs="Times New Roman"/>
      <w:sz w:val="20"/>
      <w:szCs w:val="20"/>
      <w:lang w:eastAsia="ru-RU"/>
    </w:rPr>
  </w:style>
  <w:style w:type="character" w:customStyle="1" w:styleId="14">
    <w:name w:val="Верхний колонтитул Знак1"/>
    <w:uiPriority w:val="99"/>
    <w:semiHidden/>
    <w:rsid w:val="00163C1A"/>
    <w:rPr>
      <w:rFonts w:ascii="Times New Roman" w:hAnsi="Times New Roman" w:cs="Times New Roman"/>
      <w:sz w:val="20"/>
      <w:szCs w:val="20"/>
      <w:lang w:eastAsia="ru-RU"/>
    </w:rPr>
  </w:style>
  <w:style w:type="character" w:customStyle="1" w:styleId="15">
    <w:name w:val="Основной текст Знак1"/>
    <w:uiPriority w:val="99"/>
    <w:semiHidden/>
    <w:rsid w:val="00163C1A"/>
    <w:rPr>
      <w:rFonts w:ascii="Times New Roman" w:hAnsi="Times New Roman" w:cs="Times New Roman"/>
      <w:sz w:val="20"/>
      <w:szCs w:val="20"/>
      <w:lang w:eastAsia="ru-RU"/>
    </w:rPr>
  </w:style>
  <w:style w:type="character" w:customStyle="1" w:styleId="BalloonTextChar1">
    <w:name w:val="Balloon Text Char1"/>
    <w:uiPriority w:val="99"/>
    <w:semiHidden/>
    <w:locked/>
    <w:rsid w:val="00163C1A"/>
    <w:rPr>
      <w:rFonts w:ascii="Times New Roman" w:hAnsi="Times New Roman" w:cs="Times New Roman"/>
      <w:sz w:val="2"/>
    </w:rPr>
  </w:style>
  <w:style w:type="character" w:customStyle="1" w:styleId="16">
    <w:name w:val="Текст выноски Знак1"/>
    <w:uiPriority w:val="99"/>
    <w:semiHidden/>
    <w:rsid w:val="00163C1A"/>
    <w:rPr>
      <w:rFonts w:ascii="Tahoma" w:hAnsi="Tahoma" w:cs="Tahoma"/>
      <w:sz w:val="16"/>
      <w:szCs w:val="16"/>
    </w:rPr>
  </w:style>
  <w:style w:type="paragraph" w:customStyle="1" w:styleId="17">
    <w:name w:val="Знак Знак Знак1 Знак"/>
    <w:basedOn w:val="a"/>
    <w:rsid w:val="00163C1A"/>
    <w:pPr>
      <w:spacing w:before="100" w:beforeAutospacing="1" w:after="100" w:afterAutospacing="1" w:line="240" w:lineRule="auto"/>
    </w:pPr>
    <w:rPr>
      <w:rFonts w:ascii="Tahoma" w:eastAsia="Times New Roman" w:hAnsi="Tahoma" w:cs="Times New Roman"/>
      <w:sz w:val="20"/>
      <w:szCs w:val="20"/>
      <w:lang w:val="en-US"/>
    </w:rPr>
  </w:style>
  <w:style w:type="character" w:styleId="af8">
    <w:name w:val="FollowedHyperlink"/>
    <w:uiPriority w:val="99"/>
    <w:semiHidden/>
    <w:unhideWhenUsed/>
    <w:rsid w:val="00163C1A"/>
    <w:rPr>
      <w:color w:val="800080"/>
      <w:u w:val="single"/>
    </w:rPr>
  </w:style>
  <w:style w:type="character" w:customStyle="1" w:styleId="af9">
    <w:name w:val="Обычный (веб) Знак"/>
    <w:aliases w:val="Обычный (Web) Знак"/>
    <w:uiPriority w:val="99"/>
    <w:semiHidden/>
    <w:locked/>
    <w:rsid w:val="00163C1A"/>
    <w:rPr>
      <w:rFonts w:ascii="Segoe UI" w:hAnsi="Segoe UI" w:cs="Segoe UI"/>
      <w:sz w:val="18"/>
    </w:rPr>
  </w:style>
  <w:style w:type="character" w:customStyle="1" w:styleId="18">
    <w:name w:val="Текст Знак1"/>
    <w:uiPriority w:val="99"/>
    <w:semiHidden/>
    <w:rsid w:val="00163C1A"/>
    <w:rPr>
      <w:rFonts w:ascii="Consolas" w:eastAsia="Times New Roman" w:hAnsi="Consolas"/>
      <w:sz w:val="21"/>
      <w:szCs w:val="21"/>
    </w:rPr>
  </w:style>
  <w:style w:type="character" w:customStyle="1" w:styleId="19">
    <w:name w:val="Нижний колонтитул Знак1"/>
    <w:uiPriority w:val="99"/>
    <w:semiHidden/>
    <w:rsid w:val="00163C1A"/>
    <w:rPr>
      <w:rFonts w:ascii="Times New Roman" w:eastAsia="Times New Roman" w:hAnsi="Times New Roman"/>
    </w:rPr>
  </w:style>
  <w:style w:type="table" w:styleId="ae">
    <w:name w:val="Table Grid"/>
    <w:basedOn w:val="a1"/>
    <w:uiPriority w:val="39"/>
    <w:rsid w:val="0016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06DED30A655E80A056DCF64AF794D94CC1A46D763EA83D422CC5FE8E76312FBA2C20534AFDE782DC674662E29942AE6F6EC380A131C9845371067F64V4O" TargetMode="External"/><Relationship Id="rId11" Type="http://schemas.openxmlformats.org/officeDocument/2006/relationships/header" Target="header3.xml"/><Relationship Id="rId5" Type="http://schemas.openxmlformats.org/officeDocument/2006/relationships/hyperlink" Target="consultantplus://offline/ref=7806DED30A655E80A056DCF64AF794D94CC1A46D763EA83D422CC5FE8E76312FBA2C20534AFDE782DC664F6EE79942AE6F6EC380A131C9845371067F64V4O"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52</Pages>
  <Words>9799</Words>
  <Characters>55859</Characters>
  <Application>Microsoft Office Word</Application>
  <DocSecurity>0</DocSecurity>
  <Lines>465</Lines>
  <Paragraphs>131</Paragraphs>
  <ScaleCrop>false</ScaleCrop>
  <Company>SPecialiST RePack</Company>
  <LinksUpToDate>false</LinksUpToDate>
  <CharactersWithSpaces>65527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2024-11-15T08:47:00Z</dcterms:created>
  <dcterms:modified xsi:type="dcterms:W3CDTF">2024-11-15T09:22:00Z</dcterms:modified>
</cp:coreProperties>
</file>