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136"/>
        <w:gridCol w:w="5611"/>
      </w:tblGrid>
      <w:tr w:rsidR="006B5CC6" w:rsidRPr="00B112DF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112DF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2DF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112DF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112DF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112DF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112DF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11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B112DF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112DF">
              <w:rPr>
                <w:sz w:val="28"/>
                <w:szCs w:val="28"/>
              </w:rPr>
              <w:t>от</w:t>
            </w:r>
            <w:r w:rsidR="00B2208C" w:rsidRPr="00B112DF">
              <w:rPr>
                <w:sz w:val="28"/>
                <w:szCs w:val="28"/>
              </w:rPr>
              <w:t xml:space="preserve">  </w:t>
            </w:r>
            <w:r w:rsidR="007628F5" w:rsidRPr="00B112DF">
              <w:rPr>
                <w:sz w:val="28"/>
                <w:szCs w:val="28"/>
              </w:rPr>
              <w:t xml:space="preserve"> </w:t>
            </w:r>
            <w:r w:rsidR="00B2208C" w:rsidRPr="00B112DF">
              <w:rPr>
                <w:sz w:val="28"/>
                <w:szCs w:val="28"/>
              </w:rPr>
              <w:t xml:space="preserve">                  </w:t>
            </w:r>
            <w:r w:rsidR="00F35A51" w:rsidRPr="00B112DF">
              <w:rPr>
                <w:sz w:val="28"/>
                <w:szCs w:val="28"/>
              </w:rPr>
              <w:t xml:space="preserve"> </w:t>
            </w:r>
            <w:r w:rsidR="00E96257" w:rsidRPr="00B112DF">
              <w:rPr>
                <w:sz w:val="28"/>
                <w:szCs w:val="28"/>
              </w:rPr>
              <w:t xml:space="preserve">№ </w:t>
            </w:r>
            <w:r w:rsidR="00F35A51" w:rsidRPr="00B112DF">
              <w:rPr>
                <w:sz w:val="28"/>
                <w:szCs w:val="28"/>
              </w:rPr>
              <w:t xml:space="preserve"> </w:t>
            </w:r>
          </w:p>
          <w:p w:rsidR="00E96257" w:rsidRPr="00B112DF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6EA4" w:rsidRPr="00B112DF" w:rsidRDefault="00316EA4" w:rsidP="00316EA4">
      <w:pPr>
        <w:tabs>
          <w:tab w:val="left" w:pos="9356"/>
        </w:tabs>
        <w:spacing w:line="340" w:lineRule="exact"/>
        <w:ind w:left="34" w:right="174"/>
        <w:jc w:val="both"/>
        <w:rPr>
          <w:sz w:val="28"/>
          <w:szCs w:val="28"/>
        </w:rPr>
      </w:pPr>
    </w:p>
    <w:p w:rsidR="00470800" w:rsidRPr="00B112DF" w:rsidRDefault="00C23C13" w:rsidP="00C728B1">
      <w:pPr>
        <w:spacing w:line="340" w:lineRule="exact"/>
        <w:ind w:left="34" w:right="-2"/>
        <w:jc w:val="both"/>
        <w:rPr>
          <w:sz w:val="28"/>
          <w:szCs w:val="28"/>
        </w:rPr>
      </w:pPr>
      <w:r w:rsidRPr="00B112DF">
        <w:rPr>
          <w:sz w:val="28"/>
          <w:szCs w:val="28"/>
        </w:rPr>
        <w:br/>
      </w:r>
      <w:r w:rsidR="00B7518A" w:rsidRPr="00B112DF">
        <w:rPr>
          <w:b/>
          <w:sz w:val="28"/>
          <w:szCs w:val="28"/>
        </w:rPr>
        <w:t xml:space="preserve">                                           </w:t>
      </w:r>
      <w:r w:rsidR="00DB31DE" w:rsidRPr="00B112DF">
        <w:rPr>
          <w:b/>
          <w:sz w:val="28"/>
          <w:szCs w:val="28"/>
        </w:rPr>
        <w:t xml:space="preserve">     </w:t>
      </w:r>
      <w:r w:rsidR="00B7518A" w:rsidRPr="00B112DF">
        <w:rPr>
          <w:b/>
          <w:sz w:val="28"/>
          <w:szCs w:val="28"/>
        </w:rPr>
        <w:t xml:space="preserve">   </w:t>
      </w:r>
      <w:r w:rsidR="00567FBA" w:rsidRPr="00B112DF">
        <w:rPr>
          <w:b/>
          <w:sz w:val="28"/>
          <w:szCs w:val="28"/>
        </w:rPr>
        <w:t>ИЗМЕНЕНИЯ,</w:t>
      </w:r>
      <w:r w:rsidR="00F61041" w:rsidRPr="00B112DF">
        <w:rPr>
          <w:b/>
          <w:sz w:val="28"/>
          <w:szCs w:val="28"/>
        </w:rPr>
        <w:t xml:space="preserve"> </w:t>
      </w:r>
      <w:r w:rsidR="00F61041" w:rsidRPr="00B112DF">
        <w:rPr>
          <w:b/>
          <w:sz w:val="28"/>
          <w:szCs w:val="28"/>
        </w:rPr>
        <w:br/>
      </w:r>
      <w:r w:rsidR="00F61041" w:rsidRPr="00B112DF">
        <w:rPr>
          <w:sz w:val="28"/>
          <w:szCs w:val="28"/>
        </w:rPr>
        <w:t>которые вносятся</w:t>
      </w:r>
      <w:r w:rsidR="00567FBA" w:rsidRPr="00B112DF">
        <w:rPr>
          <w:sz w:val="28"/>
          <w:szCs w:val="28"/>
        </w:rPr>
        <w:t xml:space="preserve"> в </w:t>
      </w:r>
      <w:r w:rsidR="00DD4F25" w:rsidRPr="00B112DF">
        <w:rPr>
          <w:sz w:val="28"/>
          <w:szCs w:val="28"/>
        </w:rPr>
        <w:t xml:space="preserve"> </w:t>
      </w:r>
      <w:r w:rsidR="00B7518A" w:rsidRPr="00B112DF">
        <w:rPr>
          <w:sz w:val="28"/>
          <w:szCs w:val="28"/>
        </w:rPr>
        <w:t xml:space="preserve">постановление администрации Минераловодского     </w:t>
      </w:r>
      <w:r w:rsidR="00A21C5D" w:rsidRPr="00B112DF">
        <w:rPr>
          <w:sz w:val="28"/>
          <w:szCs w:val="28"/>
        </w:rPr>
        <w:t xml:space="preserve">              </w:t>
      </w:r>
      <w:r w:rsidR="00B7518A" w:rsidRPr="00B112DF">
        <w:rPr>
          <w:sz w:val="28"/>
          <w:szCs w:val="28"/>
        </w:rPr>
        <w:t xml:space="preserve">городского округа Ставропольского края от </w:t>
      </w:r>
      <w:r w:rsidR="00DB31DE" w:rsidRPr="00B112DF">
        <w:rPr>
          <w:sz w:val="28"/>
          <w:szCs w:val="28"/>
        </w:rPr>
        <w:t>16 декабря</w:t>
      </w:r>
      <w:r w:rsidR="00B7518A" w:rsidRPr="00B112DF">
        <w:rPr>
          <w:sz w:val="28"/>
          <w:szCs w:val="28"/>
        </w:rPr>
        <w:t xml:space="preserve"> </w:t>
      </w:r>
      <w:r w:rsidR="00DB31DE" w:rsidRPr="00B112DF">
        <w:rPr>
          <w:sz w:val="28"/>
          <w:szCs w:val="28"/>
        </w:rPr>
        <w:t>2021</w:t>
      </w:r>
      <w:r w:rsidR="00B7518A" w:rsidRPr="00B112DF">
        <w:rPr>
          <w:sz w:val="28"/>
          <w:szCs w:val="28"/>
        </w:rPr>
        <w:t xml:space="preserve"> г. № </w:t>
      </w:r>
      <w:r w:rsidR="00DB31DE" w:rsidRPr="00B112DF">
        <w:rPr>
          <w:sz w:val="28"/>
          <w:szCs w:val="28"/>
        </w:rPr>
        <w:t>2674</w:t>
      </w:r>
      <w:r w:rsidR="00B7518A" w:rsidRPr="00B112DF">
        <w:rPr>
          <w:sz w:val="28"/>
          <w:szCs w:val="28"/>
        </w:rPr>
        <w:t xml:space="preserve"> </w:t>
      </w:r>
      <w:r w:rsidR="00DB31DE" w:rsidRPr="00B112DF">
        <w:rPr>
          <w:sz w:val="28"/>
          <w:szCs w:val="28"/>
        </w:rPr>
        <w:t xml:space="preserve">                  </w:t>
      </w:r>
      <w:r w:rsidR="00B7518A" w:rsidRPr="00B112DF">
        <w:rPr>
          <w:spacing w:val="-6"/>
          <w:sz w:val="28"/>
          <w:szCs w:val="28"/>
        </w:rPr>
        <w:t>«</w:t>
      </w:r>
      <w:r w:rsidR="00DB31DE" w:rsidRPr="00B112DF">
        <w:rPr>
          <w:spacing w:val="-6"/>
          <w:sz w:val="28"/>
          <w:szCs w:val="28"/>
        </w:rPr>
        <w:t xml:space="preserve">Об утверждении Административного регламента предоставления                                    муниципальной услуги «Выдача разрешений на выполнение авиационных </w:t>
      </w:r>
      <w:r w:rsidR="00A05AF2" w:rsidRPr="00B112DF">
        <w:rPr>
          <w:spacing w:val="-6"/>
          <w:sz w:val="28"/>
          <w:szCs w:val="28"/>
        </w:rPr>
        <w:t xml:space="preserve">           </w:t>
      </w:r>
      <w:proofErr w:type="gramStart"/>
      <w:r w:rsidR="00DB31DE" w:rsidRPr="00B112DF">
        <w:rPr>
          <w:spacing w:val="-6"/>
          <w:sz w:val="28"/>
          <w:szCs w:val="28"/>
        </w:rPr>
        <w:t>ра</w:t>
      </w:r>
      <w:r w:rsidR="00A05AF2" w:rsidRPr="00B112DF">
        <w:rPr>
          <w:spacing w:val="-6"/>
          <w:sz w:val="28"/>
          <w:szCs w:val="28"/>
        </w:rPr>
        <w:t xml:space="preserve">бот, </w:t>
      </w:r>
      <w:r w:rsidR="00DB31DE" w:rsidRPr="00B112DF">
        <w:rPr>
          <w:spacing w:val="-6"/>
          <w:sz w:val="28"/>
          <w:szCs w:val="28"/>
        </w:rPr>
        <w:t>парашютных прыжков, демонстрационных полетов воздушных</w:t>
      </w:r>
      <w:r w:rsidR="00A05AF2" w:rsidRPr="00B112DF">
        <w:rPr>
          <w:spacing w:val="-6"/>
          <w:sz w:val="28"/>
          <w:szCs w:val="28"/>
        </w:rPr>
        <w:t xml:space="preserve"> </w:t>
      </w:r>
      <w:r w:rsidR="00DB31DE" w:rsidRPr="00B112DF">
        <w:rPr>
          <w:spacing w:val="-6"/>
          <w:sz w:val="28"/>
          <w:szCs w:val="28"/>
        </w:rPr>
        <w:t xml:space="preserve">судов, </w:t>
      </w:r>
      <w:r w:rsidR="00A21C5D" w:rsidRPr="00B112DF">
        <w:rPr>
          <w:spacing w:val="-6"/>
          <w:sz w:val="28"/>
          <w:szCs w:val="28"/>
        </w:rPr>
        <w:t xml:space="preserve"> </w:t>
      </w:r>
      <w:r w:rsidR="00DB31DE" w:rsidRPr="00B112DF">
        <w:rPr>
          <w:spacing w:val="-6"/>
          <w:sz w:val="28"/>
          <w:szCs w:val="28"/>
        </w:rPr>
        <w:t>полетов беспилотных воздушных судов (за исключением полетов беспилотных</w:t>
      </w:r>
      <w:r w:rsidR="00DB31DE" w:rsidRPr="00B112DF">
        <w:rPr>
          <w:sz w:val="28"/>
          <w:szCs w:val="28"/>
        </w:rPr>
        <w:t xml:space="preserve"> воздушных судов с максимальной взлетной массой менее</w:t>
      </w:r>
      <w:r w:rsidR="00DB31DE" w:rsidRPr="00B112DF">
        <w:rPr>
          <w:spacing w:val="-8"/>
          <w:sz w:val="28"/>
          <w:szCs w:val="28"/>
        </w:rPr>
        <w:t xml:space="preserve"> 0,25 кг),</w:t>
      </w:r>
      <w:r w:rsidR="00DB31DE" w:rsidRPr="00B112DF">
        <w:rPr>
          <w:sz w:val="28"/>
          <w:szCs w:val="28"/>
        </w:rPr>
        <w:t xml:space="preserve"> подъемов привязных аэростатов над населенными пунктами, а также на посадку (взлет) на расположенные в границах нас</w:t>
      </w:r>
      <w:r w:rsidR="00A05AF2" w:rsidRPr="00B112DF">
        <w:rPr>
          <w:sz w:val="28"/>
          <w:szCs w:val="28"/>
        </w:rPr>
        <w:t xml:space="preserve">еленных пунктов  </w:t>
      </w:r>
      <w:r w:rsidR="00DB31DE" w:rsidRPr="00B112DF">
        <w:rPr>
          <w:sz w:val="28"/>
          <w:szCs w:val="28"/>
        </w:rPr>
        <w:t xml:space="preserve">площадки,  </w:t>
      </w:r>
      <w:r w:rsidR="00A05AF2" w:rsidRPr="00B112DF">
        <w:rPr>
          <w:sz w:val="28"/>
          <w:szCs w:val="28"/>
        </w:rPr>
        <w:t xml:space="preserve"> </w:t>
      </w:r>
      <w:r w:rsidR="00DB31DE" w:rsidRPr="00B112DF">
        <w:rPr>
          <w:sz w:val="28"/>
          <w:szCs w:val="28"/>
        </w:rPr>
        <w:t xml:space="preserve">сведения </w:t>
      </w:r>
      <w:r w:rsidR="00A21C5D" w:rsidRPr="00B112DF">
        <w:rPr>
          <w:sz w:val="28"/>
          <w:szCs w:val="28"/>
        </w:rPr>
        <w:t xml:space="preserve">             </w:t>
      </w:r>
      <w:r w:rsidR="00DB31DE" w:rsidRPr="00B112DF">
        <w:rPr>
          <w:sz w:val="28"/>
          <w:szCs w:val="28"/>
        </w:rPr>
        <w:t>о которых не опубликованы в документах аэронавигационной  информации» в новой редакции</w:t>
      </w:r>
      <w:r w:rsidR="00B7518A" w:rsidRPr="00B112DF">
        <w:rPr>
          <w:sz w:val="28"/>
          <w:szCs w:val="28"/>
        </w:rPr>
        <w:t xml:space="preserve">» </w:t>
      </w:r>
      <w:r w:rsidR="008243BF" w:rsidRPr="00B112DF">
        <w:rPr>
          <w:sz w:val="28"/>
          <w:szCs w:val="28"/>
        </w:rPr>
        <w:t>(далее - Постановление)</w:t>
      </w:r>
      <w:r w:rsidR="00A21C5D" w:rsidRPr="00B112DF">
        <w:rPr>
          <w:sz w:val="28"/>
          <w:szCs w:val="28"/>
        </w:rPr>
        <w:t>:</w:t>
      </w:r>
      <w:proofErr w:type="gramEnd"/>
    </w:p>
    <w:p w:rsidR="006152C2" w:rsidRPr="00B112DF" w:rsidRDefault="00AE0FCB" w:rsidP="000474C5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B112DF">
        <w:rPr>
          <w:sz w:val="28"/>
          <w:szCs w:val="28"/>
        </w:rPr>
        <w:t xml:space="preserve"> </w:t>
      </w:r>
      <w:r w:rsidR="00947109" w:rsidRPr="00B112DF">
        <w:rPr>
          <w:spacing w:val="-4"/>
          <w:sz w:val="28"/>
          <w:szCs w:val="28"/>
        </w:rPr>
        <w:tab/>
        <w:t xml:space="preserve">        </w:t>
      </w:r>
    </w:p>
    <w:p w:rsidR="00A21C5D" w:rsidRPr="00B112DF" w:rsidRDefault="003B50A3" w:rsidP="00A21C5D">
      <w:pPr>
        <w:pStyle w:val="af"/>
        <w:numPr>
          <w:ilvl w:val="0"/>
          <w:numId w:val="40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 xml:space="preserve"> </w:t>
      </w:r>
      <w:r w:rsidR="00A21C5D" w:rsidRPr="00B112DF">
        <w:rPr>
          <w:sz w:val="28"/>
          <w:szCs w:val="28"/>
        </w:rPr>
        <w:t xml:space="preserve">В </w:t>
      </w:r>
      <w:r w:rsidRPr="00B112DF">
        <w:rPr>
          <w:sz w:val="28"/>
          <w:szCs w:val="28"/>
        </w:rPr>
        <w:t>Постановлении</w:t>
      </w:r>
      <w:r w:rsidR="00A21C5D" w:rsidRPr="00B112DF">
        <w:rPr>
          <w:sz w:val="28"/>
          <w:szCs w:val="28"/>
        </w:rPr>
        <w:t>:</w:t>
      </w:r>
    </w:p>
    <w:p w:rsidR="00A21C5D" w:rsidRPr="00B112DF" w:rsidRDefault="00A21C5D" w:rsidP="00A21C5D">
      <w:pPr>
        <w:pStyle w:val="af"/>
        <w:numPr>
          <w:ilvl w:val="0"/>
          <w:numId w:val="41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 xml:space="preserve"> </w:t>
      </w:r>
      <w:r w:rsidR="003B50A3" w:rsidRPr="00B112DF">
        <w:rPr>
          <w:sz w:val="28"/>
          <w:szCs w:val="28"/>
        </w:rPr>
        <w:t>В преамбуле Постановления слова</w:t>
      </w:r>
      <w:r w:rsidRPr="00B112DF">
        <w:rPr>
          <w:sz w:val="28"/>
          <w:szCs w:val="28"/>
        </w:rPr>
        <w:t xml:space="preserve"> «муниципальных усл</w:t>
      </w:r>
      <w:r w:rsidR="003B50A3" w:rsidRPr="00B112DF">
        <w:rPr>
          <w:sz w:val="28"/>
          <w:szCs w:val="28"/>
        </w:rPr>
        <w:t xml:space="preserve">уг                Минераловодского городского </w:t>
      </w:r>
      <w:r w:rsidRPr="00B112DF">
        <w:rPr>
          <w:sz w:val="28"/>
          <w:szCs w:val="28"/>
        </w:rPr>
        <w:t>округа» заменить словами «муниципальных услуг Минераловодского</w:t>
      </w:r>
      <w:r w:rsidR="003B50A3" w:rsidRPr="00B112DF">
        <w:rPr>
          <w:sz w:val="28"/>
          <w:szCs w:val="28"/>
        </w:rPr>
        <w:t xml:space="preserve"> </w:t>
      </w:r>
      <w:r w:rsidRPr="00B112DF">
        <w:rPr>
          <w:sz w:val="28"/>
          <w:szCs w:val="28"/>
        </w:rPr>
        <w:t>муниципально</w:t>
      </w:r>
      <w:r w:rsidR="00B748C2" w:rsidRPr="00B112DF">
        <w:rPr>
          <w:sz w:val="28"/>
          <w:szCs w:val="28"/>
        </w:rPr>
        <w:t>го округа Ставропольского края»;</w:t>
      </w:r>
    </w:p>
    <w:p w:rsidR="00A21C5D" w:rsidRPr="00B112DF" w:rsidRDefault="00A21C5D" w:rsidP="00A21C5D">
      <w:pPr>
        <w:pStyle w:val="af"/>
        <w:numPr>
          <w:ilvl w:val="0"/>
          <w:numId w:val="41"/>
        </w:numPr>
        <w:ind w:left="0" w:firstLine="851"/>
        <w:jc w:val="both"/>
        <w:rPr>
          <w:sz w:val="28"/>
          <w:szCs w:val="28"/>
        </w:rPr>
      </w:pPr>
      <w:r w:rsidRPr="00B112DF">
        <w:rPr>
          <w:spacing w:val="-4"/>
          <w:sz w:val="28"/>
          <w:szCs w:val="28"/>
        </w:rPr>
        <w:t xml:space="preserve">  </w:t>
      </w:r>
      <w:r w:rsidR="003B50A3" w:rsidRPr="00B112DF">
        <w:rPr>
          <w:spacing w:val="-4"/>
          <w:sz w:val="28"/>
          <w:szCs w:val="28"/>
        </w:rPr>
        <w:t xml:space="preserve">В преамбуле Постановления </w:t>
      </w:r>
      <w:r w:rsidRPr="00B112DF">
        <w:rPr>
          <w:spacing w:val="-4"/>
          <w:sz w:val="28"/>
          <w:szCs w:val="28"/>
        </w:rPr>
        <w:t>слова «пунктами Минерало</w:t>
      </w:r>
      <w:r w:rsidR="003B50A3" w:rsidRPr="00B112DF">
        <w:rPr>
          <w:spacing w:val="-4"/>
          <w:sz w:val="28"/>
          <w:szCs w:val="28"/>
        </w:rPr>
        <w:t xml:space="preserve">водского </w:t>
      </w:r>
      <w:r w:rsidR="003B50A3" w:rsidRPr="00B112DF">
        <w:rPr>
          <w:sz w:val="28"/>
          <w:szCs w:val="28"/>
        </w:rPr>
        <w:t xml:space="preserve">городского округа» </w:t>
      </w:r>
      <w:r w:rsidRPr="00B112DF">
        <w:rPr>
          <w:sz w:val="28"/>
          <w:szCs w:val="28"/>
        </w:rPr>
        <w:t xml:space="preserve">заменить словами «пунктами Минераловодского </w:t>
      </w:r>
      <w:r w:rsidR="003B50A3" w:rsidRPr="00B112DF">
        <w:rPr>
          <w:sz w:val="28"/>
          <w:szCs w:val="28"/>
        </w:rPr>
        <w:t xml:space="preserve">                     </w:t>
      </w:r>
      <w:r w:rsidRPr="00B112DF">
        <w:rPr>
          <w:sz w:val="28"/>
          <w:szCs w:val="28"/>
        </w:rPr>
        <w:t>муниципально</w:t>
      </w:r>
      <w:r w:rsidR="00B748C2" w:rsidRPr="00B112DF">
        <w:rPr>
          <w:sz w:val="28"/>
          <w:szCs w:val="28"/>
        </w:rPr>
        <w:t>го округа Ставропольского края»;</w:t>
      </w:r>
    </w:p>
    <w:p w:rsidR="00A21C5D" w:rsidRPr="00B112DF" w:rsidRDefault="00A21C5D" w:rsidP="00A21C5D">
      <w:pPr>
        <w:pStyle w:val="af"/>
        <w:numPr>
          <w:ilvl w:val="0"/>
          <w:numId w:val="41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 xml:space="preserve">  </w:t>
      </w:r>
      <w:r w:rsidR="003B50A3" w:rsidRPr="00B112DF">
        <w:rPr>
          <w:sz w:val="28"/>
          <w:szCs w:val="28"/>
        </w:rPr>
        <w:t xml:space="preserve">В преамбуле Постановления </w:t>
      </w:r>
      <w:r w:rsidRPr="00B112DF">
        <w:rPr>
          <w:sz w:val="28"/>
          <w:szCs w:val="28"/>
        </w:rPr>
        <w:t>слова «пунктов Минераловодского городского округа»</w:t>
      </w:r>
      <w:r w:rsidRPr="00B112DF">
        <w:rPr>
          <w:spacing w:val="-4"/>
          <w:sz w:val="28"/>
          <w:szCs w:val="28"/>
        </w:rPr>
        <w:t xml:space="preserve"> зам</w:t>
      </w:r>
      <w:r w:rsidRPr="00B112DF">
        <w:rPr>
          <w:sz w:val="28"/>
          <w:szCs w:val="28"/>
        </w:rPr>
        <w:t xml:space="preserve">енить словами «пунктов Минераловодского </w:t>
      </w:r>
      <w:r w:rsidR="003B50A3" w:rsidRPr="00B112DF">
        <w:rPr>
          <w:sz w:val="28"/>
          <w:szCs w:val="28"/>
        </w:rPr>
        <w:t xml:space="preserve">                        </w:t>
      </w:r>
      <w:r w:rsidRPr="00B112DF">
        <w:rPr>
          <w:sz w:val="28"/>
          <w:szCs w:val="28"/>
        </w:rPr>
        <w:t xml:space="preserve">муниципального </w:t>
      </w:r>
      <w:r w:rsidR="003B50A3" w:rsidRPr="00B112DF">
        <w:rPr>
          <w:sz w:val="28"/>
          <w:szCs w:val="28"/>
        </w:rPr>
        <w:t>округа Ставропольского</w:t>
      </w:r>
      <w:r w:rsidRPr="00B112DF">
        <w:rPr>
          <w:sz w:val="28"/>
          <w:szCs w:val="28"/>
        </w:rPr>
        <w:t xml:space="preserve"> края</w:t>
      </w:r>
      <w:r w:rsidR="00B748C2" w:rsidRPr="00B112DF">
        <w:rPr>
          <w:sz w:val="28"/>
          <w:szCs w:val="28"/>
        </w:rPr>
        <w:t>»;</w:t>
      </w:r>
    </w:p>
    <w:p w:rsidR="003B50A3" w:rsidRPr="00B112DF" w:rsidRDefault="003B50A3" w:rsidP="003B50A3">
      <w:pPr>
        <w:pStyle w:val="af"/>
        <w:numPr>
          <w:ilvl w:val="0"/>
          <w:numId w:val="41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тексте пункта 3 постановляющей части Постановления слова «городского округа» заменить словами «муниципального округа                            Ставропольского края»</w:t>
      </w:r>
      <w:r w:rsidR="00B748C2" w:rsidRPr="00B112DF">
        <w:rPr>
          <w:sz w:val="28"/>
          <w:szCs w:val="28"/>
        </w:rPr>
        <w:t>;</w:t>
      </w:r>
    </w:p>
    <w:p w:rsidR="003B50A3" w:rsidRPr="00B112DF" w:rsidRDefault="003B50A3" w:rsidP="003B50A3">
      <w:pPr>
        <w:pStyle w:val="af"/>
        <w:numPr>
          <w:ilvl w:val="0"/>
          <w:numId w:val="41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тексте пункта 4 постановляющей части Постановления слова «городского округа» заменить словами «муниципального округа                              Ставропольского края»</w:t>
      </w:r>
      <w:r w:rsidR="00B748C2" w:rsidRPr="00B112DF">
        <w:rPr>
          <w:sz w:val="28"/>
          <w:szCs w:val="28"/>
        </w:rPr>
        <w:t>;</w:t>
      </w:r>
    </w:p>
    <w:p w:rsidR="00A21C5D" w:rsidRPr="00B112DF" w:rsidRDefault="00A21C5D" w:rsidP="00A21C5D">
      <w:pPr>
        <w:pStyle w:val="af"/>
        <w:numPr>
          <w:ilvl w:val="0"/>
          <w:numId w:val="40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proofErr w:type="gramStart"/>
      <w:r w:rsidRPr="00B112DF">
        <w:rPr>
          <w:spacing w:val="-4"/>
        </w:rPr>
        <w:t xml:space="preserve">В </w:t>
      </w:r>
      <w:r w:rsidRPr="00B112DF">
        <w:rPr>
          <w:bCs/>
          <w:spacing w:val="-4"/>
          <w:sz w:val="28"/>
          <w:szCs w:val="28"/>
        </w:rPr>
        <w:t xml:space="preserve">Административном регламенте предоставления муниципальной </w:t>
      </w:r>
      <w:r w:rsidRPr="00B112DF">
        <w:rPr>
          <w:bCs/>
          <w:sz w:val="28"/>
          <w:szCs w:val="28"/>
        </w:rPr>
        <w:t xml:space="preserve">услуги «Выдача разрешений на выполнение авиационных работ,                        парашютных прыжков, демонстрационных полетов воздушных судов,                полетов беспилотных воздушных судов (за исключением полетов                     </w:t>
      </w:r>
      <w:r w:rsidRPr="00B112DF">
        <w:rPr>
          <w:bCs/>
          <w:spacing w:val="-4"/>
          <w:sz w:val="28"/>
          <w:szCs w:val="28"/>
        </w:rPr>
        <w:t>беспилотных воздушных судов с максимальной взлетной массой менее 0,25 кг),</w:t>
      </w:r>
      <w:r w:rsidRPr="00B112DF">
        <w:rPr>
          <w:bCs/>
          <w:sz w:val="28"/>
          <w:szCs w:val="28"/>
        </w:rPr>
        <w:t xml:space="preserve"> </w:t>
      </w:r>
      <w:r w:rsidRPr="00B112DF">
        <w:rPr>
          <w:bCs/>
          <w:spacing w:val="-6"/>
          <w:sz w:val="28"/>
          <w:szCs w:val="28"/>
        </w:rPr>
        <w:t xml:space="preserve">подъемов привязных аэростатов над населенными пунктами, а также на  посадку </w:t>
      </w:r>
      <w:r w:rsidRPr="00B112DF">
        <w:rPr>
          <w:bCs/>
          <w:spacing w:val="-6"/>
          <w:sz w:val="28"/>
          <w:szCs w:val="28"/>
        </w:rPr>
        <w:lastRenderedPageBreak/>
        <w:t>(взлет) на расположенные в границах населенных пунктов  площадки,  сведения о которых не опубликованы в документах</w:t>
      </w:r>
      <w:proofErr w:type="gramEnd"/>
      <w:r w:rsidRPr="00B112DF">
        <w:rPr>
          <w:bCs/>
          <w:spacing w:val="-6"/>
          <w:sz w:val="28"/>
          <w:szCs w:val="28"/>
        </w:rPr>
        <w:t xml:space="preserve"> аэронавигационной</w:t>
      </w:r>
      <w:r w:rsidRPr="00B112DF">
        <w:rPr>
          <w:bCs/>
          <w:sz w:val="28"/>
          <w:szCs w:val="28"/>
        </w:rPr>
        <w:t xml:space="preserve"> </w:t>
      </w:r>
      <w:r w:rsidR="003B50A3" w:rsidRPr="00B112DF">
        <w:rPr>
          <w:bCs/>
          <w:sz w:val="28"/>
          <w:szCs w:val="28"/>
        </w:rPr>
        <w:t>информации»:</w:t>
      </w:r>
    </w:p>
    <w:p w:rsidR="003B50A3" w:rsidRPr="00B112DF" w:rsidRDefault="003B50A3" w:rsidP="003B50A3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1.2.1 слова «городского округа» заменить словами «муниципально</w:t>
      </w:r>
      <w:r w:rsidR="00B748C2" w:rsidRPr="00B112DF">
        <w:rPr>
          <w:sz w:val="28"/>
          <w:szCs w:val="28"/>
        </w:rPr>
        <w:t>го округа Ставропольского края»;</w:t>
      </w:r>
    </w:p>
    <w:p w:rsidR="003B50A3" w:rsidRPr="00B112DF" w:rsidRDefault="003B50A3" w:rsidP="003B50A3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1.3.1 слова «городского округа» заменить словами «муниципально</w:t>
      </w:r>
      <w:r w:rsidR="00B748C2" w:rsidRPr="00B112DF">
        <w:rPr>
          <w:sz w:val="28"/>
          <w:szCs w:val="28"/>
        </w:rPr>
        <w:t>го округа Ставропольского края»;</w:t>
      </w:r>
    </w:p>
    <w:p w:rsidR="003B50A3" w:rsidRPr="00B112DF" w:rsidRDefault="003B50A3" w:rsidP="003B50A3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1.3.3 слова «городского округа» заменить словами «муниципального округа Ставропольского края».</w:t>
      </w:r>
    </w:p>
    <w:p w:rsidR="003B50A3" w:rsidRPr="00B112DF" w:rsidRDefault="003B50A3" w:rsidP="003B50A3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1.3.3 слова «сокращенное обозначение «МГО»                  заменить на «ММО СК»</w:t>
      </w:r>
      <w:r w:rsidR="00B748C2" w:rsidRPr="00B112DF">
        <w:rPr>
          <w:sz w:val="28"/>
          <w:szCs w:val="28"/>
        </w:rPr>
        <w:t>;</w:t>
      </w:r>
    </w:p>
    <w:p w:rsidR="003B50A3" w:rsidRPr="00B112DF" w:rsidRDefault="003B50A3" w:rsidP="003B50A3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 xml:space="preserve">В подпункте 1.3.4 слова «сокращенное обозначение «МГО»       </w:t>
      </w:r>
      <w:r w:rsidR="00B748C2" w:rsidRPr="00B112DF">
        <w:rPr>
          <w:sz w:val="28"/>
          <w:szCs w:val="28"/>
        </w:rPr>
        <w:t xml:space="preserve">           заменить на «ММО СК»;</w:t>
      </w:r>
    </w:p>
    <w:p w:rsidR="003B50A3" w:rsidRPr="00B112DF" w:rsidRDefault="003B50A3" w:rsidP="003B50A3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 xml:space="preserve">В подпункте 1.3.5 слова «сокращенное обозначение «МГО»       </w:t>
      </w:r>
      <w:r w:rsidR="00B748C2" w:rsidRPr="00B112DF">
        <w:rPr>
          <w:sz w:val="28"/>
          <w:szCs w:val="28"/>
        </w:rPr>
        <w:t xml:space="preserve">           заменить на «ММО СК»;</w:t>
      </w:r>
    </w:p>
    <w:p w:rsidR="003B50A3" w:rsidRPr="00B112DF" w:rsidRDefault="00B6044C" w:rsidP="003B50A3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2.2</w:t>
      </w:r>
      <w:r w:rsidR="003B50A3" w:rsidRPr="00B112DF">
        <w:rPr>
          <w:sz w:val="28"/>
          <w:szCs w:val="28"/>
        </w:rPr>
        <w:t xml:space="preserve"> слова «сокращенное обозначение «МГО»       </w:t>
      </w:r>
      <w:r w:rsidR="00B748C2" w:rsidRPr="00B112DF">
        <w:rPr>
          <w:sz w:val="28"/>
          <w:szCs w:val="28"/>
        </w:rPr>
        <w:t xml:space="preserve">           заменить на «ММО СК»;</w:t>
      </w:r>
    </w:p>
    <w:p w:rsidR="003146B5" w:rsidRPr="00B112DF" w:rsidRDefault="003146B5" w:rsidP="003146B5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2.2.1 слова «сокращенное обозначение «МГО»                  заменить на «ММО СК»;</w:t>
      </w:r>
    </w:p>
    <w:p w:rsidR="00B748C2" w:rsidRPr="00B112DF" w:rsidRDefault="00B748C2" w:rsidP="00B748C2">
      <w:pPr>
        <w:pStyle w:val="af"/>
        <w:numPr>
          <w:ilvl w:val="0"/>
          <w:numId w:val="43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 xml:space="preserve">Подпункт 2.2.2 изложить в следующей редакции: </w:t>
      </w:r>
    </w:p>
    <w:p w:rsidR="00B748C2" w:rsidRPr="00B112DF" w:rsidRDefault="00B748C2" w:rsidP="00B748C2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 xml:space="preserve">«2.2.2. При предоставлении муниципальной услуги Отдел                        взаимодействует </w:t>
      </w:r>
      <w:proofErr w:type="gramStart"/>
      <w:r w:rsidRPr="00B112DF">
        <w:rPr>
          <w:sz w:val="28"/>
          <w:szCs w:val="28"/>
        </w:rPr>
        <w:t>с</w:t>
      </w:r>
      <w:proofErr w:type="gramEnd"/>
      <w:r w:rsidRPr="00B112DF">
        <w:rPr>
          <w:sz w:val="28"/>
          <w:szCs w:val="28"/>
        </w:rPr>
        <w:t xml:space="preserve">: </w:t>
      </w:r>
    </w:p>
    <w:p w:rsidR="00B748C2" w:rsidRPr="00B112DF" w:rsidRDefault="00B748C2" w:rsidP="00B748C2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>- структурными подразделениями администрации ММО СК;</w:t>
      </w:r>
    </w:p>
    <w:p w:rsidR="00B748C2" w:rsidRPr="00B112DF" w:rsidRDefault="00B748C2" w:rsidP="00B748C2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>- муниципальным бюджетным учреждением «Многофункциональный центр предоставления государственных и муниципальных услуг                             Минераловодского муниципального округа Ставропольского края»                    (далее - МФЦ);</w:t>
      </w:r>
    </w:p>
    <w:p w:rsidR="00B748C2" w:rsidRPr="00B112DF" w:rsidRDefault="00B748C2" w:rsidP="00B748C2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>- территориальным отделом ФСБ России;</w:t>
      </w:r>
    </w:p>
    <w:p w:rsidR="00B748C2" w:rsidRPr="00B112DF" w:rsidRDefault="00B748C2" w:rsidP="00B748C2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>- территориальным отделом МВД России;</w:t>
      </w:r>
    </w:p>
    <w:p w:rsidR="00B748C2" w:rsidRPr="00B112DF" w:rsidRDefault="00B748C2" w:rsidP="00B748C2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>- территориальным отделом МЧС России».</w:t>
      </w:r>
    </w:p>
    <w:p w:rsidR="00B748C2" w:rsidRPr="00B112DF" w:rsidRDefault="00B748C2" w:rsidP="00B748C2">
      <w:pPr>
        <w:pStyle w:val="af"/>
        <w:numPr>
          <w:ilvl w:val="0"/>
          <w:numId w:val="43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B112DF">
        <w:rPr>
          <w:sz w:val="28"/>
          <w:szCs w:val="28"/>
        </w:rPr>
        <w:t>В подпункте 2.3.1</w:t>
      </w:r>
      <w:r w:rsidRPr="00B112DF">
        <w:t xml:space="preserve"> </w:t>
      </w:r>
      <w:r w:rsidRPr="00B112DF">
        <w:rPr>
          <w:sz w:val="28"/>
          <w:szCs w:val="28"/>
        </w:rPr>
        <w:t>слова «городского округа» заменить словами «муниципального округа Ставропольского края»;</w:t>
      </w:r>
    </w:p>
    <w:p w:rsidR="00B748C2" w:rsidRPr="00B112DF" w:rsidRDefault="00B748C2" w:rsidP="00B748C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2.4.2 слова «городского округа» заменить словами «муниципального округа Ставропольского края»;</w:t>
      </w:r>
    </w:p>
    <w:p w:rsidR="00B748C2" w:rsidRPr="00B112DF" w:rsidRDefault="00B748C2" w:rsidP="00B748C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2.5.1 слова «сокращенное обозначение «МГО»                 заменить на «ММО СК»;</w:t>
      </w:r>
    </w:p>
    <w:p w:rsidR="00B748C2" w:rsidRPr="00B112DF" w:rsidRDefault="00B748C2" w:rsidP="00B748C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2.6.1 слова «городского округа» заменить словами «муниципального округа Ставропольского края»;</w:t>
      </w:r>
    </w:p>
    <w:p w:rsidR="00B748C2" w:rsidRPr="00B112DF" w:rsidRDefault="00B748C2" w:rsidP="00B748C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2.6.2 слова «городского округа» заменить словами «муниципального округа Ставропольского края»;</w:t>
      </w:r>
    </w:p>
    <w:p w:rsidR="00B748C2" w:rsidRPr="00B112DF" w:rsidRDefault="00B748C2" w:rsidP="00B748C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2.6.5 слова «городского округа» заменить словами «муниципального округа Ставропольского края»;</w:t>
      </w:r>
    </w:p>
    <w:p w:rsidR="00B748C2" w:rsidRPr="00B112DF" w:rsidRDefault="00B748C2" w:rsidP="00B748C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2.9.1 слова «сокращенное обозначение «МГО»                 заменить на «ММО СК»;</w:t>
      </w:r>
    </w:p>
    <w:p w:rsidR="003146B5" w:rsidRPr="00B112DF" w:rsidRDefault="003146B5" w:rsidP="003146B5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2.9.1 слова «городского округа» заменить словами «муниципального округа Ставропольского края»;</w:t>
      </w:r>
    </w:p>
    <w:p w:rsidR="002B51C5" w:rsidRPr="00B112DF" w:rsidRDefault="002B51C5" w:rsidP="002B51C5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lastRenderedPageBreak/>
        <w:t>В подпункте 2.9.1 слова</w:t>
      </w:r>
      <w:r w:rsidRPr="00B112DF">
        <w:t xml:space="preserve"> «</w:t>
      </w:r>
      <w:r w:rsidRPr="00B112DF">
        <w:rPr>
          <w:sz w:val="28"/>
          <w:szCs w:val="28"/>
        </w:rPr>
        <w:t>полеты беспилотных летательных                      аппаратов» заменить словами «</w:t>
      </w:r>
      <w:r w:rsidRPr="00B112DF">
        <w:rPr>
          <w:spacing w:val="-2"/>
          <w:sz w:val="28"/>
          <w:szCs w:val="28"/>
        </w:rPr>
        <w:t>полеты беспилотных воздушных судов                       (за исключением полетов беспилотных воздушных судов с максимальной взлетной массой менее 0,25 кг)»;</w:t>
      </w:r>
    </w:p>
    <w:p w:rsidR="002B51C5" w:rsidRPr="00B112DF" w:rsidRDefault="002B51C5" w:rsidP="002B51C5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 xml:space="preserve"> В подпункте 2.9.1 слова «</w:t>
      </w:r>
      <w:r w:rsidRPr="00B112DF">
        <w:rPr>
          <w:bCs/>
          <w:sz w:val="28"/>
          <w:szCs w:val="28"/>
        </w:rPr>
        <w:t>полетами беспилотных летательных аппаратов</w:t>
      </w:r>
      <w:r w:rsidRPr="00B112DF">
        <w:rPr>
          <w:sz w:val="28"/>
          <w:szCs w:val="28"/>
        </w:rPr>
        <w:t>» заменить словами</w:t>
      </w:r>
      <w:r w:rsidRPr="00B112DF">
        <w:t xml:space="preserve"> «</w:t>
      </w:r>
      <w:r w:rsidRPr="00B112DF">
        <w:rPr>
          <w:sz w:val="28"/>
          <w:szCs w:val="28"/>
        </w:rPr>
        <w:t>полетами беспилотных воздушных судов                        (за исключением полетов беспилотных воздушных судов с максимальной взлетной массой менее 0,25 кг)»;</w:t>
      </w:r>
    </w:p>
    <w:p w:rsidR="00B6044C" w:rsidRPr="00B112DF" w:rsidRDefault="00B6044C" w:rsidP="00B6044C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2.14.1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2.15.1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2.15.6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2.15.7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3.2.1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3.2.4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3.2.5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5.1 слова «городского округа» заменить словами «муниципального округа Ставропольского края»;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5.3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5.4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5.5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5.6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5.7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5.8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6.2 слова «сокращенное обозначение «МГО»                 заменить на «ММО СК»;</w:t>
      </w:r>
    </w:p>
    <w:p w:rsidR="00F94F42" w:rsidRPr="00B112DF" w:rsidRDefault="00F94F42" w:rsidP="00F94F42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6.3 слова «сокращенное обозначение «МГО»                 заменить на «ММО СК»;</w:t>
      </w:r>
    </w:p>
    <w:p w:rsidR="00923EA9" w:rsidRPr="00B112DF" w:rsidRDefault="00B112DF" w:rsidP="00B6044C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B112DF">
        <w:rPr>
          <w:sz w:val="28"/>
          <w:szCs w:val="28"/>
        </w:rPr>
        <w:t>В подпункте 6.6</w:t>
      </w:r>
      <w:r w:rsidR="00923EA9" w:rsidRPr="00B112DF">
        <w:rPr>
          <w:sz w:val="28"/>
          <w:szCs w:val="28"/>
        </w:rPr>
        <w:t xml:space="preserve"> слова «сокращенное обозначение «МГО»                 заменить на «ММО СК»;</w:t>
      </w:r>
    </w:p>
    <w:p w:rsidR="00624908" w:rsidRPr="00DB31DE" w:rsidRDefault="00624908" w:rsidP="00DB31DE">
      <w:pPr>
        <w:ind w:firstLine="851"/>
        <w:jc w:val="both"/>
        <w:rPr>
          <w:bCs/>
          <w:spacing w:val="-2"/>
          <w:sz w:val="28"/>
          <w:szCs w:val="28"/>
        </w:rPr>
      </w:pPr>
      <w:bookmarkStart w:id="0" w:name="_GoBack"/>
      <w:bookmarkEnd w:id="0"/>
    </w:p>
    <w:p w:rsidR="00F34721" w:rsidRPr="00832848" w:rsidRDefault="00F34721" w:rsidP="00F34721">
      <w:pPr>
        <w:jc w:val="both"/>
        <w:rPr>
          <w:bCs/>
          <w:sz w:val="28"/>
          <w:szCs w:val="28"/>
        </w:rPr>
      </w:pPr>
    </w:p>
    <w:p w:rsidR="00F34721" w:rsidRDefault="00F34721" w:rsidP="00F34721">
      <w:pPr>
        <w:pStyle w:val="af"/>
        <w:tabs>
          <w:tab w:val="left" w:pos="709"/>
        </w:tabs>
        <w:ind w:left="660"/>
        <w:jc w:val="both"/>
        <w:rPr>
          <w:sz w:val="28"/>
          <w:szCs w:val="28"/>
        </w:rPr>
      </w:pPr>
    </w:p>
    <w:sectPr w:rsidR="00F34721" w:rsidSect="00C728B1">
      <w:headerReference w:type="even" r:id="rId8"/>
      <w:headerReference w:type="default" r:id="rId9"/>
      <w:pgSz w:w="11906" w:h="16838"/>
      <w:pgMar w:top="1134" w:right="851" w:bottom="1134" w:left="1701" w:header="454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9C3" w:rsidRDefault="001B39C3">
      <w:r>
        <w:separator/>
      </w:r>
    </w:p>
  </w:endnote>
  <w:endnote w:type="continuationSeparator" w:id="0">
    <w:p w:rsidR="001B39C3" w:rsidRDefault="001B3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9C3" w:rsidRDefault="001B39C3">
      <w:r>
        <w:separator/>
      </w:r>
    </w:p>
  </w:footnote>
  <w:footnote w:type="continuationSeparator" w:id="0">
    <w:p w:rsidR="001B39C3" w:rsidRDefault="001B39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0B579C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0B579C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B112DF">
      <w:rPr>
        <w:noProof/>
      </w:rPr>
      <w:t>3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2094F0F"/>
    <w:multiLevelType w:val="hybridMultilevel"/>
    <w:tmpl w:val="96C8DD96"/>
    <w:lvl w:ilvl="0" w:tplc="1596A3B2">
      <w:start w:val="1"/>
      <w:numFmt w:val="decimal"/>
      <w:lvlText w:val="2.%1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07451EAC"/>
    <w:multiLevelType w:val="hybridMultilevel"/>
    <w:tmpl w:val="C7D85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1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2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3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6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8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9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22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3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636870"/>
    <w:multiLevelType w:val="hybridMultilevel"/>
    <w:tmpl w:val="DA4C249C"/>
    <w:lvl w:ilvl="0" w:tplc="21A060B6">
      <w:start w:val="1"/>
      <w:numFmt w:val="decimal"/>
      <w:lvlText w:val="3.%1"/>
      <w:lvlJc w:val="left"/>
      <w:pPr>
        <w:ind w:left="15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57DD1202"/>
    <w:multiLevelType w:val="hybridMultilevel"/>
    <w:tmpl w:val="F40E814E"/>
    <w:lvl w:ilvl="0" w:tplc="528A11B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4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4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9"/>
  </w:num>
  <w:num w:numId="2">
    <w:abstractNumId w:val="13"/>
  </w:num>
  <w:num w:numId="3">
    <w:abstractNumId w:val="35"/>
  </w:num>
  <w:num w:numId="4">
    <w:abstractNumId w:val="4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8"/>
  </w:num>
  <w:num w:numId="7">
    <w:abstractNumId w:val="17"/>
  </w:num>
  <w:num w:numId="8">
    <w:abstractNumId w:val="3"/>
  </w:num>
  <w:num w:numId="9">
    <w:abstractNumId w:val="12"/>
  </w:num>
  <w:num w:numId="10">
    <w:abstractNumId w:val="37"/>
  </w:num>
  <w:num w:numId="11">
    <w:abstractNumId w:val="29"/>
  </w:num>
  <w:num w:numId="12">
    <w:abstractNumId w:val="28"/>
  </w:num>
  <w:num w:numId="13">
    <w:abstractNumId w:val="30"/>
  </w:num>
  <w:num w:numId="14">
    <w:abstractNumId w:val="5"/>
  </w:num>
  <w:num w:numId="15">
    <w:abstractNumId w:val="32"/>
  </w:num>
  <w:num w:numId="16">
    <w:abstractNumId w:val="39"/>
  </w:num>
  <w:num w:numId="17">
    <w:abstractNumId w:val="10"/>
  </w:num>
  <w:num w:numId="18">
    <w:abstractNumId w:val="31"/>
  </w:num>
  <w:num w:numId="19">
    <w:abstractNumId w:val="42"/>
  </w:num>
  <w:num w:numId="20">
    <w:abstractNumId w:val="22"/>
  </w:num>
  <w:num w:numId="21">
    <w:abstractNumId w:val="38"/>
  </w:num>
  <w:num w:numId="22">
    <w:abstractNumId w:val="6"/>
  </w:num>
  <w:num w:numId="23">
    <w:abstractNumId w:val="36"/>
  </w:num>
  <w:num w:numId="24">
    <w:abstractNumId w:val="21"/>
  </w:num>
  <w:num w:numId="25">
    <w:abstractNumId w:val="41"/>
  </w:num>
  <w:num w:numId="26">
    <w:abstractNumId w:val="27"/>
  </w:num>
  <w:num w:numId="27">
    <w:abstractNumId w:val="14"/>
  </w:num>
  <w:num w:numId="28">
    <w:abstractNumId w:val="2"/>
  </w:num>
  <w:num w:numId="29">
    <w:abstractNumId w:val="25"/>
  </w:num>
  <w:num w:numId="30">
    <w:abstractNumId w:val="8"/>
  </w:num>
  <w:num w:numId="31">
    <w:abstractNumId w:val="20"/>
  </w:num>
  <w:num w:numId="32">
    <w:abstractNumId w:val="33"/>
  </w:num>
  <w:num w:numId="33">
    <w:abstractNumId w:val="24"/>
  </w:num>
  <w:num w:numId="34">
    <w:abstractNumId w:val="11"/>
  </w:num>
  <w:num w:numId="35">
    <w:abstractNumId w:val="16"/>
  </w:num>
  <w:num w:numId="36">
    <w:abstractNumId w:val="23"/>
  </w:num>
  <w:num w:numId="37">
    <w:abstractNumId w:val="9"/>
  </w:num>
  <w:num w:numId="38">
    <w:abstractNumId w:val="7"/>
  </w:num>
  <w:num w:numId="39">
    <w:abstractNumId w:val="15"/>
  </w:num>
  <w:num w:numId="40">
    <w:abstractNumId w:val="4"/>
  </w:num>
  <w:num w:numId="41">
    <w:abstractNumId w:val="34"/>
  </w:num>
  <w:num w:numId="42">
    <w:abstractNumId w:val="26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2D27"/>
    <w:rsid w:val="0003665A"/>
    <w:rsid w:val="00036EFE"/>
    <w:rsid w:val="00037944"/>
    <w:rsid w:val="00046FA0"/>
    <w:rsid w:val="000474C5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41E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579C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0267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39C3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1C5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46B5"/>
    <w:rsid w:val="0031544A"/>
    <w:rsid w:val="00315BC1"/>
    <w:rsid w:val="00316D5C"/>
    <w:rsid w:val="00316EA4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0A3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0800"/>
    <w:rsid w:val="0047416A"/>
    <w:rsid w:val="004753C0"/>
    <w:rsid w:val="00477FB5"/>
    <w:rsid w:val="00481135"/>
    <w:rsid w:val="00484A6C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2FB4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1234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0681D"/>
    <w:rsid w:val="00612860"/>
    <w:rsid w:val="00614284"/>
    <w:rsid w:val="006152C2"/>
    <w:rsid w:val="006153E8"/>
    <w:rsid w:val="0061558A"/>
    <w:rsid w:val="00624908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705D9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D69AE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43BF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6A66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159"/>
    <w:rsid w:val="008969BF"/>
    <w:rsid w:val="008A1827"/>
    <w:rsid w:val="008A2BDB"/>
    <w:rsid w:val="008A4CB6"/>
    <w:rsid w:val="008A5AE6"/>
    <w:rsid w:val="008B02A9"/>
    <w:rsid w:val="008B2582"/>
    <w:rsid w:val="008C050D"/>
    <w:rsid w:val="008C3287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5C0C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3EA9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05AF2"/>
    <w:rsid w:val="00A14FA8"/>
    <w:rsid w:val="00A156C3"/>
    <w:rsid w:val="00A16BA5"/>
    <w:rsid w:val="00A17CFD"/>
    <w:rsid w:val="00A21899"/>
    <w:rsid w:val="00A21C5D"/>
    <w:rsid w:val="00A21EF4"/>
    <w:rsid w:val="00A25527"/>
    <w:rsid w:val="00A2606F"/>
    <w:rsid w:val="00A2723C"/>
    <w:rsid w:val="00A32E0E"/>
    <w:rsid w:val="00A33B58"/>
    <w:rsid w:val="00A33BB8"/>
    <w:rsid w:val="00A4118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5A69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AF70D4"/>
    <w:rsid w:val="00B0145E"/>
    <w:rsid w:val="00B01A9C"/>
    <w:rsid w:val="00B02BBE"/>
    <w:rsid w:val="00B05E4C"/>
    <w:rsid w:val="00B10F72"/>
    <w:rsid w:val="00B112DF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044C"/>
    <w:rsid w:val="00B612EF"/>
    <w:rsid w:val="00B63EB1"/>
    <w:rsid w:val="00B66E68"/>
    <w:rsid w:val="00B67BA8"/>
    <w:rsid w:val="00B7027D"/>
    <w:rsid w:val="00B7058F"/>
    <w:rsid w:val="00B70E29"/>
    <w:rsid w:val="00B715D2"/>
    <w:rsid w:val="00B71CEC"/>
    <w:rsid w:val="00B72D17"/>
    <w:rsid w:val="00B745C8"/>
    <w:rsid w:val="00B748C2"/>
    <w:rsid w:val="00B7518A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C40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47CC6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28B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3F1F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53E9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31DE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4F25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142E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721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4F42"/>
    <w:rsid w:val="00F9554B"/>
    <w:rsid w:val="00F95794"/>
    <w:rsid w:val="00FA0CE4"/>
    <w:rsid w:val="00FA2900"/>
    <w:rsid w:val="00FA3E7B"/>
    <w:rsid w:val="00FA609E"/>
    <w:rsid w:val="00FB0F81"/>
    <w:rsid w:val="00FB20C0"/>
    <w:rsid w:val="00FB242F"/>
    <w:rsid w:val="00FB3467"/>
    <w:rsid w:val="00FB542A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  <w:style w:type="paragraph" w:styleId="af0">
    <w:name w:val="footnote text"/>
    <w:basedOn w:val="a"/>
    <w:link w:val="af1"/>
    <w:semiHidden/>
    <w:unhideWhenUsed/>
    <w:rsid w:val="00470800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470800"/>
  </w:style>
  <w:style w:type="character" w:styleId="af2">
    <w:name w:val="footnote reference"/>
    <w:basedOn w:val="a0"/>
    <w:semiHidden/>
    <w:unhideWhenUsed/>
    <w:rsid w:val="00470800"/>
    <w:rPr>
      <w:vertAlign w:val="superscript"/>
    </w:rPr>
  </w:style>
  <w:style w:type="character" w:customStyle="1" w:styleId="5">
    <w:name w:val="Основной текст (5)_"/>
    <w:link w:val="50"/>
    <w:uiPriority w:val="99"/>
    <w:locked/>
    <w:rsid w:val="00DB31DE"/>
    <w:rPr>
      <w:spacing w:val="4"/>
      <w:sz w:val="1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31DE"/>
    <w:pPr>
      <w:widowControl w:val="0"/>
      <w:shd w:val="clear" w:color="auto" w:fill="FFFFFF"/>
      <w:spacing w:after="120" w:line="240" w:lineRule="atLeast"/>
      <w:jc w:val="right"/>
    </w:pPr>
    <w:rPr>
      <w:spacing w:val="4"/>
      <w:sz w:val="1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2C3B-F03D-4651-AAE3-786AFC7B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767</Words>
  <Characters>6106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Матвей Исаев</cp:lastModifiedBy>
  <cp:revision>10</cp:revision>
  <cp:lastPrinted>2024-08-14T06:51:00Z</cp:lastPrinted>
  <dcterms:created xsi:type="dcterms:W3CDTF">2024-08-14T12:05:00Z</dcterms:created>
  <dcterms:modified xsi:type="dcterms:W3CDTF">2024-09-02T16:07:00Z</dcterms:modified>
</cp:coreProperties>
</file>