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Проект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BE0F78" w:rsidRPr="00E24DDA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BE0F78" w:rsidRDefault="0050584E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5B67A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E77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1C65"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r w:rsidR="00AE77C8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 </w:t>
      </w:r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</w:p>
    <w:p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02E" w:rsidRDefault="00FB402E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030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 в муниципальную программу Минераловодского городского округа «Развитие транспортной системы и обеспечение безопасности дорожного движения»,</w:t>
      </w:r>
      <w:r w:rsidRPr="00C736F5">
        <w:rPr>
          <w:rFonts w:ascii="Times New Roman" w:hAnsi="Times New Roman"/>
          <w:sz w:val="28"/>
          <w:szCs w:val="28"/>
        </w:rPr>
        <w:t xml:space="preserve"> </w:t>
      </w:r>
      <w:r w:rsidRPr="00EE7772">
        <w:rPr>
          <w:rFonts w:ascii="Times New Roman" w:hAnsi="Times New Roman"/>
          <w:sz w:val="28"/>
          <w:szCs w:val="28"/>
        </w:rPr>
        <w:t xml:space="preserve">утвержденную  постановлением администрации Минераловодского городского округа  </w:t>
      </w:r>
      <w:r w:rsidR="000F6457">
        <w:rPr>
          <w:rFonts w:ascii="Times New Roman" w:hAnsi="Times New Roman"/>
          <w:sz w:val="28"/>
          <w:szCs w:val="28"/>
        </w:rPr>
        <w:t>от 06.12.2019  № 2675</w:t>
      </w:r>
    </w:p>
    <w:p w:rsidR="00FB402E" w:rsidRDefault="00120946" w:rsidP="00FB40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24AF3" w:rsidRPr="00E24AF3" w:rsidRDefault="0012094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E24AF3" w:rsidRPr="00E24AF3">
        <w:rPr>
          <w:rFonts w:ascii="Times New Roman" w:hAnsi="Times New Roman"/>
          <w:bCs/>
          <w:sz w:val="28"/>
          <w:szCs w:val="28"/>
        </w:rPr>
        <w:t xml:space="preserve">В соответствии с постановлениями администрации Минераловодского  городского  округа   Ставропольского  края:  от  15.02.2017    № 311 «Об утверждении   Порядка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Минераловодского городского округа Ставропольского края», администрация  Минераловодского  муниципального округа  Ставропольского края  </w:t>
      </w:r>
      <w:r w:rsidR="00E24AF3" w:rsidRPr="00E24AF3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Утвердить прилагаемые изменения, которые вносятся в  муниципальную   программу  Минераловодского  городского  округа  «Развитие  транспортной  системы и  обеспечение безопасности  дорожного  движения»,  утвержденную  постановлением  администрации  Минераловодского  городского  округа  Ставропольского края от   06.12.2019   № 2675  «Об утверждении  муниципальной  программы  Минераловодского   городского  округа  «Развитие транспортной системы и обеспечение   безопасности  дорожного движения»  (с изменениями, внесенными  постановлениями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 18.08.2023  № 1871).</w:t>
      </w:r>
    </w:p>
    <w:p w:rsidR="00E24AF3" w:rsidRPr="00E24AF3" w:rsidRDefault="00E24AF3" w:rsidP="00E24AF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Настоящее постановление подлежит размещению на официальном сайте администрации  Минераловодского муниципального округа </w:t>
      </w:r>
      <w:r w:rsidRPr="00E24AF3">
        <w:rPr>
          <w:rFonts w:ascii="Times New Roman" w:hAnsi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3. Контроль  за выполнением настоящего постановления возложить на заместителя   главы    администрации   Минераловодского     муниципального округа  Ставропольского края  Брихачева Н. В.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4C45E6" w:rsidSect="00E23C45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6D6" w:rsidRDefault="004D76D6" w:rsidP="004A0673">
      <w:pPr>
        <w:spacing w:after="0" w:line="240" w:lineRule="auto"/>
      </w:pPr>
      <w:r>
        <w:separator/>
      </w:r>
    </w:p>
  </w:endnote>
  <w:endnote w:type="continuationSeparator" w:id="0">
    <w:p w:rsidR="004D76D6" w:rsidRDefault="004D76D6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6D6" w:rsidRDefault="004D76D6" w:rsidP="004A0673">
      <w:pPr>
        <w:spacing w:after="0" w:line="240" w:lineRule="auto"/>
      </w:pPr>
      <w:r>
        <w:separator/>
      </w:r>
    </w:p>
  </w:footnote>
  <w:footnote w:type="continuationSeparator" w:id="0">
    <w:p w:rsidR="004D76D6" w:rsidRDefault="004D76D6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4AF3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32EAB-62AC-473B-83F0-A53B66F5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4065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463</cp:revision>
  <cp:lastPrinted>2023-11-09T09:07:00Z</cp:lastPrinted>
  <dcterms:created xsi:type="dcterms:W3CDTF">2018-11-15T11:46:00Z</dcterms:created>
  <dcterms:modified xsi:type="dcterms:W3CDTF">2023-11-30T09:52:00Z</dcterms:modified>
</cp:coreProperties>
</file>