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96821" w:rsidRDefault="009733CC" w:rsidP="0097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</w:t>
      </w:r>
    </w:p>
    <w:p w:rsidR="00596821" w:rsidRDefault="00596821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9733C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5/3</w:t>
      </w:r>
    </w:p>
    <w:p w:rsidR="003D6032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B815B2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9D7389">
        <w:rPr>
          <w:sz w:val="28"/>
          <w:szCs w:val="28"/>
          <w:u w:val="single"/>
          <w:lang w:eastAsia="ru-RU"/>
        </w:rPr>
        <w:t>общественных обсуждений</w:t>
      </w:r>
      <w:r w:rsidR="009D7389">
        <w:rPr>
          <w:sz w:val="28"/>
          <w:szCs w:val="28"/>
          <w:u w:val="single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BA6402">
        <w:rPr>
          <w:sz w:val="28"/>
          <w:szCs w:val="28"/>
          <w:u w:val="single"/>
          <w:lang w:eastAsia="ru-RU"/>
        </w:rPr>
        <w:t>11.09</w:t>
      </w:r>
      <w:r w:rsidR="00980385">
        <w:rPr>
          <w:sz w:val="28"/>
          <w:szCs w:val="28"/>
          <w:u w:val="single"/>
          <w:lang w:eastAsia="ru-RU"/>
        </w:rPr>
        <w:t>.2024</w:t>
      </w:r>
      <w:r w:rsidR="000B4574" w:rsidRPr="00B815B2">
        <w:rPr>
          <w:sz w:val="28"/>
          <w:szCs w:val="28"/>
          <w:u w:val="single"/>
          <w:lang w:eastAsia="ru-RU"/>
        </w:rPr>
        <w:t xml:space="preserve"> (выпуск № </w:t>
      </w:r>
      <w:r w:rsidR="00BA6402">
        <w:rPr>
          <w:sz w:val="28"/>
          <w:szCs w:val="28"/>
          <w:u w:val="single"/>
          <w:lang w:eastAsia="ru-RU"/>
        </w:rPr>
        <w:t>37</w:t>
      </w:r>
      <w:r w:rsidR="00980385">
        <w:rPr>
          <w:sz w:val="28"/>
          <w:szCs w:val="28"/>
          <w:u w:val="single"/>
          <w:lang w:eastAsia="ru-RU"/>
        </w:rPr>
        <w:t xml:space="preserve"> (</w:t>
      </w:r>
      <w:r w:rsidR="00BA6402">
        <w:rPr>
          <w:sz w:val="28"/>
          <w:szCs w:val="28"/>
          <w:u w:val="single"/>
          <w:lang w:eastAsia="ru-RU"/>
        </w:rPr>
        <w:t>1223</w:t>
      </w:r>
      <w:r w:rsidR="000B4574" w:rsidRPr="00B815B2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45F87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B815B2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BA6402">
        <w:rPr>
          <w:sz w:val="28"/>
          <w:szCs w:val="28"/>
          <w:lang w:eastAsia="ru-RU"/>
        </w:rPr>
        <w:t>20.09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60DD5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BA6402" w:rsidRPr="00BA640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</w:t>
      </w:r>
      <w:r w:rsidR="00BA6402" w:rsidRPr="00BA6402">
        <w:rPr>
          <w:sz w:val="28"/>
          <w:szCs w:val="28"/>
        </w:rPr>
        <w:lastRenderedPageBreak/>
        <w:t>Федерация, Ставропольский край, Минераловодский городской округ, территория автодороги Р-217 Кавказ, 355-ый километр, 1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BA6402">
        <w:rPr>
          <w:bCs/>
          <w:sz w:val="28"/>
          <w:szCs w:val="28"/>
          <w:lang w:eastAsia="ru-RU"/>
        </w:rPr>
        <w:t>ООО «Супер»</w:t>
      </w:r>
      <w:r w:rsidR="00085900">
        <w:rPr>
          <w:bCs/>
          <w:sz w:val="28"/>
          <w:szCs w:val="28"/>
          <w:lang w:eastAsia="ru-RU"/>
        </w:rPr>
        <w:t>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6402">
        <w:rPr>
          <w:bCs/>
          <w:sz w:val="28"/>
          <w:szCs w:val="28"/>
          <w:lang w:eastAsia="ru-RU"/>
        </w:rPr>
        <w:t>06.09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BA6402">
        <w:rPr>
          <w:bCs/>
          <w:sz w:val="28"/>
          <w:szCs w:val="28"/>
          <w:lang w:eastAsia="ru-RU"/>
        </w:rPr>
        <w:t>64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открытие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12.09.2024 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 w:rsidR="00085900">
        <w:rPr>
          <w:bCs/>
          <w:sz w:val="28"/>
          <w:szCs w:val="28"/>
          <w:lang w:eastAsia="ru-RU"/>
        </w:rPr>
        <w:t xml:space="preserve">12.09.2024 по 19.09.2024, с 10 00 до 13 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была доведена информация, содержащаяся в представленных с заявлением документах.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Согласно приложенному расчету-обоснованию, выполненному ООО «Архитектурно-планировочное-бюро № 1», имеются следующие основания для предоставления разрешения на отклонение от предельных параметров разрешенного строительства. </w:t>
      </w:r>
    </w:p>
    <w:p w:rsidR="003F4B65" w:rsidRPr="003F4B65" w:rsidRDefault="003F4B65" w:rsidP="003F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Частью </w:t>
      </w:r>
      <w:r w:rsidRPr="003F4B65">
        <w:rPr>
          <w:bCs/>
          <w:sz w:val="28"/>
          <w:szCs w:val="28"/>
          <w:lang w:eastAsia="ru-RU"/>
        </w:rPr>
        <w:t xml:space="preserve"> 1 статьи 40 Градостроительного кодекса Российской Федерации</w:t>
      </w:r>
      <w:r>
        <w:rPr>
          <w:bCs/>
          <w:sz w:val="28"/>
          <w:szCs w:val="28"/>
          <w:lang w:eastAsia="ru-RU"/>
        </w:rPr>
        <w:t xml:space="preserve"> предусмотрено, что</w:t>
      </w:r>
      <w:r w:rsidRPr="003F4B65">
        <w:rPr>
          <w:bCs/>
          <w:sz w:val="28"/>
          <w:szCs w:val="28"/>
          <w:lang w:eastAsia="ru-RU"/>
        </w:rPr>
        <w:t xml:space="preserve"> правообладатели земельных участков, размеры которых менее 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 которых не благоприятны для застройки, вправе обратиться за разрешениями на отклонения от предельных параметров разрешенного строительства, реконструкции объектов капитального строительства.</w:t>
      </w:r>
    </w:p>
    <w:p w:rsidR="003F4B65" w:rsidRPr="003F4B65" w:rsidRDefault="003F4B65" w:rsidP="003F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F4B65">
        <w:rPr>
          <w:bCs/>
          <w:sz w:val="28"/>
          <w:szCs w:val="28"/>
          <w:lang w:eastAsia="ru-RU"/>
        </w:rPr>
        <w:t>Основания для отклонения от предельных параметров разрешенного строительства, реконструкции объектов капитального строительства в части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сокращением их до 0,0</w:t>
      </w:r>
      <w:r>
        <w:rPr>
          <w:bCs/>
          <w:sz w:val="28"/>
          <w:szCs w:val="28"/>
          <w:lang w:eastAsia="ru-RU"/>
        </w:rPr>
        <w:t xml:space="preserve"> </w:t>
      </w:r>
      <w:r w:rsidRPr="003F4B65">
        <w:rPr>
          <w:bCs/>
          <w:sz w:val="28"/>
          <w:szCs w:val="28"/>
          <w:lang w:eastAsia="ru-RU"/>
        </w:rPr>
        <w:t xml:space="preserve">м с западной и южной сторон </w:t>
      </w:r>
      <w:proofErr w:type="spellStart"/>
      <w:r w:rsidRPr="003F4B65">
        <w:rPr>
          <w:bCs/>
          <w:sz w:val="28"/>
          <w:szCs w:val="28"/>
          <w:lang w:eastAsia="ru-RU"/>
        </w:rPr>
        <w:t>ЗУ</w:t>
      </w:r>
      <w:proofErr w:type="spellEnd"/>
      <w:r w:rsidRPr="003F4B65">
        <w:rPr>
          <w:bCs/>
          <w:sz w:val="28"/>
          <w:szCs w:val="28"/>
          <w:lang w:eastAsia="ru-RU"/>
        </w:rPr>
        <w:t>:</w:t>
      </w:r>
    </w:p>
    <w:p w:rsidR="003F4B65" w:rsidRPr="003F4B65" w:rsidRDefault="003F4B65" w:rsidP="003F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1.</w:t>
      </w:r>
      <w:r w:rsidRPr="003F4B65">
        <w:rPr>
          <w:bCs/>
          <w:sz w:val="28"/>
          <w:szCs w:val="28"/>
          <w:lang w:eastAsia="ru-RU"/>
        </w:rPr>
        <w:t xml:space="preserve"> Участок имеет сложные инженерно-геологические условия строительства, которые могут привести к подтоплению зданий и строений, расположенных на земельном участке и значительной просадке их фундаментов, </w:t>
      </w:r>
      <w:r w:rsidRPr="003F4B65">
        <w:rPr>
          <w:bCs/>
          <w:sz w:val="28"/>
          <w:szCs w:val="28"/>
          <w:lang w:eastAsia="ru-RU"/>
        </w:rPr>
        <w:lastRenderedPageBreak/>
        <w:t>что может повлечь угрозу жизни и здоровью граждан, а, так же, негативно повлиять на экологическую ситуацию и тем самым накладывают ограничения на его использование.</w:t>
      </w:r>
    </w:p>
    <w:p w:rsidR="003F4B65" w:rsidRPr="003F4B65" w:rsidRDefault="003F4B65" w:rsidP="003F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2. </w:t>
      </w:r>
      <w:r w:rsidRPr="003F4B65">
        <w:rPr>
          <w:bCs/>
          <w:sz w:val="28"/>
          <w:szCs w:val="28"/>
          <w:lang w:eastAsia="ru-RU"/>
        </w:rPr>
        <w:t>Согласно топографическим данным, перепад отметок в зоне допустимого строительства составляет 5,6 м</w:t>
      </w:r>
      <w:r w:rsidR="00085900">
        <w:rPr>
          <w:bCs/>
          <w:sz w:val="28"/>
          <w:szCs w:val="28"/>
          <w:lang w:eastAsia="ru-RU"/>
        </w:rPr>
        <w:t>,</w:t>
      </w:r>
      <w:r w:rsidRPr="003F4B65">
        <w:rPr>
          <w:bCs/>
          <w:sz w:val="28"/>
          <w:szCs w:val="28"/>
          <w:lang w:eastAsia="ru-RU"/>
        </w:rPr>
        <w:t xml:space="preserve"> то есть на площадке строительства (реконструкции) существует уклон более 0,05 (исходя из среднего перепада </w:t>
      </w:r>
      <w:r w:rsidR="00085900">
        <w:rPr>
          <w:bCs/>
          <w:sz w:val="28"/>
          <w:szCs w:val="28"/>
          <w:lang w:eastAsia="ru-RU"/>
        </w:rPr>
        <w:t xml:space="preserve">                 </w:t>
      </w:r>
      <w:r w:rsidRPr="003F4B65">
        <w:rPr>
          <w:bCs/>
          <w:sz w:val="28"/>
          <w:szCs w:val="28"/>
          <w:lang w:eastAsia="ru-RU"/>
        </w:rPr>
        <w:t>5,6 м и длины зоны допуст</w:t>
      </w:r>
      <w:r>
        <w:rPr>
          <w:bCs/>
          <w:sz w:val="28"/>
          <w:szCs w:val="28"/>
          <w:lang w:eastAsia="ru-RU"/>
        </w:rPr>
        <w:t>имого строительства 98,0</w:t>
      </w:r>
      <w:r w:rsidR="0008590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м). </w:t>
      </w:r>
      <w:r w:rsidRPr="003F4B65">
        <w:rPr>
          <w:bCs/>
          <w:sz w:val="28"/>
          <w:szCs w:val="28"/>
          <w:lang w:eastAsia="ru-RU"/>
        </w:rPr>
        <w:t>Соглас</w:t>
      </w:r>
      <w:r>
        <w:rPr>
          <w:bCs/>
          <w:sz w:val="28"/>
          <w:szCs w:val="28"/>
          <w:lang w:eastAsia="ru-RU"/>
        </w:rPr>
        <w:t xml:space="preserve">но </w:t>
      </w:r>
      <w:r w:rsidRPr="003F4B65">
        <w:rPr>
          <w:bCs/>
          <w:sz w:val="28"/>
          <w:szCs w:val="28"/>
          <w:lang w:eastAsia="ru-RU"/>
        </w:rPr>
        <w:t>СН</w:t>
      </w:r>
      <w:r w:rsidR="00085900">
        <w:rPr>
          <w:bCs/>
          <w:sz w:val="28"/>
          <w:szCs w:val="28"/>
          <w:lang w:eastAsia="ru-RU"/>
        </w:rPr>
        <w:t>283-64 «</w:t>
      </w:r>
      <w:r>
        <w:rPr>
          <w:bCs/>
          <w:sz w:val="28"/>
          <w:szCs w:val="28"/>
          <w:lang w:eastAsia="ru-RU"/>
        </w:rPr>
        <w:t xml:space="preserve">Временные </w:t>
      </w:r>
      <w:r w:rsidRPr="003F4B65">
        <w:rPr>
          <w:bCs/>
          <w:sz w:val="28"/>
          <w:szCs w:val="28"/>
          <w:lang w:eastAsia="ru-RU"/>
        </w:rPr>
        <w:t>нормы про</w:t>
      </w:r>
      <w:r w:rsidR="00085900">
        <w:rPr>
          <w:bCs/>
          <w:sz w:val="28"/>
          <w:szCs w:val="28"/>
          <w:lang w:eastAsia="ru-RU"/>
        </w:rPr>
        <w:t>должительности проектирования»</w:t>
      </w:r>
      <w:r>
        <w:rPr>
          <w:bCs/>
          <w:sz w:val="28"/>
          <w:szCs w:val="28"/>
          <w:lang w:eastAsia="ru-RU"/>
        </w:rPr>
        <w:t xml:space="preserve"> </w:t>
      </w:r>
      <w:r w:rsidRPr="003F4B65">
        <w:rPr>
          <w:bCs/>
          <w:sz w:val="28"/>
          <w:szCs w:val="28"/>
          <w:lang w:eastAsia="ru-RU"/>
        </w:rPr>
        <w:t xml:space="preserve">(утв. Государственным комитетом по делам строительства СССР 30 июля 1964 г.): «б) при составлении   </w:t>
      </w:r>
      <w:r w:rsidR="0060068B">
        <w:rPr>
          <w:bCs/>
          <w:sz w:val="28"/>
          <w:szCs w:val="28"/>
          <w:lang w:eastAsia="ru-RU"/>
        </w:rPr>
        <w:t>генерального   плана   города с</w:t>
      </w:r>
      <w:r w:rsidRPr="003F4B65">
        <w:rPr>
          <w:bCs/>
          <w:sz w:val="28"/>
          <w:szCs w:val="28"/>
          <w:lang w:eastAsia="ru-RU"/>
        </w:rPr>
        <w:t xml:space="preserve"> неблагоприятными природными условиями (сложный рельеф местности с уклоном поверхности менее 0,005 или более 0,05; наличием заболоченности, </w:t>
      </w:r>
      <w:proofErr w:type="spellStart"/>
      <w:r w:rsidRPr="003F4B65">
        <w:rPr>
          <w:bCs/>
          <w:sz w:val="28"/>
          <w:szCs w:val="28"/>
          <w:lang w:eastAsia="ru-RU"/>
        </w:rPr>
        <w:t>затопленностей</w:t>
      </w:r>
      <w:proofErr w:type="spellEnd"/>
      <w:r w:rsidRPr="003F4B65">
        <w:rPr>
          <w:bCs/>
          <w:sz w:val="28"/>
          <w:szCs w:val="28"/>
          <w:lang w:eastAsia="ru-RU"/>
        </w:rPr>
        <w:t xml:space="preserve"> или оползней и оврагов) на площади более  30% пла</w:t>
      </w:r>
      <w:r>
        <w:rPr>
          <w:bCs/>
          <w:sz w:val="28"/>
          <w:szCs w:val="28"/>
          <w:lang w:eastAsia="ru-RU"/>
        </w:rPr>
        <w:t xml:space="preserve">нируемой территории,  К-1,2;». </w:t>
      </w:r>
      <w:r w:rsidRPr="003F4B65">
        <w:rPr>
          <w:bCs/>
          <w:sz w:val="28"/>
          <w:szCs w:val="28"/>
          <w:lang w:eastAsia="ru-RU"/>
        </w:rPr>
        <w:t>В  виду отсутствия иных нормативов, характеризующих сложность</w:t>
      </w:r>
      <w:r>
        <w:rPr>
          <w:bCs/>
          <w:sz w:val="28"/>
          <w:szCs w:val="28"/>
          <w:lang w:eastAsia="ru-RU"/>
        </w:rPr>
        <w:t xml:space="preserve"> </w:t>
      </w:r>
      <w:r w:rsidRPr="003F4B65">
        <w:rPr>
          <w:bCs/>
          <w:sz w:val="28"/>
          <w:szCs w:val="28"/>
          <w:lang w:eastAsia="ru-RU"/>
        </w:rPr>
        <w:t>рельефа, необходимо принять</w:t>
      </w:r>
      <w:r>
        <w:rPr>
          <w:bCs/>
          <w:sz w:val="28"/>
          <w:szCs w:val="28"/>
          <w:lang w:eastAsia="ru-RU"/>
        </w:rPr>
        <w:t xml:space="preserve"> что рассматриваемый участок характеризуется неблагоприятными условиями строительства — сложным рельефом. </w:t>
      </w:r>
      <w:r w:rsidR="00085900">
        <w:rPr>
          <w:bCs/>
          <w:sz w:val="28"/>
          <w:szCs w:val="28"/>
          <w:lang w:eastAsia="ru-RU"/>
        </w:rPr>
        <w:t xml:space="preserve">В связи с этим </w:t>
      </w:r>
      <w:bookmarkStart w:id="0" w:name="_GoBack"/>
      <w:bookmarkEnd w:id="0"/>
      <w:r>
        <w:rPr>
          <w:bCs/>
          <w:sz w:val="28"/>
          <w:szCs w:val="28"/>
          <w:lang w:eastAsia="ru-RU"/>
        </w:rPr>
        <w:t xml:space="preserve"> </w:t>
      </w:r>
      <w:r w:rsidRPr="003F4B65">
        <w:rPr>
          <w:bCs/>
          <w:sz w:val="28"/>
          <w:szCs w:val="28"/>
          <w:lang w:eastAsia="ru-RU"/>
        </w:rPr>
        <w:t xml:space="preserve">выявлена необходимость смещения зоны застройки в западном направлении в целях исключения заболоченности территории застройки и как следствие подтопления объектов на территории земельного участка. </w:t>
      </w:r>
    </w:p>
    <w:p w:rsidR="003F4B65" w:rsidRPr="001B6783" w:rsidRDefault="003F4B65" w:rsidP="003F4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Также, согласно представленному расчету, з</w:t>
      </w:r>
      <w:r w:rsidRPr="003F4B65">
        <w:rPr>
          <w:bCs/>
          <w:sz w:val="28"/>
          <w:szCs w:val="28"/>
          <w:lang w:eastAsia="ru-RU"/>
        </w:rPr>
        <w:t>апрашиваемые отклонения от предельных параметров разрешенного строительства, реконструкции объектов капитального строительства не влекут нарушения технических регламентам в том числе Фед</w:t>
      </w:r>
      <w:r>
        <w:rPr>
          <w:bCs/>
          <w:sz w:val="28"/>
          <w:szCs w:val="28"/>
          <w:lang w:eastAsia="ru-RU"/>
        </w:rPr>
        <w:t>еральному закону от 30.12.2009 №</w:t>
      </w:r>
      <w:r w:rsidRPr="003F4B65">
        <w:rPr>
          <w:bCs/>
          <w:sz w:val="28"/>
          <w:szCs w:val="28"/>
          <w:lang w:eastAsia="ru-RU"/>
        </w:rPr>
        <w:t xml:space="preserve"> 384-ФЗ "Технический регламент о безопасности зданий и сооружений"</w:t>
      </w:r>
      <w:r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3F4B65" w:rsidRPr="003F4B65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юго-западной стороны земельного участка – 0 м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Pr="00B27008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FB4D40" w:rsidRPr="00FB4D40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</w:t>
      </w:r>
      <w:r w:rsidR="00FB4D40">
        <w:rPr>
          <w:bCs/>
          <w:sz w:val="28"/>
          <w:szCs w:val="28"/>
          <w:lang w:eastAsia="ru-RU"/>
        </w:rPr>
        <w:t xml:space="preserve">на земельном участке с кадастровым номером </w:t>
      </w:r>
      <w:r w:rsidR="003F4B65" w:rsidRPr="003F4B65">
        <w:rPr>
          <w:sz w:val="28"/>
          <w:szCs w:val="28"/>
          <w:lang w:eastAsia="ru-RU"/>
        </w:rPr>
        <w:t xml:space="preserve">26:23:140215:6, местоположение которого: Российская Федерация, Ставропольский край, </w:t>
      </w:r>
      <w:r w:rsidR="003F4B65" w:rsidRPr="003F4B65">
        <w:rPr>
          <w:sz w:val="28"/>
          <w:szCs w:val="28"/>
          <w:lang w:eastAsia="ru-RU"/>
        </w:rPr>
        <w:lastRenderedPageBreak/>
        <w:t>Минераловодский городской округ, территория автодороги Р-217 Кавказ, 355-ый километр, 1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D935FF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Pr="00081F0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3F4B65" w:rsidRPr="003F4B65">
        <w:rPr>
          <w:bCs/>
          <w:sz w:val="28"/>
          <w:szCs w:val="28"/>
          <w:lang w:eastAsia="ru-RU"/>
        </w:rPr>
        <w:t>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3. </w:t>
      </w:r>
      <w:r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>
        <w:rPr>
          <w:bCs/>
          <w:sz w:val="28"/>
          <w:szCs w:val="28"/>
          <w:lang w:eastAsia="ru-RU"/>
        </w:rPr>
        <w:t>муниципального</w:t>
      </w:r>
      <w:r w:rsidRPr="00B27008">
        <w:rPr>
          <w:bCs/>
          <w:sz w:val="28"/>
          <w:szCs w:val="28"/>
          <w:lang w:eastAsia="ru-RU"/>
        </w:rPr>
        <w:t xml:space="preserve"> округа </w:t>
      </w:r>
      <w:r>
        <w:rPr>
          <w:bCs/>
          <w:sz w:val="28"/>
          <w:szCs w:val="28"/>
          <w:lang w:eastAsia="ru-RU"/>
        </w:rPr>
        <w:t xml:space="preserve">Ставропольского края </w:t>
      </w:r>
      <w:r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3F4B65" w:rsidRPr="003F4B65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юго-западной стороны земельного участка – 0 м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BA64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05E37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F4B65" w:rsidRPr="00C724E1" w:rsidRDefault="003F4B65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F4B65" w:rsidRPr="00E62520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596821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8115A"/>
    <w:rsid w:val="00582817"/>
    <w:rsid w:val="00583DEB"/>
    <w:rsid w:val="00596821"/>
    <w:rsid w:val="005A0DC8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D60B-2EF5-4EBA-A881-713CC697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2024-10-03T14:22:00Z</cp:lastPrinted>
  <dcterms:created xsi:type="dcterms:W3CDTF">2022-03-28T05:43:00Z</dcterms:created>
  <dcterms:modified xsi:type="dcterms:W3CDTF">2024-10-03T14:22:00Z</dcterms:modified>
</cp:coreProperties>
</file>