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Default="00DA5D05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CC0370" w:rsidRPr="00CC0370">
        <w:rPr>
          <w:b/>
          <w:sz w:val="28"/>
          <w:szCs w:val="28"/>
          <w:lang w:eastAsia="ru-RU"/>
        </w:rPr>
        <w:t>26:23:050719:291, местоположение которого: Российская Федерация, Ставропольский край, Минераловодский городской округ, село Марьины Колодцы, улица Свободы, дом 29</w:t>
      </w: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DA5D05" w:rsidRDefault="00CC0370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17.06</w:t>
      </w:r>
      <w:r w:rsidR="00A830B3">
        <w:rPr>
          <w:bCs/>
          <w:sz w:val="28"/>
          <w:szCs w:val="28"/>
          <w:u w:val="single"/>
          <w:lang w:eastAsia="ru-RU"/>
        </w:rPr>
        <w:t>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 w:rsidR="00A830B3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3/2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CC0370" w:rsidRPr="00CC0370">
        <w:rPr>
          <w:sz w:val="28"/>
          <w:szCs w:val="28"/>
        </w:rPr>
        <w:t>26:23:050719:291, местоположение которого: Российская Федерация, Ставропольский край, Минераловодский городской округ, село Марьины Колодцы, улица Свободы, дом 29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CC0370">
        <w:rPr>
          <w:bCs/>
          <w:sz w:val="28"/>
          <w:szCs w:val="28"/>
          <w:lang w:eastAsia="ru-RU"/>
        </w:rPr>
        <w:t>17.06.2024 № 3/2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CC0370" w:rsidRPr="00CC0370">
        <w:rPr>
          <w:bCs/>
          <w:sz w:val="28"/>
          <w:szCs w:val="28"/>
          <w:lang w:eastAsia="ru-RU"/>
        </w:rPr>
        <w:t>26:23:050719:291, местоположение которого: Российская Федерация, Ставропольский край, Минераловодский городской округ, село Марьины Колодцы, улица Свободы, дом 29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CC0370" w:rsidRPr="00CC0370">
        <w:rPr>
          <w:bCs/>
          <w:sz w:val="28"/>
          <w:szCs w:val="28"/>
          <w:lang w:eastAsia="ru-RU"/>
        </w:rPr>
        <w:t>26:23:050719:291, местоположение которого: Российская Федерация, Ставропольский край, Минераловодский городской округ, село Марьины Колодцы, улица Свободы, дом 29</w:t>
      </w:r>
      <w:r w:rsidR="00E56BF3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CC0370" w:rsidRPr="00CC0370">
        <w:rPr>
          <w:sz w:val="28"/>
          <w:szCs w:val="28"/>
          <w:lang w:eastAsia="ru-RU"/>
        </w:rPr>
        <w:t>магазины (код вида разрешенного использования – 4.4),общественное питание( код вида разрешенного использования – 4.6), гостиничное обслуживание (код вида разрешенного использования – 4.7)</w:t>
      </w:r>
      <w:r w:rsidRPr="00E90579">
        <w:rPr>
          <w:color w:val="000000"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bookmarkEnd w:id="0"/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>М. Ю. Гаранжа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818C4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0370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27</cp:revision>
  <cp:lastPrinted>2024-06-14T12:12:00Z</cp:lastPrinted>
  <dcterms:created xsi:type="dcterms:W3CDTF">2018-10-31T08:08:00Z</dcterms:created>
  <dcterms:modified xsi:type="dcterms:W3CDTF">2024-06-14T12:28:00Z</dcterms:modified>
</cp:coreProperties>
</file>