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42B" w:rsidRDefault="0005742B" w:rsidP="001A0C53">
      <w:pPr>
        <w:pStyle w:val="a3"/>
        <w:shd w:val="clear" w:color="auto" w:fill="FFFFFF"/>
        <w:contextualSpacing/>
        <w:jc w:val="center"/>
        <w:rPr>
          <w:rFonts w:ascii="Times New Roman" w:hAnsi="Times New Roman"/>
          <w:sz w:val="28"/>
          <w:szCs w:val="28"/>
        </w:rPr>
      </w:pPr>
      <w:r w:rsidRPr="00CE51B0">
        <w:rPr>
          <w:rFonts w:ascii="Times New Roman" w:hAnsi="Times New Roman"/>
          <w:sz w:val="28"/>
          <w:szCs w:val="28"/>
        </w:rPr>
        <w:t>ЗАКЛЮЧЕНИЕ</w:t>
      </w:r>
    </w:p>
    <w:p w:rsidR="00CE51B0" w:rsidRPr="00CE51B0" w:rsidRDefault="00CE51B0" w:rsidP="001A0C53">
      <w:pPr>
        <w:pStyle w:val="a3"/>
        <w:shd w:val="clear" w:color="auto" w:fill="FFFFFF"/>
        <w:contextualSpacing/>
        <w:jc w:val="center"/>
        <w:rPr>
          <w:rFonts w:ascii="Times New Roman" w:hAnsi="Times New Roman"/>
          <w:sz w:val="28"/>
          <w:szCs w:val="28"/>
        </w:rPr>
      </w:pPr>
    </w:p>
    <w:p w:rsidR="005A0787" w:rsidRDefault="00004323" w:rsidP="001A0C53">
      <w:pPr>
        <w:spacing w:line="240" w:lineRule="auto"/>
        <w:contextualSpacing/>
        <w:jc w:val="center"/>
        <w:rPr>
          <w:rFonts w:ascii="Times New Roman" w:hAnsi="Times New Roman"/>
          <w:sz w:val="28"/>
          <w:szCs w:val="28"/>
        </w:rPr>
      </w:pPr>
      <w:r>
        <w:rPr>
          <w:rFonts w:ascii="Times New Roman" w:hAnsi="Times New Roman"/>
          <w:sz w:val="28"/>
          <w:szCs w:val="28"/>
        </w:rPr>
        <w:t>о</w:t>
      </w:r>
      <w:r w:rsidRPr="00CE51B0">
        <w:rPr>
          <w:rFonts w:ascii="Times New Roman" w:hAnsi="Times New Roman"/>
          <w:sz w:val="28"/>
          <w:szCs w:val="28"/>
        </w:rPr>
        <w:t xml:space="preserve"> </w:t>
      </w:r>
      <w:r w:rsidR="00B14E1C">
        <w:rPr>
          <w:rFonts w:ascii="Times New Roman" w:hAnsi="Times New Roman"/>
          <w:sz w:val="28"/>
          <w:szCs w:val="28"/>
        </w:rPr>
        <w:t xml:space="preserve">результатах публичных слушаний </w:t>
      </w:r>
      <w:r w:rsidR="005E46F3" w:rsidRPr="005E46F3">
        <w:rPr>
          <w:rFonts w:ascii="Times New Roman" w:hAnsi="Times New Roman"/>
          <w:sz w:val="28"/>
          <w:szCs w:val="28"/>
        </w:rPr>
        <w:t xml:space="preserve">по проекту </w:t>
      </w:r>
      <w:r w:rsidR="005734AC">
        <w:rPr>
          <w:rFonts w:ascii="Times New Roman" w:hAnsi="Times New Roman"/>
          <w:sz w:val="28"/>
          <w:szCs w:val="28"/>
        </w:rPr>
        <w:t xml:space="preserve">Правил землепользования и застройки </w:t>
      </w:r>
      <w:r w:rsidR="00B14E1C">
        <w:rPr>
          <w:rFonts w:ascii="Times New Roman" w:hAnsi="Times New Roman"/>
          <w:sz w:val="28"/>
          <w:szCs w:val="28"/>
        </w:rPr>
        <w:t xml:space="preserve"> Минераловодского муниципального округа </w:t>
      </w:r>
      <w:r w:rsidR="005E46F3" w:rsidRPr="005E46F3">
        <w:rPr>
          <w:rFonts w:ascii="Times New Roman" w:hAnsi="Times New Roman"/>
          <w:sz w:val="28"/>
          <w:szCs w:val="28"/>
        </w:rPr>
        <w:t xml:space="preserve"> </w:t>
      </w:r>
      <w:r w:rsidR="00B14E1C">
        <w:rPr>
          <w:rFonts w:ascii="Times New Roman" w:hAnsi="Times New Roman"/>
          <w:sz w:val="28"/>
          <w:szCs w:val="28"/>
        </w:rPr>
        <w:t>Ставропольского края</w:t>
      </w:r>
    </w:p>
    <w:p w:rsidR="001A4772" w:rsidRDefault="00255A76" w:rsidP="001A0C53">
      <w:pPr>
        <w:pStyle w:val="a3"/>
        <w:shd w:val="clear" w:color="auto" w:fill="FFFFFF"/>
        <w:contextualSpacing/>
        <w:rPr>
          <w:rFonts w:ascii="Times New Roman" w:hAnsi="Times New Roman"/>
          <w:sz w:val="28"/>
          <w:szCs w:val="28"/>
        </w:rPr>
      </w:pPr>
      <w:r>
        <w:rPr>
          <w:rFonts w:ascii="Times New Roman" w:hAnsi="Times New Roman"/>
          <w:sz w:val="28"/>
          <w:szCs w:val="28"/>
        </w:rPr>
        <w:t>03</w:t>
      </w:r>
      <w:r w:rsidR="006B7DB0">
        <w:rPr>
          <w:rFonts w:ascii="Times New Roman" w:hAnsi="Times New Roman"/>
          <w:sz w:val="28"/>
          <w:szCs w:val="28"/>
        </w:rPr>
        <w:t>.05.2024</w:t>
      </w:r>
      <w:r w:rsidR="0005742B" w:rsidRPr="000D36B5">
        <w:rPr>
          <w:rFonts w:ascii="Times New Roman" w:hAnsi="Times New Roman"/>
          <w:sz w:val="28"/>
          <w:szCs w:val="28"/>
        </w:rPr>
        <w:t xml:space="preserve">   </w:t>
      </w:r>
      <w:r w:rsidR="00370BA5" w:rsidRPr="000D36B5">
        <w:rPr>
          <w:rFonts w:ascii="Times New Roman" w:hAnsi="Times New Roman"/>
          <w:sz w:val="28"/>
          <w:szCs w:val="28"/>
        </w:rPr>
        <w:t xml:space="preserve"> </w:t>
      </w:r>
      <w:r w:rsidR="00B14E1C">
        <w:rPr>
          <w:rFonts w:ascii="Times New Roman" w:hAnsi="Times New Roman"/>
          <w:sz w:val="28"/>
          <w:szCs w:val="28"/>
        </w:rPr>
        <w:t xml:space="preserve">             </w:t>
      </w:r>
      <w:r w:rsidR="0005742B" w:rsidRPr="000D36B5">
        <w:rPr>
          <w:rFonts w:ascii="Times New Roman" w:hAnsi="Times New Roman"/>
          <w:sz w:val="28"/>
          <w:szCs w:val="28"/>
        </w:rPr>
        <w:t xml:space="preserve"> </w:t>
      </w:r>
      <w:r w:rsidR="00A30B46" w:rsidRPr="000D36B5">
        <w:rPr>
          <w:rFonts w:ascii="Times New Roman" w:hAnsi="Times New Roman"/>
          <w:sz w:val="28"/>
          <w:szCs w:val="28"/>
        </w:rPr>
        <w:t xml:space="preserve">  </w:t>
      </w:r>
      <w:r w:rsidR="00E13A74" w:rsidRPr="000D36B5">
        <w:rPr>
          <w:rFonts w:ascii="Times New Roman" w:hAnsi="Times New Roman"/>
          <w:sz w:val="28"/>
          <w:szCs w:val="28"/>
        </w:rPr>
        <w:t xml:space="preserve">   </w:t>
      </w:r>
      <w:r w:rsidR="00617EEE" w:rsidRPr="000D36B5">
        <w:rPr>
          <w:rFonts w:ascii="Times New Roman" w:hAnsi="Times New Roman"/>
          <w:sz w:val="28"/>
          <w:szCs w:val="28"/>
        </w:rPr>
        <w:t xml:space="preserve"> </w:t>
      </w:r>
      <w:r w:rsidR="000A6BF0" w:rsidRPr="000D36B5">
        <w:rPr>
          <w:rFonts w:ascii="Times New Roman" w:hAnsi="Times New Roman"/>
          <w:sz w:val="28"/>
          <w:szCs w:val="28"/>
        </w:rPr>
        <w:t xml:space="preserve">   </w:t>
      </w:r>
      <w:r w:rsidR="008F6478" w:rsidRPr="000D36B5">
        <w:rPr>
          <w:rFonts w:ascii="Times New Roman" w:hAnsi="Times New Roman"/>
          <w:sz w:val="28"/>
          <w:szCs w:val="28"/>
        </w:rPr>
        <w:t xml:space="preserve">   </w:t>
      </w:r>
      <w:r w:rsidR="00FE4BD6" w:rsidRPr="000D36B5">
        <w:rPr>
          <w:rFonts w:ascii="Times New Roman" w:hAnsi="Times New Roman"/>
          <w:sz w:val="28"/>
          <w:szCs w:val="28"/>
        </w:rPr>
        <w:t xml:space="preserve"> </w:t>
      </w:r>
      <w:r w:rsidR="0005742B" w:rsidRPr="000D36B5">
        <w:rPr>
          <w:rFonts w:ascii="Times New Roman" w:hAnsi="Times New Roman"/>
          <w:sz w:val="28"/>
          <w:szCs w:val="28"/>
        </w:rPr>
        <w:t xml:space="preserve">г. Минеральные Воды  </w:t>
      </w:r>
      <w:r w:rsidR="00A30B46" w:rsidRPr="000D36B5">
        <w:rPr>
          <w:rFonts w:ascii="Times New Roman" w:hAnsi="Times New Roman"/>
          <w:sz w:val="28"/>
          <w:szCs w:val="28"/>
        </w:rPr>
        <w:t xml:space="preserve">           </w:t>
      </w:r>
      <w:r w:rsidR="001E59F7">
        <w:rPr>
          <w:rFonts w:ascii="Times New Roman" w:hAnsi="Times New Roman"/>
          <w:sz w:val="28"/>
          <w:szCs w:val="28"/>
        </w:rPr>
        <w:t xml:space="preserve"> </w:t>
      </w:r>
      <w:r w:rsidR="000A6BF0" w:rsidRPr="000D36B5">
        <w:rPr>
          <w:rFonts w:ascii="Times New Roman" w:hAnsi="Times New Roman"/>
          <w:sz w:val="28"/>
          <w:szCs w:val="28"/>
        </w:rPr>
        <w:t xml:space="preserve"> </w:t>
      </w:r>
      <w:r w:rsidR="00355D52">
        <w:rPr>
          <w:rFonts w:ascii="Times New Roman" w:hAnsi="Times New Roman"/>
          <w:sz w:val="28"/>
          <w:szCs w:val="28"/>
        </w:rPr>
        <w:t xml:space="preserve">             </w:t>
      </w:r>
      <w:r w:rsidR="005E46F3">
        <w:rPr>
          <w:rFonts w:ascii="Times New Roman" w:hAnsi="Times New Roman"/>
          <w:sz w:val="28"/>
          <w:szCs w:val="28"/>
        </w:rPr>
        <w:t xml:space="preserve">   </w:t>
      </w:r>
      <w:r w:rsidR="0031192A" w:rsidRPr="000D36B5">
        <w:rPr>
          <w:rFonts w:ascii="Times New Roman" w:hAnsi="Times New Roman"/>
          <w:sz w:val="28"/>
          <w:szCs w:val="28"/>
        </w:rPr>
        <w:t xml:space="preserve"> </w:t>
      </w:r>
      <w:r w:rsidR="007D61C5" w:rsidRPr="000D36B5">
        <w:rPr>
          <w:rFonts w:ascii="Times New Roman" w:hAnsi="Times New Roman"/>
          <w:sz w:val="28"/>
          <w:szCs w:val="28"/>
        </w:rPr>
        <w:t xml:space="preserve">  </w:t>
      </w:r>
      <w:r w:rsidR="00D00657" w:rsidRPr="000D36B5">
        <w:rPr>
          <w:rFonts w:ascii="Times New Roman" w:hAnsi="Times New Roman"/>
          <w:sz w:val="28"/>
          <w:szCs w:val="28"/>
        </w:rPr>
        <w:t xml:space="preserve">  </w:t>
      </w:r>
      <w:r w:rsidR="0005742B" w:rsidRPr="000D36B5">
        <w:rPr>
          <w:rFonts w:ascii="Times New Roman" w:hAnsi="Times New Roman"/>
          <w:sz w:val="28"/>
          <w:szCs w:val="28"/>
        </w:rPr>
        <w:t xml:space="preserve">№ </w:t>
      </w:r>
      <w:r w:rsidR="005734AC">
        <w:rPr>
          <w:rFonts w:ascii="Times New Roman" w:hAnsi="Times New Roman"/>
          <w:sz w:val="28"/>
          <w:szCs w:val="28"/>
        </w:rPr>
        <w:t>2</w:t>
      </w:r>
    </w:p>
    <w:p w:rsidR="00226FCD" w:rsidRDefault="00226FCD" w:rsidP="001A0C53">
      <w:pPr>
        <w:pStyle w:val="a3"/>
        <w:shd w:val="clear" w:color="auto" w:fill="FFFFFF"/>
        <w:ind w:left="-142" w:firstLine="142"/>
        <w:contextualSpacing/>
        <w:rPr>
          <w:rFonts w:ascii="Times New Roman" w:hAnsi="Times New Roman"/>
          <w:sz w:val="28"/>
          <w:szCs w:val="28"/>
        </w:rPr>
      </w:pPr>
    </w:p>
    <w:p w:rsidR="00B14E1C" w:rsidRPr="00B14E1C" w:rsidRDefault="00B14E1C" w:rsidP="001A0C53">
      <w:pPr>
        <w:spacing w:line="240" w:lineRule="auto"/>
        <w:ind w:firstLine="708"/>
        <w:contextualSpacing/>
        <w:jc w:val="both"/>
        <w:rPr>
          <w:rFonts w:ascii="Times New Roman" w:hAnsi="Times New Roman"/>
          <w:b/>
          <w:bCs/>
          <w:sz w:val="28"/>
          <w:szCs w:val="28"/>
        </w:rPr>
      </w:pPr>
      <w:r w:rsidRPr="00B14E1C">
        <w:rPr>
          <w:rFonts w:ascii="Times New Roman" w:hAnsi="Times New Roman"/>
          <w:b/>
          <w:bCs/>
          <w:sz w:val="28"/>
          <w:szCs w:val="28"/>
        </w:rPr>
        <w:t>Общие сведения о проекте, представленном на публичные слушания:</w:t>
      </w:r>
    </w:p>
    <w:p w:rsidR="00B14E1C" w:rsidRDefault="00B14E1C" w:rsidP="001A0C53">
      <w:pPr>
        <w:spacing w:line="240" w:lineRule="auto"/>
        <w:ind w:firstLine="708"/>
        <w:contextualSpacing/>
        <w:jc w:val="both"/>
        <w:rPr>
          <w:rFonts w:ascii="Times New Roman" w:hAnsi="Times New Roman"/>
          <w:sz w:val="28"/>
          <w:szCs w:val="28"/>
        </w:rPr>
      </w:pPr>
      <w:r w:rsidRPr="00B14E1C">
        <w:rPr>
          <w:rFonts w:ascii="Times New Roman" w:hAnsi="Times New Roman"/>
          <w:sz w:val="28"/>
        </w:rPr>
        <w:t xml:space="preserve">В соответствии со статьей </w:t>
      </w:r>
      <w:r w:rsidR="007E3687">
        <w:rPr>
          <w:rFonts w:ascii="Times New Roman" w:hAnsi="Times New Roman"/>
          <w:sz w:val="28"/>
        </w:rPr>
        <w:t>5.1.- 31</w:t>
      </w:r>
      <w:r w:rsidRPr="00B14E1C">
        <w:rPr>
          <w:rFonts w:ascii="Times New Roman" w:hAnsi="Times New Roman"/>
          <w:sz w:val="28"/>
        </w:rPr>
        <w:t xml:space="preserve"> Градостроительного кодекса РФ, Федеральным Законом</w:t>
      </w:r>
      <w:r w:rsidR="00AD14D9" w:rsidRPr="00AD14D9">
        <w:rPr>
          <w:rFonts w:ascii="Times New Roman" w:hAnsi="Times New Roman"/>
          <w:sz w:val="28"/>
        </w:rPr>
        <w:t xml:space="preserve"> </w:t>
      </w:r>
      <w:r w:rsidRPr="00B14E1C">
        <w:rPr>
          <w:rFonts w:ascii="Times New Roman" w:hAnsi="Times New Roman"/>
          <w:sz w:val="28"/>
        </w:rPr>
        <w:t>от 06</w:t>
      </w:r>
      <w:r w:rsidR="00380D70">
        <w:rPr>
          <w:rFonts w:ascii="Times New Roman" w:hAnsi="Times New Roman"/>
          <w:sz w:val="28"/>
        </w:rPr>
        <w:t xml:space="preserve"> октября </w:t>
      </w:r>
      <w:r w:rsidRPr="00B14E1C">
        <w:rPr>
          <w:rFonts w:ascii="Times New Roman" w:hAnsi="Times New Roman"/>
          <w:sz w:val="28"/>
        </w:rPr>
        <w:t>2003 г. № 131-ФЗ «Об общих принципах организации местного самоуправления в Российской Федерации»,</w:t>
      </w:r>
      <w:r w:rsidRPr="00B14E1C">
        <w:rPr>
          <w:rFonts w:ascii="Times New Roman" w:hAnsi="Times New Roman"/>
          <w:sz w:val="28"/>
          <w:szCs w:val="28"/>
        </w:rPr>
        <w:t xml:space="preserve">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Минераловодского муниципального округа Ставропольского края, утвержденным решением Совета депутатов Минераловодского муниципального округа Ставропольского края от 16 февраля 2024 года № 397, в целях выявления мнения жителей Минераловодского муниципального округа  Ставропольского края</w:t>
      </w:r>
      <w:r w:rsidR="00AD14D9" w:rsidRPr="00AD14D9">
        <w:rPr>
          <w:rFonts w:ascii="Times New Roman" w:hAnsi="Times New Roman"/>
          <w:sz w:val="28"/>
          <w:szCs w:val="28"/>
        </w:rPr>
        <w:t>.</w:t>
      </w:r>
      <w:r w:rsidRPr="00B14E1C">
        <w:rPr>
          <w:rFonts w:ascii="Times New Roman" w:hAnsi="Times New Roman"/>
          <w:sz w:val="28"/>
          <w:szCs w:val="28"/>
        </w:rPr>
        <w:t xml:space="preserve"> состоялись публичные слушания по проекту </w:t>
      </w:r>
      <w:r w:rsidR="005734AC" w:rsidRPr="005734AC">
        <w:rPr>
          <w:rFonts w:ascii="Times New Roman" w:hAnsi="Times New Roman"/>
          <w:sz w:val="28"/>
          <w:szCs w:val="28"/>
        </w:rPr>
        <w:t xml:space="preserve">Правил землепользования и застройки </w:t>
      </w:r>
      <w:r w:rsidRPr="00B14E1C">
        <w:rPr>
          <w:rFonts w:ascii="Times New Roman" w:hAnsi="Times New Roman"/>
          <w:sz w:val="28"/>
          <w:szCs w:val="28"/>
        </w:rPr>
        <w:t>Минераловодского муниципального округа  Ставропольского края.</w:t>
      </w:r>
    </w:p>
    <w:p w:rsidR="00B14E1C" w:rsidRPr="00B14E1C" w:rsidRDefault="00B14E1C" w:rsidP="001A0C53">
      <w:pPr>
        <w:spacing w:line="240" w:lineRule="auto"/>
        <w:ind w:firstLine="708"/>
        <w:contextualSpacing/>
        <w:jc w:val="both"/>
        <w:rPr>
          <w:rFonts w:ascii="Times New Roman" w:hAnsi="Times New Roman"/>
          <w:b/>
          <w:sz w:val="28"/>
          <w:szCs w:val="28"/>
        </w:rPr>
      </w:pPr>
      <w:r w:rsidRPr="00B14E1C">
        <w:rPr>
          <w:rFonts w:ascii="Times New Roman" w:hAnsi="Times New Roman"/>
          <w:b/>
          <w:sz w:val="28"/>
          <w:szCs w:val="28"/>
        </w:rPr>
        <w:t>Место и дата проведения публичных слушаний:</w:t>
      </w:r>
    </w:p>
    <w:p w:rsidR="00B14E1C" w:rsidRPr="00B14E1C" w:rsidRDefault="00B14E1C" w:rsidP="001A0C53">
      <w:pPr>
        <w:spacing w:line="240" w:lineRule="auto"/>
        <w:ind w:firstLine="709"/>
        <w:contextualSpacing/>
        <w:jc w:val="both"/>
        <w:rPr>
          <w:rFonts w:ascii="Times New Roman" w:hAnsi="Times New Roman"/>
          <w:sz w:val="28"/>
          <w:szCs w:val="28"/>
        </w:rPr>
      </w:pPr>
      <w:r w:rsidRPr="00B14E1C">
        <w:rPr>
          <w:rFonts w:ascii="Times New Roman" w:hAnsi="Times New Roman"/>
          <w:sz w:val="28"/>
          <w:szCs w:val="28"/>
        </w:rPr>
        <w:t xml:space="preserve">- на территории населенных пунктов: село Ульяновка, хутор Николаевская Степь, хутор Новогодний  </w:t>
      </w:r>
      <w:r>
        <w:rPr>
          <w:rFonts w:ascii="Times New Roman" w:hAnsi="Times New Roman"/>
          <w:sz w:val="28"/>
          <w:szCs w:val="28"/>
        </w:rPr>
        <w:t xml:space="preserve">- </w:t>
      </w:r>
      <w:r w:rsidRPr="00B14E1C">
        <w:rPr>
          <w:rFonts w:ascii="Times New Roman" w:hAnsi="Times New Roman"/>
          <w:sz w:val="28"/>
          <w:szCs w:val="28"/>
        </w:rPr>
        <w:t>24 апреля 2024 г. в 09 часов 20 минут по адресу: село Ульяновка, улица Ленина, 112.</w:t>
      </w:r>
    </w:p>
    <w:p w:rsidR="00B14E1C" w:rsidRPr="00B14E1C" w:rsidRDefault="00B14E1C" w:rsidP="001A0C53">
      <w:pPr>
        <w:spacing w:line="240" w:lineRule="auto"/>
        <w:ind w:firstLine="709"/>
        <w:contextualSpacing/>
        <w:jc w:val="both"/>
        <w:rPr>
          <w:rFonts w:ascii="Times New Roman" w:hAnsi="Times New Roman"/>
          <w:sz w:val="28"/>
          <w:szCs w:val="28"/>
        </w:rPr>
      </w:pPr>
      <w:r w:rsidRPr="00B14E1C">
        <w:rPr>
          <w:rFonts w:ascii="Times New Roman" w:hAnsi="Times New Roman"/>
          <w:sz w:val="28"/>
          <w:szCs w:val="28"/>
        </w:rPr>
        <w:t xml:space="preserve">- на территории населенных пунктов: хутор Перевальный, хутор Любительский, хутор Лысогорский  </w:t>
      </w:r>
      <w:r>
        <w:rPr>
          <w:rFonts w:ascii="Times New Roman" w:hAnsi="Times New Roman"/>
          <w:sz w:val="28"/>
          <w:szCs w:val="28"/>
        </w:rPr>
        <w:t xml:space="preserve">- </w:t>
      </w:r>
      <w:r w:rsidRPr="00B14E1C">
        <w:rPr>
          <w:rFonts w:ascii="Times New Roman" w:hAnsi="Times New Roman"/>
          <w:sz w:val="28"/>
          <w:szCs w:val="28"/>
        </w:rPr>
        <w:t>24 апреля 2024 г. в 10 часов 00 минут по адресу: хутор Перевальный, улица Новая, 22.</w:t>
      </w:r>
    </w:p>
    <w:p w:rsidR="00B14E1C" w:rsidRPr="00B14E1C" w:rsidRDefault="00B14E1C" w:rsidP="001A0C53">
      <w:pPr>
        <w:spacing w:line="240" w:lineRule="auto"/>
        <w:ind w:firstLine="709"/>
        <w:contextualSpacing/>
        <w:jc w:val="both"/>
        <w:rPr>
          <w:rFonts w:ascii="Times New Roman" w:hAnsi="Times New Roman"/>
          <w:sz w:val="28"/>
          <w:szCs w:val="28"/>
        </w:rPr>
      </w:pPr>
      <w:r w:rsidRPr="00B14E1C">
        <w:rPr>
          <w:rFonts w:ascii="Times New Roman" w:hAnsi="Times New Roman"/>
          <w:sz w:val="28"/>
          <w:szCs w:val="28"/>
        </w:rPr>
        <w:t xml:space="preserve">- на территории населенного пункта село Нагутское </w:t>
      </w:r>
      <w:r>
        <w:rPr>
          <w:rFonts w:ascii="Times New Roman" w:hAnsi="Times New Roman"/>
          <w:sz w:val="28"/>
          <w:szCs w:val="28"/>
        </w:rPr>
        <w:t xml:space="preserve">- </w:t>
      </w:r>
      <w:r w:rsidRPr="00B14E1C">
        <w:rPr>
          <w:rFonts w:ascii="Times New Roman" w:hAnsi="Times New Roman"/>
          <w:sz w:val="28"/>
          <w:szCs w:val="28"/>
        </w:rPr>
        <w:t>24 апреля 2024 г. в 10 часов 30 минут по адресу: село Нагутское, улица Пролетарская, 30.</w:t>
      </w:r>
    </w:p>
    <w:p w:rsidR="00B14E1C" w:rsidRPr="00B14E1C" w:rsidRDefault="00B14E1C" w:rsidP="001A0C53">
      <w:pPr>
        <w:spacing w:line="240" w:lineRule="auto"/>
        <w:ind w:firstLine="709"/>
        <w:contextualSpacing/>
        <w:jc w:val="both"/>
        <w:rPr>
          <w:rFonts w:ascii="Times New Roman" w:hAnsi="Times New Roman"/>
          <w:sz w:val="28"/>
          <w:szCs w:val="28"/>
        </w:rPr>
      </w:pPr>
      <w:r w:rsidRPr="00B14E1C">
        <w:rPr>
          <w:rFonts w:ascii="Times New Roman" w:hAnsi="Times New Roman"/>
          <w:sz w:val="28"/>
          <w:szCs w:val="28"/>
        </w:rPr>
        <w:t>-</w:t>
      </w:r>
      <w:r w:rsidR="006B7DB0">
        <w:rPr>
          <w:rFonts w:ascii="Times New Roman" w:hAnsi="Times New Roman"/>
          <w:sz w:val="28"/>
          <w:szCs w:val="28"/>
        </w:rPr>
        <w:t xml:space="preserve"> </w:t>
      </w:r>
      <w:r w:rsidRPr="00B14E1C">
        <w:rPr>
          <w:rFonts w:ascii="Times New Roman" w:hAnsi="Times New Roman"/>
          <w:sz w:val="28"/>
          <w:szCs w:val="28"/>
        </w:rPr>
        <w:t xml:space="preserve">на территории населенных пунктов: село Нижняя Александровка, хутор Новомирский, хутор Западный </w:t>
      </w:r>
      <w:proofErr w:type="spellStart"/>
      <w:r w:rsidRPr="00B14E1C">
        <w:rPr>
          <w:rFonts w:ascii="Times New Roman" w:hAnsi="Times New Roman"/>
          <w:sz w:val="28"/>
          <w:szCs w:val="28"/>
        </w:rPr>
        <w:t>Карамык</w:t>
      </w:r>
      <w:proofErr w:type="spellEnd"/>
      <w:r w:rsidRPr="00B14E1C">
        <w:rPr>
          <w:rFonts w:ascii="Times New Roman" w:hAnsi="Times New Roman"/>
          <w:sz w:val="28"/>
          <w:szCs w:val="28"/>
        </w:rPr>
        <w:t xml:space="preserve"> </w:t>
      </w:r>
      <w:r>
        <w:rPr>
          <w:rFonts w:ascii="Times New Roman" w:hAnsi="Times New Roman"/>
          <w:sz w:val="28"/>
          <w:szCs w:val="28"/>
        </w:rPr>
        <w:t>-</w:t>
      </w:r>
      <w:r w:rsidRPr="00B14E1C">
        <w:rPr>
          <w:rFonts w:ascii="Times New Roman" w:hAnsi="Times New Roman"/>
          <w:sz w:val="28"/>
          <w:szCs w:val="28"/>
        </w:rPr>
        <w:t xml:space="preserve"> 24 апреля 2024 г.  в 11 часов 00 минут по адресу: село Нижняя Александровка, улица Клубная, 2 а.</w:t>
      </w:r>
    </w:p>
    <w:p w:rsidR="00B14E1C" w:rsidRPr="00B14E1C" w:rsidRDefault="00B14E1C" w:rsidP="001A0C53">
      <w:pPr>
        <w:spacing w:line="240" w:lineRule="auto"/>
        <w:ind w:firstLine="709"/>
        <w:contextualSpacing/>
        <w:jc w:val="both"/>
        <w:rPr>
          <w:rFonts w:ascii="Times New Roman" w:hAnsi="Times New Roman"/>
          <w:sz w:val="28"/>
          <w:szCs w:val="28"/>
        </w:rPr>
      </w:pPr>
      <w:r w:rsidRPr="00B14E1C">
        <w:rPr>
          <w:rFonts w:ascii="Times New Roman" w:hAnsi="Times New Roman"/>
          <w:sz w:val="28"/>
          <w:szCs w:val="28"/>
        </w:rPr>
        <w:t xml:space="preserve">- на территории населенного пункта село Греческое </w:t>
      </w:r>
      <w:r w:rsidR="00AD14D9">
        <w:rPr>
          <w:rFonts w:ascii="Times New Roman" w:hAnsi="Times New Roman"/>
          <w:sz w:val="28"/>
          <w:szCs w:val="28"/>
        </w:rPr>
        <w:t>-</w:t>
      </w:r>
      <w:r w:rsidRPr="00B14E1C">
        <w:rPr>
          <w:rFonts w:ascii="Times New Roman" w:hAnsi="Times New Roman"/>
          <w:sz w:val="28"/>
          <w:szCs w:val="28"/>
        </w:rPr>
        <w:t xml:space="preserve"> 24 апреля 2024 г. в 11 часов 30 минут по адресу: село Греческое, улица Виноградная, д.43.</w:t>
      </w:r>
    </w:p>
    <w:p w:rsidR="00B14E1C" w:rsidRPr="00B14E1C" w:rsidRDefault="00B14E1C" w:rsidP="001A0C53">
      <w:pPr>
        <w:spacing w:line="240" w:lineRule="auto"/>
        <w:ind w:firstLine="709"/>
        <w:contextualSpacing/>
        <w:jc w:val="both"/>
        <w:rPr>
          <w:rFonts w:ascii="Times New Roman" w:hAnsi="Times New Roman"/>
          <w:sz w:val="28"/>
          <w:szCs w:val="28"/>
        </w:rPr>
      </w:pPr>
      <w:r w:rsidRPr="00B14E1C">
        <w:rPr>
          <w:rFonts w:ascii="Times New Roman" w:hAnsi="Times New Roman"/>
          <w:sz w:val="28"/>
          <w:szCs w:val="28"/>
        </w:rPr>
        <w:t xml:space="preserve">- на территории населенных пунктов: село Розовка, хутор Апанасенко, хутор Свободный Труд </w:t>
      </w:r>
      <w:r>
        <w:rPr>
          <w:rFonts w:ascii="Times New Roman" w:hAnsi="Times New Roman"/>
          <w:sz w:val="28"/>
          <w:szCs w:val="28"/>
        </w:rPr>
        <w:t xml:space="preserve">- </w:t>
      </w:r>
      <w:r w:rsidRPr="00B14E1C">
        <w:rPr>
          <w:rFonts w:ascii="Times New Roman" w:hAnsi="Times New Roman"/>
          <w:sz w:val="28"/>
          <w:szCs w:val="28"/>
        </w:rPr>
        <w:t xml:space="preserve"> 24 апреля 2024 г.  в 12 часов 00 минут по адресу: село Розовка, улица Апанасенко, 49.</w:t>
      </w:r>
    </w:p>
    <w:p w:rsidR="00B14E1C" w:rsidRPr="00B14E1C" w:rsidRDefault="00B14E1C" w:rsidP="001A0C53">
      <w:pPr>
        <w:spacing w:line="240" w:lineRule="auto"/>
        <w:ind w:firstLine="709"/>
        <w:contextualSpacing/>
        <w:jc w:val="both"/>
        <w:rPr>
          <w:rFonts w:ascii="Times New Roman" w:hAnsi="Times New Roman"/>
          <w:sz w:val="28"/>
          <w:szCs w:val="28"/>
        </w:rPr>
      </w:pPr>
      <w:r w:rsidRPr="00B14E1C">
        <w:rPr>
          <w:rFonts w:ascii="Times New Roman" w:hAnsi="Times New Roman"/>
          <w:sz w:val="28"/>
          <w:szCs w:val="28"/>
        </w:rPr>
        <w:t xml:space="preserve">- на территории населенных пунктов: село Марьины Колодцы, хутор </w:t>
      </w:r>
      <w:proofErr w:type="spellStart"/>
      <w:r w:rsidRPr="00B14E1C">
        <w:rPr>
          <w:rFonts w:ascii="Times New Roman" w:hAnsi="Times New Roman"/>
          <w:sz w:val="28"/>
          <w:szCs w:val="28"/>
        </w:rPr>
        <w:t>Безивановка</w:t>
      </w:r>
      <w:proofErr w:type="spellEnd"/>
      <w:r w:rsidRPr="00B14E1C">
        <w:rPr>
          <w:rFonts w:ascii="Times New Roman" w:hAnsi="Times New Roman"/>
          <w:sz w:val="28"/>
          <w:szCs w:val="28"/>
        </w:rPr>
        <w:t xml:space="preserve">, хутор Утренняя Долина, хутор Веселый, хутор </w:t>
      </w:r>
      <w:proofErr w:type="spellStart"/>
      <w:r w:rsidRPr="00B14E1C">
        <w:rPr>
          <w:rFonts w:ascii="Times New Roman" w:hAnsi="Times New Roman"/>
          <w:sz w:val="28"/>
          <w:szCs w:val="28"/>
        </w:rPr>
        <w:t>Старотарский</w:t>
      </w:r>
      <w:proofErr w:type="spellEnd"/>
      <w:r w:rsidRPr="00B14E1C">
        <w:rPr>
          <w:rFonts w:ascii="Times New Roman" w:hAnsi="Times New Roman"/>
          <w:sz w:val="28"/>
          <w:szCs w:val="28"/>
        </w:rPr>
        <w:t>, хутор Сухая Падина</w:t>
      </w:r>
      <w:r>
        <w:rPr>
          <w:rFonts w:ascii="Times New Roman" w:hAnsi="Times New Roman"/>
          <w:sz w:val="28"/>
          <w:szCs w:val="28"/>
        </w:rPr>
        <w:t xml:space="preserve"> -</w:t>
      </w:r>
      <w:r w:rsidRPr="00B14E1C">
        <w:rPr>
          <w:rFonts w:ascii="Times New Roman" w:hAnsi="Times New Roman"/>
          <w:sz w:val="28"/>
          <w:szCs w:val="28"/>
        </w:rPr>
        <w:t xml:space="preserve"> 24 апреля 2024 г. в 12 часов 30 минут по адресу: село Марьины Колодцы, улица Ленина, 85.</w:t>
      </w:r>
    </w:p>
    <w:p w:rsidR="00B14E1C" w:rsidRPr="00B14E1C" w:rsidRDefault="00B14E1C" w:rsidP="001A0C53">
      <w:pPr>
        <w:spacing w:line="240" w:lineRule="auto"/>
        <w:ind w:firstLine="709"/>
        <w:contextualSpacing/>
        <w:jc w:val="both"/>
        <w:rPr>
          <w:rFonts w:ascii="Times New Roman" w:hAnsi="Times New Roman"/>
          <w:sz w:val="28"/>
          <w:szCs w:val="28"/>
        </w:rPr>
      </w:pPr>
      <w:r w:rsidRPr="00B14E1C">
        <w:rPr>
          <w:rFonts w:ascii="Times New Roman" w:hAnsi="Times New Roman"/>
          <w:sz w:val="28"/>
          <w:szCs w:val="28"/>
        </w:rPr>
        <w:t xml:space="preserve">- на территории населенных пунктов: село Гражданское, село </w:t>
      </w:r>
      <w:proofErr w:type="spellStart"/>
      <w:r w:rsidRPr="00B14E1C">
        <w:rPr>
          <w:rFonts w:ascii="Times New Roman" w:hAnsi="Times New Roman"/>
          <w:sz w:val="28"/>
          <w:szCs w:val="28"/>
        </w:rPr>
        <w:t>Сунжа</w:t>
      </w:r>
      <w:proofErr w:type="spellEnd"/>
      <w:r w:rsidRPr="00B14E1C">
        <w:rPr>
          <w:rFonts w:ascii="Times New Roman" w:hAnsi="Times New Roman"/>
          <w:sz w:val="28"/>
          <w:szCs w:val="28"/>
        </w:rPr>
        <w:t xml:space="preserve">, поселок Фруктовый, поселок </w:t>
      </w:r>
      <w:proofErr w:type="spellStart"/>
      <w:r w:rsidRPr="00B14E1C">
        <w:rPr>
          <w:rFonts w:ascii="Times New Roman" w:hAnsi="Times New Roman"/>
          <w:sz w:val="28"/>
          <w:szCs w:val="28"/>
        </w:rPr>
        <w:t>Нижнебалковский</w:t>
      </w:r>
      <w:proofErr w:type="spellEnd"/>
      <w:r w:rsidRPr="00B14E1C">
        <w:rPr>
          <w:rFonts w:ascii="Times New Roman" w:hAnsi="Times New Roman"/>
          <w:sz w:val="28"/>
          <w:szCs w:val="28"/>
        </w:rPr>
        <w:t>, поселок Красное Поле</w:t>
      </w:r>
      <w:r w:rsidR="006B7DB0">
        <w:rPr>
          <w:rFonts w:ascii="Times New Roman" w:hAnsi="Times New Roman"/>
          <w:sz w:val="28"/>
          <w:szCs w:val="28"/>
        </w:rPr>
        <w:t xml:space="preserve"> </w:t>
      </w:r>
      <w:r>
        <w:rPr>
          <w:rFonts w:ascii="Times New Roman" w:hAnsi="Times New Roman"/>
          <w:sz w:val="28"/>
          <w:szCs w:val="28"/>
        </w:rPr>
        <w:t>-</w:t>
      </w:r>
      <w:r w:rsidRPr="00B14E1C">
        <w:rPr>
          <w:rFonts w:ascii="Times New Roman" w:hAnsi="Times New Roman"/>
          <w:sz w:val="28"/>
          <w:szCs w:val="28"/>
        </w:rPr>
        <w:t xml:space="preserve"> 25 </w:t>
      </w:r>
      <w:r w:rsidRPr="00B14E1C">
        <w:rPr>
          <w:rFonts w:ascii="Times New Roman" w:hAnsi="Times New Roman"/>
          <w:sz w:val="28"/>
          <w:szCs w:val="28"/>
        </w:rPr>
        <w:lastRenderedPageBreak/>
        <w:t>апреля 2024 г. в 09 часов 20 минут по адресу: село Гражданское, улица Школьная, 28а.</w:t>
      </w:r>
    </w:p>
    <w:p w:rsidR="00B14E1C" w:rsidRPr="00B14E1C" w:rsidRDefault="00B14E1C" w:rsidP="001A0C53">
      <w:pPr>
        <w:spacing w:line="240" w:lineRule="auto"/>
        <w:ind w:firstLine="709"/>
        <w:contextualSpacing/>
        <w:jc w:val="both"/>
        <w:rPr>
          <w:rFonts w:ascii="Times New Roman" w:hAnsi="Times New Roman"/>
          <w:sz w:val="28"/>
          <w:szCs w:val="28"/>
        </w:rPr>
      </w:pPr>
      <w:r w:rsidRPr="00B14E1C">
        <w:rPr>
          <w:rFonts w:ascii="Times New Roman" w:hAnsi="Times New Roman"/>
          <w:sz w:val="28"/>
          <w:szCs w:val="28"/>
        </w:rPr>
        <w:t xml:space="preserve">- на территории населенных пунктов: село Прикумское, село Орбельяновка, село Успеновка, село Дунаевка, село </w:t>
      </w:r>
      <w:proofErr w:type="spellStart"/>
      <w:r w:rsidRPr="00B14E1C">
        <w:rPr>
          <w:rFonts w:ascii="Times New Roman" w:hAnsi="Times New Roman"/>
          <w:sz w:val="28"/>
          <w:szCs w:val="28"/>
        </w:rPr>
        <w:t>Еруслановка</w:t>
      </w:r>
      <w:proofErr w:type="spellEnd"/>
      <w:r w:rsidRPr="00B14E1C">
        <w:rPr>
          <w:rFonts w:ascii="Times New Roman" w:hAnsi="Times New Roman"/>
          <w:sz w:val="28"/>
          <w:szCs w:val="28"/>
        </w:rPr>
        <w:t xml:space="preserve">, село Долина, поселок Мирный, хутор Братства и Равенства </w:t>
      </w:r>
      <w:r>
        <w:rPr>
          <w:rFonts w:ascii="Times New Roman" w:hAnsi="Times New Roman"/>
          <w:sz w:val="28"/>
          <w:szCs w:val="28"/>
        </w:rPr>
        <w:t xml:space="preserve">- </w:t>
      </w:r>
      <w:r w:rsidRPr="00B14E1C">
        <w:rPr>
          <w:rFonts w:ascii="Times New Roman" w:hAnsi="Times New Roman"/>
          <w:sz w:val="28"/>
          <w:szCs w:val="28"/>
        </w:rPr>
        <w:t>25 апреля 2024 г.  в 10 часов 00 минут по адресу: село Прикумское, улица Ленина, 75.</w:t>
      </w:r>
    </w:p>
    <w:p w:rsidR="00B14E1C" w:rsidRPr="00B14E1C" w:rsidRDefault="00B14E1C" w:rsidP="001A0C53">
      <w:pPr>
        <w:spacing w:line="240" w:lineRule="auto"/>
        <w:ind w:firstLine="709"/>
        <w:contextualSpacing/>
        <w:jc w:val="both"/>
        <w:rPr>
          <w:rFonts w:ascii="Times New Roman" w:hAnsi="Times New Roman"/>
          <w:sz w:val="28"/>
          <w:szCs w:val="28"/>
        </w:rPr>
      </w:pPr>
      <w:r w:rsidRPr="00B14E1C">
        <w:rPr>
          <w:rFonts w:ascii="Times New Roman" w:hAnsi="Times New Roman"/>
          <w:sz w:val="28"/>
          <w:szCs w:val="28"/>
        </w:rPr>
        <w:t xml:space="preserve">- на территории населенных пунктов: село Побегайловка, хутор Новая Жизнь </w:t>
      </w:r>
      <w:r>
        <w:rPr>
          <w:rFonts w:ascii="Times New Roman" w:hAnsi="Times New Roman"/>
          <w:sz w:val="28"/>
          <w:szCs w:val="28"/>
        </w:rPr>
        <w:t>-</w:t>
      </w:r>
      <w:r w:rsidRPr="00B14E1C">
        <w:rPr>
          <w:rFonts w:ascii="Times New Roman" w:hAnsi="Times New Roman"/>
          <w:sz w:val="28"/>
          <w:szCs w:val="28"/>
        </w:rPr>
        <w:t>25 апреля 2024 г.  в 10 часов 30 минут по адресу: село Побегайловка, улица Клубная, 5.</w:t>
      </w:r>
    </w:p>
    <w:p w:rsidR="00B14E1C" w:rsidRPr="00B14E1C" w:rsidRDefault="00B14E1C" w:rsidP="001A0C53">
      <w:pPr>
        <w:spacing w:line="240" w:lineRule="auto"/>
        <w:ind w:firstLine="709"/>
        <w:contextualSpacing/>
        <w:jc w:val="both"/>
        <w:rPr>
          <w:rFonts w:ascii="Times New Roman" w:hAnsi="Times New Roman"/>
          <w:sz w:val="28"/>
          <w:szCs w:val="28"/>
        </w:rPr>
      </w:pPr>
      <w:r w:rsidRPr="00B14E1C">
        <w:rPr>
          <w:rFonts w:ascii="Times New Roman" w:hAnsi="Times New Roman"/>
          <w:sz w:val="28"/>
          <w:szCs w:val="28"/>
        </w:rPr>
        <w:t xml:space="preserve">- на территории населенных пунктов: село Канглы, поселок </w:t>
      </w:r>
      <w:proofErr w:type="spellStart"/>
      <w:r w:rsidRPr="00B14E1C">
        <w:rPr>
          <w:rFonts w:ascii="Times New Roman" w:hAnsi="Times New Roman"/>
          <w:sz w:val="28"/>
          <w:szCs w:val="28"/>
        </w:rPr>
        <w:t>Кумагорск</w:t>
      </w:r>
      <w:proofErr w:type="spellEnd"/>
      <w:r w:rsidRPr="00B14E1C">
        <w:rPr>
          <w:rFonts w:ascii="Times New Roman" w:hAnsi="Times New Roman"/>
          <w:sz w:val="28"/>
          <w:szCs w:val="28"/>
        </w:rPr>
        <w:t xml:space="preserve"> </w:t>
      </w:r>
      <w:r>
        <w:rPr>
          <w:rFonts w:ascii="Times New Roman" w:hAnsi="Times New Roman"/>
          <w:sz w:val="28"/>
          <w:szCs w:val="28"/>
        </w:rPr>
        <w:t xml:space="preserve">- </w:t>
      </w:r>
      <w:r w:rsidRPr="00B14E1C">
        <w:rPr>
          <w:rFonts w:ascii="Times New Roman" w:hAnsi="Times New Roman"/>
          <w:sz w:val="28"/>
          <w:szCs w:val="28"/>
        </w:rPr>
        <w:t>25 апреля 2024 г. в 11 часов 00 минут   по адресу: село Канглы, улица Мира, 39.</w:t>
      </w:r>
    </w:p>
    <w:p w:rsidR="00B14E1C" w:rsidRPr="00B14E1C" w:rsidRDefault="00B14E1C" w:rsidP="001A0C53">
      <w:pPr>
        <w:spacing w:line="240" w:lineRule="auto"/>
        <w:ind w:firstLine="709"/>
        <w:contextualSpacing/>
        <w:jc w:val="both"/>
        <w:rPr>
          <w:rFonts w:ascii="Times New Roman" w:hAnsi="Times New Roman"/>
          <w:sz w:val="28"/>
          <w:szCs w:val="28"/>
        </w:rPr>
      </w:pPr>
      <w:r w:rsidRPr="00B14E1C">
        <w:rPr>
          <w:rFonts w:ascii="Times New Roman" w:hAnsi="Times New Roman"/>
          <w:sz w:val="28"/>
          <w:szCs w:val="28"/>
        </w:rPr>
        <w:t xml:space="preserve">- на территории населенного пункта поселок Анджиевский </w:t>
      </w:r>
      <w:r>
        <w:rPr>
          <w:rFonts w:ascii="Times New Roman" w:hAnsi="Times New Roman"/>
          <w:sz w:val="28"/>
          <w:szCs w:val="28"/>
        </w:rPr>
        <w:t>-</w:t>
      </w:r>
      <w:r w:rsidRPr="00B14E1C">
        <w:rPr>
          <w:rFonts w:ascii="Times New Roman" w:hAnsi="Times New Roman"/>
          <w:sz w:val="28"/>
          <w:szCs w:val="28"/>
        </w:rPr>
        <w:t xml:space="preserve"> 25 апреля 2024 г. в 11 часов 30 минут по адресу: поселок Анджиевский, улица Анджиевского, 3.</w:t>
      </w:r>
    </w:p>
    <w:p w:rsidR="00B14E1C" w:rsidRPr="00B14E1C" w:rsidRDefault="00B14E1C" w:rsidP="001A0C53">
      <w:pPr>
        <w:spacing w:line="240" w:lineRule="auto"/>
        <w:ind w:firstLine="709"/>
        <w:contextualSpacing/>
        <w:jc w:val="both"/>
        <w:rPr>
          <w:rFonts w:ascii="Times New Roman" w:hAnsi="Times New Roman"/>
          <w:sz w:val="28"/>
          <w:szCs w:val="28"/>
        </w:rPr>
      </w:pPr>
      <w:r w:rsidRPr="00B14E1C">
        <w:rPr>
          <w:rFonts w:ascii="Times New Roman" w:hAnsi="Times New Roman"/>
          <w:sz w:val="28"/>
          <w:szCs w:val="28"/>
        </w:rPr>
        <w:t>- н</w:t>
      </w:r>
      <w:r>
        <w:rPr>
          <w:rFonts w:ascii="Times New Roman" w:hAnsi="Times New Roman"/>
          <w:sz w:val="28"/>
          <w:szCs w:val="28"/>
        </w:rPr>
        <w:t xml:space="preserve">а территории населенных пунктов: </w:t>
      </w:r>
      <w:r w:rsidRPr="00B14E1C">
        <w:rPr>
          <w:rFonts w:ascii="Times New Roman" w:hAnsi="Times New Roman"/>
          <w:sz w:val="28"/>
          <w:szCs w:val="28"/>
        </w:rPr>
        <w:t xml:space="preserve">поселок Первомайский, поселок Загорский, хутор Славянский </w:t>
      </w:r>
      <w:r>
        <w:rPr>
          <w:rFonts w:ascii="Times New Roman" w:hAnsi="Times New Roman"/>
          <w:sz w:val="28"/>
          <w:szCs w:val="28"/>
        </w:rPr>
        <w:t>-</w:t>
      </w:r>
      <w:r w:rsidRPr="00B14E1C">
        <w:rPr>
          <w:rFonts w:ascii="Times New Roman" w:hAnsi="Times New Roman"/>
          <w:sz w:val="28"/>
          <w:szCs w:val="28"/>
        </w:rPr>
        <w:t xml:space="preserve"> 25 апреля 2024 г. в 12 часов 00 минут по адресу: поселок Первомайский, улица Комсомольская, 16.</w:t>
      </w:r>
    </w:p>
    <w:p w:rsidR="00B14E1C" w:rsidRPr="00B14E1C" w:rsidRDefault="00B14E1C" w:rsidP="001A0C53">
      <w:pPr>
        <w:spacing w:line="240" w:lineRule="auto"/>
        <w:ind w:firstLine="709"/>
        <w:contextualSpacing/>
        <w:jc w:val="both"/>
        <w:rPr>
          <w:rFonts w:ascii="Times New Roman" w:hAnsi="Times New Roman"/>
          <w:sz w:val="28"/>
          <w:szCs w:val="28"/>
        </w:rPr>
      </w:pPr>
      <w:r w:rsidRPr="00B14E1C">
        <w:rPr>
          <w:rFonts w:ascii="Times New Roman" w:hAnsi="Times New Roman"/>
          <w:sz w:val="28"/>
          <w:szCs w:val="28"/>
        </w:rPr>
        <w:t xml:space="preserve">- на территории населенных пунктов: село Левокумка, хутор Садовый, </w:t>
      </w:r>
      <w:r>
        <w:rPr>
          <w:rFonts w:ascii="Times New Roman" w:hAnsi="Times New Roman"/>
          <w:sz w:val="28"/>
          <w:szCs w:val="28"/>
        </w:rPr>
        <w:t>-</w:t>
      </w:r>
      <w:r w:rsidRPr="00B14E1C">
        <w:rPr>
          <w:rFonts w:ascii="Times New Roman" w:hAnsi="Times New Roman"/>
          <w:sz w:val="28"/>
          <w:szCs w:val="28"/>
        </w:rPr>
        <w:t xml:space="preserve"> 25 апреля 2024 г. в 12 часов 30 минут по адресу: село Левокумка, улица Мостовая, 55.</w:t>
      </w:r>
    </w:p>
    <w:p w:rsidR="00B14E1C" w:rsidRPr="00B14E1C" w:rsidRDefault="00B14E1C" w:rsidP="001A0C53">
      <w:pPr>
        <w:spacing w:line="240" w:lineRule="auto"/>
        <w:ind w:firstLine="709"/>
        <w:contextualSpacing/>
        <w:jc w:val="both"/>
        <w:rPr>
          <w:rFonts w:ascii="Times New Roman" w:hAnsi="Times New Roman"/>
          <w:sz w:val="28"/>
          <w:szCs w:val="28"/>
        </w:rPr>
      </w:pPr>
      <w:r w:rsidRPr="00B14E1C">
        <w:rPr>
          <w:rFonts w:ascii="Times New Roman" w:hAnsi="Times New Roman"/>
          <w:sz w:val="28"/>
          <w:szCs w:val="28"/>
        </w:rPr>
        <w:t xml:space="preserve">- на территории населенных пунктов: поселок Ленинский, поселок Змейка, поселок Бородыновка,  хутор Красный Пахарь, хутор Возрождения, поселок Кумской, поселок Новотерский, поселок Привольный, хутор им. Тельмана  </w:t>
      </w:r>
      <w:r>
        <w:rPr>
          <w:rFonts w:ascii="Times New Roman" w:hAnsi="Times New Roman"/>
          <w:sz w:val="28"/>
          <w:szCs w:val="28"/>
        </w:rPr>
        <w:t>-</w:t>
      </w:r>
      <w:r w:rsidRPr="00B14E1C">
        <w:rPr>
          <w:rFonts w:ascii="Times New Roman" w:hAnsi="Times New Roman"/>
          <w:sz w:val="28"/>
          <w:szCs w:val="28"/>
        </w:rPr>
        <w:t xml:space="preserve"> 25 апреля 2024 г. в 14 часов 30 минут по адресу: поселок Новотерский, улица Молодежная, 1.</w:t>
      </w:r>
    </w:p>
    <w:p w:rsidR="00B14E1C" w:rsidRPr="00B14E1C" w:rsidRDefault="00B14E1C" w:rsidP="001A0C53">
      <w:pPr>
        <w:spacing w:line="240" w:lineRule="auto"/>
        <w:ind w:firstLine="709"/>
        <w:contextualSpacing/>
        <w:jc w:val="both"/>
        <w:rPr>
          <w:rFonts w:ascii="Times New Roman" w:hAnsi="Times New Roman"/>
          <w:sz w:val="28"/>
          <w:szCs w:val="28"/>
        </w:rPr>
      </w:pPr>
      <w:r w:rsidRPr="00B14E1C">
        <w:rPr>
          <w:rFonts w:ascii="Times New Roman" w:hAnsi="Times New Roman"/>
          <w:sz w:val="28"/>
          <w:szCs w:val="28"/>
        </w:rPr>
        <w:t xml:space="preserve">- на территории населенного пункта город Минеральные Воды </w:t>
      </w:r>
      <w:r w:rsidR="006B7DB0">
        <w:rPr>
          <w:rFonts w:ascii="Times New Roman" w:hAnsi="Times New Roman"/>
          <w:sz w:val="28"/>
          <w:szCs w:val="28"/>
        </w:rPr>
        <w:t>-</w:t>
      </w:r>
      <w:r w:rsidRPr="00B14E1C">
        <w:rPr>
          <w:rFonts w:ascii="Times New Roman" w:hAnsi="Times New Roman"/>
          <w:sz w:val="28"/>
          <w:szCs w:val="28"/>
        </w:rPr>
        <w:t xml:space="preserve"> 26 апреля 2024 г. в 15 часов 00 минут</w:t>
      </w:r>
      <w:r w:rsidRPr="00B14E1C">
        <w:rPr>
          <w:rFonts w:ascii="Times New Roman" w:hAnsi="Times New Roman"/>
          <w:color w:val="FF0000"/>
          <w:sz w:val="28"/>
          <w:szCs w:val="28"/>
        </w:rPr>
        <w:t xml:space="preserve"> </w:t>
      </w:r>
      <w:r w:rsidRPr="00B14E1C">
        <w:rPr>
          <w:rFonts w:ascii="Times New Roman" w:hAnsi="Times New Roman"/>
          <w:sz w:val="28"/>
          <w:szCs w:val="28"/>
        </w:rPr>
        <w:t>по адресу: г. Минеральные Воды, пр. Карла Маркса, 54 (здание администрации Минераловодского муниципального округа Ставропольского края), 3 этаж, зал заседаний.</w:t>
      </w:r>
    </w:p>
    <w:p w:rsidR="00B14E1C" w:rsidRPr="0015001E" w:rsidRDefault="00B14E1C" w:rsidP="001A0C53">
      <w:pPr>
        <w:spacing w:line="240" w:lineRule="auto"/>
        <w:ind w:firstLine="708"/>
        <w:contextualSpacing/>
        <w:jc w:val="both"/>
        <w:rPr>
          <w:rFonts w:ascii="Times New Roman" w:hAnsi="Times New Roman"/>
          <w:bCs/>
          <w:sz w:val="28"/>
          <w:szCs w:val="28"/>
        </w:rPr>
      </w:pPr>
      <w:r w:rsidRPr="006B7DB0">
        <w:rPr>
          <w:rFonts w:ascii="Times New Roman" w:hAnsi="Times New Roman"/>
          <w:b/>
          <w:sz w:val="28"/>
          <w:szCs w:val="28"/>
        </w:rPr>
        <w:t>Сведения о количестве участников публичных слушаний, которые приняли участие публичных слушаниях</w:t>
      </w:r>
      <w:r w:rsidRPr="006B7DB0">
        <w:rPr>
          <w:rFonts w:ascii="Times New Roman" w:hAnsi="Times New Roman"/>
          <w:sz w:val="28"/>
          <w:szCs w:val="28"/>
        </w:rPr>
        <w:t xml:space="preserve">: Присутствуют 12 членов Комиссии по землепользованию и застройке </w:t>
      </w:r>
      <w:r w:rsidR="00380D70" w:rsidRPr="00380D70">
        <w:rPr>
          <w:rFonts w:ascii="Times New Roman" w:hAnsi="Times New Roman"/>
          <w:sz w:val="28"/>
          <w:szCs w:val="28"/>
        </w:rPr>
        <w:t>Минераловодского муниципального округа  Ставропольского края</w:t>
      </w:r>
      <w:r w:rsidRPr="006B7DB0">
        <w:rPr>
          <w:rFonts w:ascii="Times New Roman" w:hAnsi="Times New Roman"/>
          <w:sz w:val="28"/>
          <w:szCs w:val="28"/>
        </w:rPr>
        <w:t xml:space="preserve"> (далее – Комиссия) (Комиссия правомочна в принятии решений). В публичных слушаниях приняли участие жители Минераловодского муниципального округа Ставропольского края –</w:t>
      </w:r>
      <w:r w:rsidR="0015001E">
        <w:rPr>
          <w:rFonts w:ascii="Times New Roman" w:hAnsi="Times New Roman"/>
          <w:sz w:val="28"/>
          <w:szCs w:val="28"/>
        </w:rPr>
        <w:t xml:space="preserve">135 </w:t>
      </w:r>
      <w:r w:rsidRPr="0015001E">
        <w:rPr>
          <w:rFonts w:ascii="Times New Roman" w:hAnsi="Times New Roman"/>
          <w:sz w:val="28"/>
          <w:szCs w:val="28"/>
        </w:rPr>
        <w:t xml:space="preserve">человек. </w:t>
      </w:r>
    </w:p>
    <w:p w:rsidR="00B14E1C" w:rsidRPr="006B7DB0" w:rsidRDefault="00B14E1C" w:rsidP="001A0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8"/>
          <w:szCs w:val="28"/>
        </w:rPr>
      </w:pPr>
      <w:r w:rsidRPr="00013489">
        <w:rPr>
          <w:bCs/>
          <w:sz w:val="28"/>
          <w:szCs w:val="28"/>
        </w:rPr>
        <w:tab/>
      </w:r>
      <w:r w:rsidRPr="006B7DB0">
        <w:rPr>
          <w:rFonts w:ascii="Times New Roman" w:hAnsi="Times New Roman"/>
          <w:b/>
          <w:bCs/>
          <w:sz w:val="28"/>
          <w:szCs w:val="28"/>
        </w:rPr>
        <w:t>Реквизиты протокола публичных слушаний, на основании которого подготовлено заключение о результатах публичных слушаний:</w:t>
      </w:r>
      <w:r w:rsidRPr="006B7DB0">
        <w:rPr>
          <w:rFonts w:ascii="Times New Roman" w:hAnsi="Times New Roman"/>
          <w:bCs/>
          <w:sz w:val="28"/>
          <w:szCs w:val="28"/>
        </w:rPr>
        <w:t xml:space="preserve"> Заключение о результатах публичных слушаний подготовлено на основании протокол</w:t>
      </w:r>
      <w:r w:rsidR="006B7DB0">
        <w:rPr>
          <w:rFonts w:ascii="Times New Roman" w:hAnsi="Times New Roman"/>
          <w:bCs/>
          <w:sz w:val="28"/>
          <w:szCs w:val="28"/>
        </w:rPr>
        <w:t>ов</w:t>
      </w:r>
      <w:r w:rsidRPr="006B7DB0">
        <w:rPr>
          <w:rFonts w:ascii="Times New Roman" w:hAnsi="Times New Roman"/>
          <w:sz w:val="28"/>
          <w:szCs w:val="28"/>
        </w:rPr>
        <w:t xml:space="preserve"> публичных слушаний </w:t>
      </w:r>
      <w:r w:rsidR="006B7DB0">
        <w:rPr>
          <w:rFonts w:ascii="Times New Roman" w:hAnsi="Times New Roman"/>
          <w:bCs/>
          <w:sz w:val="28"/>
          <w:szCs w:val="28"/>
        </w:rPr>
        <w:t xml:space="preserve">от 24-26 апреля 2024 г. № </w:t>
      </w:r>
      <w:r w:rsidR="0032513C">
        <w:rPr>
          <w:rFonts w:ascii="Times New Roman" w:hAnsi="Times New Roman"/>
          <w:bCs/>
          <w:sz w:val="28"/>
          <w:szCs w:val="28"/>
        </w:rPr>
        <w:t>2</w:t>
      </w:r>
      <w:r w:rsidR="006B7DB0">
        <w:rPr>
          <w:rFonts w:ascii="Times New Roman" w:hAnsi="Times New Roman"/>
          <w:bCs/>
          <w:sz w:val="28"/>
          <w:szCs w:val="28"/>
        </w:rPr>
        <w:t>/1-</w:t>
      </w:r>
      <w:r w:rsidR="0032513C">
        <w:rPr>
          <w:rFonts w:ascii="Times New Roman" w:hAnsi="Times New Roman"/>
          <w:bCs/>
          <w:sz w:val="28"/>
          <w:szCs w:val="28"/>
        </w:rPr>
        <w:t>2</w:t>
      </w:r>
      <w:r w:rsidR="006B7DB0">
        <w:rPr>
          <w:rFonts w:ascii="Times New Roman" w:hAnsi="Times New Roman"/>
          <w:bCs/>
          <w:sz w:val="28"/>
          <w:szCs w:val="28"/>
        </w:rPr>
        <w:t>/16</w:t>
      </w:r>
      <w:r w:rsidRPr="006B7DB0">
        <w:rPr>
          <w:rFonts w:ascii="Times New Roman" w:hAnsi="Times New Roman"/>
          <w:bCs/>
          <w:sz w:val="28"/>
          <w:szCs w:val="28"/>
        </w:rPr>
        <w:t>.</w:t>
      </w:r>
    </w:p>
    <w:p w:rsidR="00B14E1C" w:rsidRPr="006B7DB0" w:rsidRDefault="00B14E1C" w:rsidP="001A0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8"/>
          <w:szCs w:val="28"/>
        </w:rPr>
      </w:pPr>
      <w:r w:rsidRPr="00013489">
        <w:rPr>
          <w:bCs/>
          <w:sz w:val="28"/>
          <w:szCs w:val="28"/>
        </w:rPr>
        <w:tab/>
      </w:r>
      <w:r w:rsidRPr="006B7DB0">
        <w:rPr>
          <w:rFonts w:ascii="Times New Roman" w:hAnsi="Times New Roman"/>
          <w:b/>
          <w:bCs/>
          <w:sz w:val="28"/>
          <w:szCs w:val="28"/>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r w:rsidRPr="006B7DB0">
        <w:rPr>
          <w:rFonts w:ascii="Times New Roman" w:hAnsi="Times New Roman"/>
          <w:b/>
          <w:sz w:val="28"/>
          <w:szCs w:val="28"/>
        </w:rPr>
        <w:t xml:space="preserve">, а также </w:t>
      </w:r>
      <w:r w:rsidRPr="006B7DB0">
        <w:rPr>
          <w:rFonts w:ascii="Times New Roman" w:hAnsi="Times New Roman"/>
          <w:b/>
          <w:bCs/>
          <w:sz w:val="28"/>
          <w:szCs w:val="28"/>
        </w:rPr>
        <w:t xml:space="preserve">иных участников публичных слушаний: </w:t>
      </w:r>
      <w:r w:rsidRPr="006B7DB0">
        <w:rPr>
          <w:rFonts w:ascii="Times New Roman" w:hAnsi="Times New Roman"/>
          <w:bCs/>
          <w:sz w:val="28"/>
          <w:szCs w:val="28"/>
        </w:rPr>
        <w:t xml:space="preserve"> </w:t>
      </w:r>
    </w:p>
    <w:p w:rsidR="006B7DB0" w:rsidRDefault="006B7DB0" w:rsidP="001A0C53">
      <w:pPr>
        <w:spacing w:line="240" w:lineRule="auto"/>
        <w:ind w:firstLine="709"/>
        <w:contextualSpacing/>
        <w:jc w:val="both"/>
        <w:rPr>
          <w:rFonts w:ascii="Times New Roman" w:hAnsi="Times New Roman"/>
          <w:sz w:val="28"/>
          <w:szCs w:val="28"/>
        </w:rPr>
      </w:pPr>
      <w:r w:rsidRPr="005E46F3">
        <w:rPr>
          <w:rFonts w:ascii="Times New Roman" w:hAnsi="Times New Roman"/>
          <w:sz w:val="28"/>
          <w:szCs w:val="28"/>
        </w:rPr>
        <w:lastRenderedPageBreak/>
        <w:t xml:space="preserve">Проект </w:t>
      </w:r>
      <w:r w:rsidR="005734AC" w:rsidRPr="005734AC">
        <w:rPr>
          <w:rFonts w:ascii="Times New Roman" w:hAnsi="Times New Roman"/>
          <w:sz w:val="28"/>
          <w:szCs w:val="28"/>
        </w:rPr>
        <w:t xml:space="preserve">Правил землепользования и застройки </w:t>
      </w:r>
      <w:r w:rsidR="00380D70" w:rsidRPr="00380D70">
        <w:rPr>
          <w:rFonts w:ascii="Times New Roman" w:hAnsi="Times New Roman"/>
          <w:sz w:val="28"/>
          <w:szCs w:val="28"/>
        </w:rPr>
        <w:t xml:space="preserve">Минераловодского муниципального округа  Ставропольского края </w:t>
      </w:r>
      <w:r w:rsidRPr="005E46F3">
        <w:rPr>
          <w:rFonts w:ascii="Times New Roman" w:hAnsi="Times New Roman"/>
          <w:sz w:val="28"/>
          <w:szCs w:val="28"/>
        </w:rPr>
        <w:t xml:space="preserve">размещен на официальном сайте администрации Минераловодского </w:t>
      </w:r>
      <w:r>
        <w:rPr>
          <w:rFonts w:ascii="Times New Roman" w:hAnsi="Times New Roman"/>
          <w:sz w:val="28"/>
          <w:szCs w:val="28"/>
        </w:rPr>
        <w:t>муниципального</w:t>
      </w:r>
      <w:r w:rsidRPr="005E46F3">
        <w:rPr>
          <w:rFonts w:ascii="Times New Roman" w:hAnsi="Times New Roman"/>
          <w:sz w:val="28"/>
          <w:szCs w:val="28"/>
        </w:rPr>
        <w:t xml:space="preserve"> округа </w:t>
      </w:r>
      <w:r>
        <w:rPr>
          <w:rFonts w:ascii="Times New Roman" w:hAnsi="Times New Roman"/>
          <w:sz w:val="28"/>
          <w:szCs w:val="28"/>
        </w:rPr>
        <w:t>Ставропольского</w:t>
      </w:r>
      <w:r w:rsidR="001A4191">
        <w:rPr>
          <w:rFonts w:ascii="Times New Roman" w:hAnsi="Times New Roman"/>
          <w:sz w:val="28"/>
          <w:szCs w:val="28"/>
        </w:rPr>
        <w:t>, а также опубликован в газете «Минеральные Воды» (выпуск от 12.04.2024 № 15 С (1193))</w:t>
      </w:r>
      <w:r w:rsidRPr="005E46F3">
        <w:rPr>
          <w:rFonts w:ascii="Times New Roman" w:hAnsi="Times New Roman"/>
          <w:sz w:val="28"/>
          <w:szCs w:val="28"/>
        </w:rPr>
        <w:t>.</w:t>
      </w:r>
    </w:p>
    <w:p w:rsidR="00380D70" w:rsidRPr="00380D70" w:rsidRDefault="00380D70" w:rsidP="00380D70">
      <w:pPr>
        <w:suppressAutoHyphens/>
        <w:spacing w:after="0" w:line="240" w:lineRule="auto"/>
        <w:ind w:firstLine="709"/>
        <w:jc w:val="both"/>
        <w:rPr>
          <w:rFonts w:ascii="Times New Roman" w:hAnsi="Times New Roman"/>
          <w:sz w:val="28"/>
          <w:szCs w:val="28"/>
          <w:lang w:eastAsia="ar-SA"/>
        </w:rPr>
      </w:pPr>
      <w:r w:rsidRPr="00380D70">
        <w:rPr>
          <w:rFonts w:ascii="Times New Roman" w:hAnsi="Times New Roman"/>
          <w:sz w:val="28"/>
          <w:szCs w:val="28"/>
          <w:lang w:eastAsia="ar-SA"/>
        </w:rPr>
        <w:t xml:space="preserve">Также с проектом и информационными материалами можно </w:t>
      </w:r>
      <w:r w:rsidR="00C27A3B">
        <w:rPr>
          <w:rFonts w:ascii="Times New Roman" w:hAnsi="Times New Roman"/>
          <w:sz w:val="28"/>
          <w:szCs w:val="28"/>
          <w:lang w:eastAsia="ar-SA"/>
        </w:rPr>
        <w:t xml:space="preserve">было </w:t>
      </w:r>
      <w:r w:rsidRPr="00380D70">
        <w:rPr>
          <w:rFonts w:ascii="Times New Roman" w:hAnsi="Times New Roman"/>
          <w:sz w:val="28"/>
          <w:szCs w:val="28"/>
          <w:lang w:eastAsia="ar-SA"/>
        </w:rPr>
        <w:t>ознакомится на экспозиции, открытие которой назначено на 15.04.2024 в 10 часов 00 минут</w:t>
      </w:r>
      <w:r w:rsidRPr="00380D70">
        <w:rPr>
          <w:rFonts w:ascii="Times New Roman" w:hAnsi="Times New Roman"/>
          <w:sz w:val="24"/>
          <w:szCs w:val="24"/>
          <w:lang w:eastAsia="ar-SA"/>
        </w:rPr>
        <w:t xml:space="preserve"> </w:t>
      </w:r>
      <w:r w:rsidRPr="00380D70">
        <w:rPr>
          <w:rFonts w:ascii="Times New Roman" w:hAnsi="Times New Roman"/>
          <w:sz w:val="28"/>
          <w:szCs w:val="28"/>
          <w:lang w:eastAsia="ar-SA"/>
        </w:rPr>
        <w:t>по адресу: г. Минеральные Воды, ул. 50 лет Октября, 87а, кабинет 35. Посещение экспозиции</w:t>
      </w:r>
      <w:r w:rsidR="00C27A3B">
        <w:rPr>
          <w:rFonts w:ascii="Times New Roman" w:hAnsi="Times New Roman"/>
          <w:sz w:val="28"/>
          <w:szCs w:val="28"/>
          <w:lang w:eastAsia="ar-SA"/>
        </w:rPr>
        <w:t xml:space="preserve"> было </w:t>
      </w:r>
      <w:r w:rsidRPr="00380D70">
        <w:rPr>
          <w:rFonts w:ascii="Times New Roman" w:hAnsi="Times New Roman"/>
          <w:sz w:val="28"/>
          <w:szCs w:val="28"/>
          <w:lang w:eastAsia="ar-SA"/>
        </w:rPr>
        <w:t xml:space="preserve"> возможно с 15.04.2024 по 22.04.2024 с понедельника по пятницу, с 10 часов 00 минут до 13 часов 00 минут.</w:t>
      </w:r>
    </w:p>
    <w:p w:rsidR="006B7DB0" w:rsidRDefault="006B7DB0" w:rsidP="001A0C53">
      <w:pPr>
        <w:spacing w:line="240" w:lineRule="auto"/>
        <w:ind w:firstLine="709"/>
        <w:contextualSpacing/>
        <w:jc w:val="both"/>
        <w:rPr>
          <w:rFonts w:ascii="Times New Roman" w:hAnsi="Times New Roman"/>
          <w:sz w:val="28"/>
          <w:szCs w:val="28"/>
        </w:rPr>
      </w:pPr>
      <w:r>
        <w:rPr>
          <w:rFonts w:ascii="Times New Roman" w:hAnsi="Times New Roman"/>
          <w:sz w:val="28"/>
          <w:szCs w:val="28"/>
        </w:rPr>
        <w:t>В ходе публичных слушаний поступили следующие замечания и предложения:</w:t>
      </w:r>
    </w:p>
    <w:tbl>
      <w:tblPr>
        <w:tblStyle w:val="ac"/>
        <w:tblW w:w="0" w:type="auto"/>
        <w:tblLayout w:type="fixed"/>
        <w:tblLook w:val="04A0" w:firstRow="1" w:lastRow="0" w:firstColumn="1" w:lastColumn="0" w:noHBand="0" w:noVBand="1"/>
      </w:tblPr>
      <w:tblGrid>
        <w:gridCol w:w="562"/>
        <w:gridCol w:w="7088"/>
        <w:gridCol w:w="1695"/>
      </w:tblGrid>
      <w:tr w:rsidR="006B7DB0" w:rsidTr="00736328">
        <w:tc>
          <w:tcPr>
            <w:tcW w:w="562" w:type="dxa"/>
          </w:tcPr>
          <w:p w:rsidR="006B7DB0" w:rsidRPr="00E42333" w:rsidRDefault="006B7DB0" w:rsidP="001A0C53">
            <w:pPr>
              <w:spacing w:line="240" w:lineRule="auto"/>
              <w:contextualSpacing/>
              <w:jc w:val="center"/>
              <w:rPr>
                <w:rFonts w:ascii="Times New Roman" w:hAnsi="Times New Roman"/>
                <w:sz w:val="24"/>
                <w:szCs w:val="24"/>
              </w:rPr>
            </w:pPr>
            <w:r w:rsidRPr="00E42333">
              <w:rPr>
                <w:rFonts w:ascii="Times New Roman" w:hAnsi="Times New Roman"/>
                <w:sz w:val="24"/>
                <w:szCs w:val="24"/>
              </w:rPr>
              <w:t>№п/п</w:t>
            </w:r>
          </w:p>
        </w:tc>
        <w:tc>
          <w:tcPr>
            <w:tcW w:w="7088" w:type="dxa"/>
          </w:tcPr>
          <w:p w:rsidR="006B7DB0" w:rsidRPr="00E42333" w:rsidRDefault="006B7DB0" w:rsidP="001A0C53">
            <w:pPr>
              <w:spacing w:line="240" w:lineRule="auto"/>
              <w:contextualSpacing/>
              <w:jc w:val="center"/>
              <w:rPr>
                <w:rFonts w:ascii="Times New Roman" w:hAnsi="Times New Roman"/>
                <w:sz w:val="24"/>
                <w:szCs w:val="24"/>
              </w:rPr>
            </w:pPr>
            <w:r w:rsidRPr="00E42333">
              <w:rPr>
                <w:rFonts w:ascii="Times New Roman" w:hAnsi="Times New Roman"/>
                <w:sz w:val="24"/>
                <w:szCs w:val="24"/>
              </w:rPr>
              <w:t>Поступившее предложение или замечание</w:t>
            </w:r>
          </w:p>
        </w:tc>
        <w:tc>
          <w:tcPr>
            <w:tcW w:w="1695" w:type="dxa"/>
          </w:tcPr>
          <w:p w:rsidR="006B7DB0" w:rsidRPr="00E42333" w:rsidRDefault="006B7DB0" w:rsidP="001A0C53">
            <w:pPr>
              <w:spacing w:line="240" w:lineRule="auto"/>
              <w:contextualSpacing/>
              <w:jc w:val="center"/>
              <w:rPr>
                <w:rFonts w:ascii="Times New Roman" w:hAnsi="Times New Roman"/>
                <w:sz w:val="24"/>
                <w:szCs w:val="24"/>
              </w:rPr>
            </w:pPr>
            <w:r w:rsidRPr="00E42333">
              <w:rPr>
                <w:rFonts w:ascii="Times New Roman" w:hAnsi="Times New Roman"/>
                <w:sz w:val="24"/>
                <w:szCs w:val="24"/>
              </w:rPr>
              <w:t>Рекомендации комиссии</w:t>
            </w:r>
          </w:p>
        </w:tc>
      </w:tr>
      <w:tr w:rsidR="00C27A3B" w:rsidTr="00736328">
        <w:tc>
          <w:tcPr>
            <w:tcW w:w="562" w:type="dxa"/>
          </w:tcPr>
          <w:p w:rsidR="00C27A3B" w:rsidRPr="008A0E5E" w:rsidRDefault="00736328" w:rsidP="00C27A3B">
            <w:pPr>
              <w:spacing w:line="240" w:lineRule="auto"/>
              <w:contextualSpacing/>
              <w:rPr>
                <w:rFonts w:ascii="Times New Roman" w:hAnsi="Times New Roman"/>
                <w:sz w:val="24"/>
                <w:szCs w:val="24"/>
              </w:rPr>
            </w:pPr>
            <w:r>
              <w:rPr>
                <w:rFonts w:ascii="Times New Roman" w:hAnsi="Times New Roman"/>
                <w:sz w:val="24"/>
                <w:szCs w:val="24"/>
              </w:rPr>
              <w:t>1</w:t>
            </w:r>
          </w:p>
          <w:p w:rsidR="00C27A3B" w:rsidRPr="008A0E5E" w:rsidRDefault="00C27A3B" w:rsidP="00C27A3B">
            <w:pPr>
              <w:spacing w:line="240" w:lineRule="auto"/>
              <w:contextualSpacing/>
              <w:rPr>
                <w:rFonts w:ascii="Times New Roman" w:hAnsi="Times New Roman"/>
                <w:sz w:val="24"/>
                <w:szCs w:val="24"/>
              </w:rPr>
            </w:pPr>
          </w:p>
        </w:tc>
        <w:tc>
          <w:tcPr>
            <w:tcW w:w="7088" w:type="dxa"/>
          </w:tcPr>
          <w:p w:rsidR="00C27A3B" w:rsidRDefault="00C27A3B" w:rsidP="00C27A3B">
            <w:pPr>
              <w:spacing w:line="240" w:lineRule="auto"/>
              <w:contextualSpacing/>
              <w:rPr>
                <w:rFonts w:ascii="Times New Roman" w:hAnsi="Times New Roman"/>
                <w:sz w:val="24"/>
                <w:szCs w:val="24"/>
              </w:rPr>
            </w:pPr>
            <w:r>
              <w:rPr>
                <w:rFonts w:ascii="Times New Roman" w:hAnsi="Times New Roman"/>
                <w:sz w:val="24"/>
                <w:szCs w:val="24"/>
              </w:rPr>
              <w:t>Установить в границах земельного участка с кадастровым номером 26:24:040612:21 общественно-деловую</w:t>
            </w:r>
            <w:r w:rsidR="000332DB">
              <w:rPr>
                <w:rFonts w:ascii="Times New Roman" w:hAnsi="Times New Roman"/>
                <w:sz w:val="24"/>
                <w:szCs w:val="24"/>
              </w:rPr>
              <w:t xml:space="preserve"> территориальную </w:t>
            </w:r>
            <w:r>
              <w:rPr>
                <w:rFonts w:ascii="Times New Roman" w:hAnsi="Times New Roman"/>
                <w:sz w:val="24"/>
                <w:szCs w:val="24"/>
              </w:rPr>
              <w:t xml:space="preserve"> зону</w:t>
            </w:r>
            <w:r w:rsidR="0032513C">
              <w:rPr>
                <w:rFonts w:ascii="Times New Roman" w:hAnsi="Times New Roman"/>
                <w:sz w:val="24"/>
                <w:szCs w:val="24"/>
              </w:rPr>
              <w:t xml:space="preserve"> ОД-1</w:t>
            </w:r>
          </w:p>
        </w:tc>
        <w:tc>
          <w:tcPr>
            <w:tcW w:w="1695" w:type="dxa"/>
          </w:tcPr>
          <w:p w:rsidR="00C27A3B" w:rsidRDefault="00C27A3B" w:rsidP="00C27A3B">
            <w:r w:rsidRPr="00355168">
              <w:rPr>
                <w:rFonts w:ascii="Times New Roman" w:hAnsi="Times New Roman"/>
                <w:sz w:val="24"/>
                <w:szCs w:val="24"/>
              </w:rPr>
              <w:t>Учесть предложение</w:t>
            </w:r>
          </w:p>
        </w:tc>
      </w:tr>
      <w:tr w:rsidR="00C27A3B" w:rsidTr="00736328">
        <w:tc>
          <w:tcPr>
            <w:tcW w:w="562" w:type="dxa"/>
          </w:tcPr>
          <w:p w:rsidR="00C27A3B" w:rsidRPr="008A0E5E" w:rsidRDefault="00736328" w:rsidP="00C27A3B">
            <w:pPr>
              <w:spacing w:line="240" w:lineRule="auto"/>
              <w:contextualSpacing/>
              <w:rPr>
                <w:rFonts w:ascii="Times New Roman" w:hAnsi="Times New Roman"/>
                <w:sz w:val="24"/>
                <w:szCs w:val="24"/>
              </w:rPr>
            </w:pPr>
            <w:r>
              <w:rPr>
                <w:rFonts w:ascii="Times New Roman" w:hAnsi="Times New Roman"/>
                <w:sz w:val="24"/>
                <w:szCs w:val="24"/>
              </w:rPr>
              <w:t>2</w:t>
            </w:r>
          </w:p>
        </w:tc>
        <w:tc>
          <w:tcPr>
            <w:tcW w:w="7088" w:type="dxa"/>
          </w:tcPr>
          <w:p w:rsidR="00C27A3B" w:rsidRDefault="00C27A3B" w:rsidP="00C27A3B">
            <w:pPr>
              <w:spacing w:line="240" w:lineRule="auto"/>
              <w:contextualSpacing/>
              <w:rPr>
                <w:rFonts w:ascii="Times New Roman" w:hAnsi="Times New Roman"/>
                <w:sz w:val="24"/>
                <w:szCs w:val="24"/>
              </w:rPr>
            </w:pPr>
            <w:r>
              <w:rPr>
                <w:rFonts w:ascii="Times New Roman" w:hAnsi="Times New Roman"/>
                <w:sz w:val="24"/>
                <w:szCs w:val="24"/>
              </w:rPr>
              <w:t>Установить в границах земельного участка с кадастровым номером 26:23:080805:322 жилую зону</w:t>
            </w:r>
            <w:r w:rsidR="0032513C">
              <w:rPr>
                <w:rFonts w:ascii="Times New Roman" w:hAnsi="Times New Roman"/>
                <w:sz w:val="24"/>
                <w:szCs w:val="24"/>
              </w:rPr>
              <w:t xml:space="preserve"> Ж-1</w:t>
            </w:r>
          </w:p>
        </w:tc>
        <w:tc>
          <w:tcPr>
            <w:tcW w:w="1695" w:type="dxa"/>
          </w:tcPr>
          <w:p w:rsidR="00C27A3B" w:rsidRDefault="00C27A3B" w:rsidP="00C27A3B">
            <w:r w:rsidRPr="00355168">
              <w:rPr>
                <w:rFonts w:ascii="Times New Roman" w:hAnsi="Times New Roman"/>
                <w:sz w:val="24"/>
                <w:szCs w:val="24"/>
              </w:rPr>
              <w:t>Учесть предложение</w:t>
            </w:r>
          </w:p>
        </w:tc>
      </w:tr>
      <w:tr w:rsidR="002D6611" w:rsidTr="00736328">
        <w:tc>
          <w:tcPr>
            <w:tcW w:w="562" w:type="dxa"/>
          </w:tcPr>
          <w:p w:rsidR="002D6611" w:rsidRPr="008A0E5E" w:rsidRDefault="00736328" w:rsidP="00C27A3B">
            <w:pPr>
              <w:spacing w:line="240" w:lineRule="auto"/>
              <w:contextualSpacing/>
              <w:rPr>
                <w:rFonts w:ascii="Times New Roman" w:hAnsi="Times New Roman"/>
                <w:sz w:val="24"/>
                <w:szCs w:val="24"/>
              </w:rPr>
            </w:pPr>
            <w:r>
              <w:rPr>
                <w:rFonts w:ascii="Times New Roman" w:hAnsi="Times New Roman"/>
                <w:sz w:val="24"/>
                <w:szCs w:val="24"/>
              </w:rPr>
              <w:t>3</w:t>
            </w:r>
          </w:p>
        </w:tc>
        <w:tc>
          <w:tcPr>
            <w:tcW w:w="7088" w:type="dxa"/>
          </w:tcPr>
          <w:p w:rsidR="002D6611" w:rsidRDefault="002D6611" w:rsidP="00C27A3B">
            <w:pPr>
              <w:spacing w:line="240" w:lineRule="auto"/>
              <w:contextualSpacing/>
              <w:rPr>
                <w:rFonts w:ascii="Times New Roman" w:hAnsi="Times New Roman"/>
                <w:sz w:val="24"/>
                <w:szCs w:val="24"/>
              </w:rPr>
            </w:pPr>
            <w:r>
              <w:rPr>
                <w:rFonts w:ascii="Times New Roman" w:hAnsi="Times New Roman"/>
                <w:sz w:val="24"/>
                <w:szCs w:val="24"/>
              </w:rPr>
              <w:t xml:space="preserve">Установить в границах земельного участка с кадастровым номером  </w:t>
            </w:r>
            <w:hyperlink r:id="rId8" w:tgtFrame="_blank" w:history="1">
              <w:r w:rsidRPr="002D6611">
                <w:rPr>
                  <w:rStyle w:val="ad"/>
                  <w:rFonts w:ascii="Times New Roman" w:hAnsi="Times New Roman"/>
                  <w:color w:val="auto"/>
                  <w:sz w:val="24"/>
                  <w:szCs w:val="24"/>
                  <w:u w:val="none"/>
                </w:rPr>
                <w:t>26:24:040548:4671</w:t>
              </w:r>
            </w:hyperlink>
            <w:r>
              <w:rPr>
                <w:rFonts w:ascii="Times New Roman" w:hAnsi="Times New Roman"/>
                <w:sz w:val="24"/>
                <w:szCs w:val="24"/>
              </w:rPr>
              <w:t xml:space="preserve"> </w:t>
            </w:r>
            <w:r w:rsidR="000332DB">
              <w:rPr>
                <w:rFonts w:ascii="Times New Roman" w:hAnsi="Times New Roman"/>
                <w:sz w:val="24"/>
                <w:szCs w:val="24"/>
              </w:rPr>
              <w:t xml:space="preserve">жилую </w:t>
            </w:r>
            <w:r>
              <w:rPr>
                <w:rFonts w:ascii="Times New Roman" w:hAnsi="Times New Roman"/>
                <w:sz w:val="24"/>
                <w:szCs w:val="24"/>
              </w:rPr>
              <w:t xml:space="preserve">территориальную зону Ж-4 </w:t>
            </w:r>
          </w:p>
        </w:tc>
        <w:tc>
          <w:tcPr>
            <w:tcW w:w="1695" w:type="dxa"/>
          </w:tcPr>
          <w:p w:rsidR="002D6611" w:rsidRPr="00355168" w:rsidRDefault="002D6611" w:rsidP="00C27A3B">
            <w:pPr>
              <w:rPr>
                <w:rFonts w:ascii="Times New Roman" w:hAnsi="Times New Roman"/>
                <w:sz w:val="24"/>
                <w:szCs w:val="24"/>
              </w:rPr>
            </w:pPr>
            <w:r w:rsidRPr="00355168">
              <w:rPr>
                <w:rFonts w:ascii="Times New Roman" w:hAnsi="Times New Roman"/>
                <w:sz w:val="24"/>
                <w:szCs w:val="24"/>
              </w:rPr>
              <w:t>Учесть предложение</w:t>
            </w:r>
          </w:p>
        </w:tc>
      </w:tr>
      <w:tr w:rsidR="00C27A3B" w:rsidTr="00736328">
        <w:tc>
          <w:tcPr>
            <w:tcW w:w="562" w:type="dxa"/>
          </w:tcPr>
          <w:p w:rsidR="00C27A3B" w:rsidRPr="008A0E5E" w:rsidRDefault="00736328" w:rsidP="00C27A3B">
            <w:pPr>
              <w:spacing w:line="240" w:lineRule="auto"/>
              <w:contextualSpacing/>
              <w:rPr>
                <w:rFonts w:ascii="Times New Roman" w:hAnsi="Times New Roman"/>
                <w:sz w:val="24"/>
                <w:szCs w:val="24"/>
              </w:rPr>
            </w:pPr>
            <w:r>
              <w:rPr>
                <w:rFonts w:ascii="Times New Roman" w:hAnsi="Times New Roman"/>
                <w:sz w:val="24"/>
                <w:szCs w:val="24"/>
              </w:rPr>
              <w:t>4</w:t>
            </w:r>
          </w:p>
        </w:tc>
        <w:tc>
          <w:tcPr>
            <w:tcW w:w="7088" w:type="dxa"/>
          </w:tcPr>
          <w:p w:rsidR="00C27A3B" w:rsidRDefault="00C27A3B" w:rsidP="002D6611">
            <w:pPr>
              <w:spacing w:line="240" w:lineRule="auto"/>
              <w:contextualSpacing/>
              <w:rPr>
                <w:rFonts w:ascii="Times New Roman" w:hAnsi="Times New Roman"/>
                <w:sz w:val="24"/>
                <w:szCs w:val="24"/>
              </w:rPr>
            </w:pPr>
            <w:r>
              <w:rPr>
                <w:rFonts w:ascii="Times New Roman" w:hAnsi="Times New Roman"/>
                <w:sz w:val="24"/>
                <w:szCs w:val="24"/>
              </w:rPr>
              <w:t xml:space="preserve">Установить в границах земельного участка с кадастровым номером 26:23:140214:382 </w:t>
            </w:r>
            <w:r w:rsidR="002D6611">
              <w:rPr>
                <w:rFonts w:ascii="Times New Roman" w:hAnsi="Times New Roman"/>
                <w:sz w:val="24"/>
                <w:szCs w:val="24"/>
              </w:rPr>
              <w:t>территориал</w:t>
            </w:r>
            <w:r w:rsidR="000332DB">
              <w:rPr>
                <w:rFonts w:ascii="Times New Roman" w:hAnsi="Times New Roman"/>
                <w:sz w:val="24"/>
                <w:szCs w:val="24"/>
              </w:rPr>
              <w:t>ьн</w:t>
            </w:r>
            <w:r w:rsidR="002D6611">
              <w:rPr>
                <w:rFonts w:ascii="Times New Roman" w:hAnsi="Times New Roman"/>
                <w:sz w:val="24"/>
                <w:szCs w:val="24"/>
              </w:rPr>
              <w:t xml:space="preserve">ую </w:t>
            </w:r>
            <w:r>
              <w:rPr>
                <w:rFonts w:ascii="Times New Roman" w:hAnsi="Times New Roman"/>
                <w:sz w:val="24"/>
                <w:szCs w:val="24"/>
              </w:rPr>
              <w:t xml:space="preserve"> зону</w:t>
            </w:r>
            <w:r w:rsidR="002D6611">
              <w:rPr>
                <w:rFonts w:ascii="Times New Roman" w:hAnsi="Times New Roman"/>
                <w:sz w:val="24"/>
                <w:szCs w:val="24"/>
              </w:rPr>
              <w:t xml:space="preserve"> ПР-3</w:t>
            </w:r>
          </w:p>
        </w:tc>
        <w:tc>
          <w:tcPr>
            <w:tcW w:w="1695" w:type="dxa"/>
          </w:tcPr>
          <w:p w:rsidR="00C27A3B" w:rsidRDefault="00C27A3B" w:rsidP="00C27A3B">
            <w:r w:rsidRPr="00355168">
              <w:rPr>
                <w:rFonts w:ascii="Times New Roman" w:hAnsi="Times New Roman"/>
                <w:sz w:val="24"/>
                <w:szCs w:val="24"/>
              </w:rPr>
              <w:t>Учесть предложение</w:t>
            </w:r>
          </w:p>
        </w:tc>
      </w:tr>
      <w:tr w:rsidR="00C27A3B" w:rsidTr="00736328">
        <w:tc>
          <w:tcPr>
            <w:tcW w:w="562" w:type="dxa"/>
          </w:tcPr>
          <w:p w:rsidR="00C27A3B" w:rsidRPr="008A0E5E" w:rsidRDefault="00736328" w:rsidP="00C27A3B">
            <w:pPr>
              <w:spacing w:line="240" w:lineRule="auto"/>
              <w:contextualSpacing/>
              <w:rPr>
                <w:rFonts w:ascii="Times New Roman" w:hAnsi="Times New Roman"/>
                <w:sz w:val="24"/>
                <w:szCs w:val="24"/>
              </w:rPr>
            </w:pPr>
            <w:r>
              <w:rPr>
                <w:rFonts w:ascii="Times New Roman" w:hAnsi="Times New Roman"/>
                <w:sz w:val="24"/>
                <w:szCs w:val="24"/>
              </w:rPr>
              <w:t>5</w:t>
            </w:r>
          </w:p>
        </w:tc>
        <w:tc>
          <w:tcPr>
            <w:tcW w:w="7088" w:type="dxa"/>
          </w:tcPr>
          <w:p w:rsidR="00C27A3B" w:rsidRDefault="00C27A3B" w:rsidP="002D6611">
            <w:pPr>
              <w:spacing w:line="240" w:lineRule="auto"/>
              <w:contextualSpacing/>
              <w:rPr>
                <w:rFonts w:ascii="Times New Roman" w:hAnsi="Times New Roman"/>
                <w:sz w:val="24"/>
                <w:szCs w:val="24"/>
              </w:rPr>
            </w:pPr>
            <w:r>
              <w:rPr>
                <w:rFonts w:ascii="Times New Roman" w:hAnsi="Times New Roman"/>
                <w:sz w:val="24"/>
                <w:szCs w:val="24"/>
              </w:rPr>
              <w:t xml:space="preserve">Установить в границах земельных участков с кадастровыми номерами </w:t>
            </w:r>
            <w:r w:rsidRPr="00263AE1">
              <w:rPr>
                <w:rFonts w:ascii="Times New Roman" w:hAnsi="Times New Roman"/>
                <w:sz w:val="24"/>
                <w:szCs w:val="24"/>
              </w:rPr>
              <w:t xml:space="preserve"> 26:23:140214:352</w:t>
            </w:r>
            <w:r>
              <w:rPr>
                <w:rFonts w:ascii="Times New Roman" w:hAnsi="Times New Roman"/>
                <w:sz w:val="24"/>
                <w:szCs w:val="24"/>
              </w:rPr>
              <w:t>, 26:23:140214:361, 26:23:140214:360, 26:23:140214:372</w:t>
            </w:r>
            <w:r w:rsidRPr="00F77785">
              <w:rPr>
                <w:rFonts w:ascii="Times New Roman" w:hAnsi="Times New Roman"/>
                <w:sz w:val="24"/>
                <w:szCs w:val="24"/>
              </w:rPr>
              <w:t>,</w:t>
            </w:r>
            <w:r>
              <w:rPr>
                <w:rFonts w:ascii="Times New Roman" w:hAnsi="Times New Roman"/>
                <w:sz w:val="24"/>
                <w:szCs w:val="24"/>
              </w:rPr>
              <w:t xml:space="preserve"> 26:23:140214:373, 26:23:140214:374, </w:t>
            </w:r>
            <w:r w:rsidRPr="00F77785">
              <w:rPr>
                <w:rFonts w:ascii="Times New Roman" w:hAnsi="Times New Roman"/>
                <w:sz w:val="24"/>
                <w:szCs w:val="24"/>
              </w:rPr>
              <w:t>26:23:140214:403</w:t>
            </w:r>
            <w:r>
              <w:rPr>
                <w:rFonts w:ascii="Times New Roman" w:hAnsi="Times New Roman"/>
                <w:sz w:val="24"/>
                <w:szCs w:val="24"/>
              </w:rPr>
              <w:t xml:space="preserve">, 26:23:140214:402, 26:23:140214:375 </w:t>
            </w:r>
            <w:r w:rsidR="002D6611">
              <w:rPr>
                <w:rFonts w:ascii="Times New Roman" w:hAnsi="Times New Roman"/>
                <w:sz w:val="24"/>
                <w:szCs w:val="24"/>
              </w:rPr>
              <w:t xml:space="preserve">территориальную </w:t>
            </w:r>
            <w:r>
              <w:rPr>
                <w:rFonts w:ascii="Times New Roman" w:hAnsi="Times New Roman"/>
                <w:sz w:val="24"/>
                <w:szCs w:val="24"/>
              </w:rPr>
              <w:t xml:space="preserve"> зону</w:t>
            </w:r>
            <w:r w:rsidR="002D6611">
              <w:rPr>
                <w:rFonts w:ascii="Times New Roman" w:hAnsi="Times New Roman"/>
                <w:sz w:val="24"/>
                <w:szCs w:val="24"/>
              </w:rPr>
              <w:t xml:space="preserve"> Ж-1</w:t>
            </w:r>
          </w:p>
        </w:tc>
        <w:tc>
          <w:tcPr>
            <w:tcW w:w="1695" w:type="dxa"/>
          </w:tcPr>
          <w:p w:rsidR="00C27A3B" w:rsidRDefault="00C27A3B" w:rsidP="00C27A3B">
            <w:r w:rsidRPr="00355168">
              <w:rPr>
                <w:rFonts w:ascii="Times New Roman" w:hAnsi="Times New Roman"/>
                <w:sz w:val="24"/>
                <w:szCs w:val="24"/>
              </w:rPr>
              <w:t>Учесть предложение</w:t>
            </w:r>
          </w:p>
        </w:tc>
      </w:tr>
      <w:tr w:rsidR="00C27A3B" w:rsidTr="00736328">
        <w:tc>
          <w:tcPr>
            <w:tcW w:w="562" w:type="dxa"/>
          </w:tcPr>
          <w:p w:rsidR="00C27A3B" w:rsidRPr="008A0E5E" w:rsidRDefault="00736328" w:rsidP="00C27A3B">
            <w:pPr>
              <w:spacing w:line="240" w:lineRule="auto"/>
              <w:contextualSpacing/>
              <w:rPr>
                <w:rFonts w:ascii="Times New Roman" w:hAnsi="Times New Roman"/>
                <w:sz w:val="24"/>
                <w:szCs w:val="24"/>
              </w:rPr>
            </w:pPr>
            <w:r>
              <w:rPr>
                <w:rFonts w:ascii="Times New Roman" w:hAnsi="Times New Roman"/>
                <w:sz w:val="24"/>
                <w:szCs w:val="24"/>
              </w:rPr>
              <w:t>6</w:t>
            </w:r>
          </w:p>
        </w:tc>
        <w:tc>
          <w:tcPr>
            <w:tcW w:w="7088" w:type="dxa"/>
          </w:tcPr>
          <w:p w:rsidR="00C27A3B" w:rsidRPr="008A0E5E" w:rsidRDefault="00C27A3B" w:rsidP="00C27A3B">
            <w:pPr>
              <w:spacing w:line="240" w:lineRule="auto"/>
              <w:contextualSpacing/>
              <w:rPr>
                <w:rFonts w:ascii="Times New Roman" w:hAnsi="Times New Roman"/>
                <w:sz w:val="24"/>
                <w:szCs w:val="24"/>
              </w:rPr>
            </w:pPr>
            <w:r>
              <w:rPr>
                <w:rFonts w:ascii="Times New Roman" w:eastAsia="Calibri" w:hAnsi="Times New Roman"/>
                <w:sz w:val="24"/>
                <w:szCs w:val="24"/>
                <w:lang w:eastAsia="en-US"/>
              </w:rPr>
              <w:t xml:space="preserve">Установить в границах земельных участков с кадастровыми номерами 26:23:140601:60, 26:23:140601:61, 26:23:140601:282 сельскохозяйственную </w:t>
            </w:r>
            <w:r w:rsidR="000332DB">
              <w:rPr>
                <w:rFonts w:ascii="Times New Roman" w:eastAsia="Calibri" w:hAnsi="Times New Roman"/>
                <w:sz w:val="24"/>
                <w:szCs w:val="24"/>
                <w:lang w:eastAsia="en-US"/>
              </w:rPr>
              <w:t xml:space="preserve">территориальную </w:t>
            </w:r>
            <w:r>
              <w:rPr>
                <w:rFonts w:ascii="Times New Roman" w:eastAsia="Calibri" w:hAnsi="Times New Roman"/>
                <w:sz w:val="24"/>
                <w:szCs w:val="24"/>
                <w:lang w:eastAsia="en-US"/>
              </w:rPr>
              <w:t>зону (СХ-2)</w:t>
            </w:r>
          </w:p>
        </w:tc>
        <w:tc>
          <w:tcPr>
            <w:tcW w:w="1695" w:type="dxa"/>
          </w:tcPr>
          <w:p w:rsidR="00C27A3B" w:rsidRDefault="00C27A3B" w:rsidP="00C27A3B">
            <w:r w:rsidRPr="00355168">
              <w:rPr>
                <w:rFonts w:ascii="Times New Roman" w:hAnsi="Times New Roman"/>
                <w:sz w:val="24"/>
                <w:szCs w:val="24"/>
              </w:rPr>
              <w:t>Учесть предложение</w:t>
            </w:r>
          </w:p>
        </w:tc>
      </w:tr>
      <w:tr w:rsidR="00C27A3B" w:rsidTr="00736328">
        <w:tc>
          <w:tcPr>
            <w:tcW w:w="562" w:type="dxa"/>
          </w:tcPr>
          <w:p w:rsidR="00C27A3B" w:rsidRPr="008A0E5E" w:rsidRDefault="00736328" w:rsidP="00C27A3B">
            <w:pPr>
              <w:spacing w:line="240" w:lineRule="auto"/>
              <w:contextualSpacing/>
              <w:rPr>
                <w:rFonts w:ascii="Times New Roman" w:hAnsi="Times New Roman"/>
                <w:sz w:val="24"/>
                <w:szCs w:val="24"/>
              </w:rPr>
            </w:pPr>
            <w:r>
              <w:rPr>
                <w:rFonts w:ascii="Times New Roman" w:hAnsi="Times New Roman"/>
                <w:sz w:val="24"/>
                <w:szCs w:val="24"/>
              </w:rPr>
              <w:t>7</w:t>
            </w:r>
          </w:p>
        </w:tc>
        <w:tc>
          <w:tcPr>
            <w:tcW w:w="7088" w:type="dxa"/>
          </w:tcPr>
          <w:p w:rsidR="00C27A3B" w:rsidRPr="008A0E5E" w:rsidRDefault="00C27A3B" w:rsidP="00C27A3B">
            <w:pPr>
              <w:spacing w:line="240" w:lineRule="auto"/>
              <w:contextualSpacing/>
              <w:rPr>
                <w:rFonts w:ascii="Times New Roman" w:hAnsi="Times New Roman"/>
                <w:sz w:val="24"/>
                <w:szCs w:val="24"/>
              </w:rPr>
            </w:pPr>
            <w:r>
              <w:rPr>
                <w:rFonts w:ascii="Times New Roman" w:eastAsia="Calibri" w:hAnsi="Times New Roman"/>
                <w:sz w:val="24"/>
                <w:szCs w:val="24"/>
                <w:lang w:eastAsia="en-US"/>
              </w:rPr>
              <w:t xml:space="preserve">Установить в границах земельного участка с кадастровым номером 26:23:140723:237 сельскохозяйственную </w:t>
            </w:r>
            <w:r w:rsidR="000332DB">
              <w:rPr>
                <w:rFonts w:ascii="Times New Roman" w:eastAsia="Calibri" w:hAnsi="Times New Roman"/>
                <w:sz w:val="24"/>
                <w:szCs w:val="24"/>
                <w:lang w:eastAsia="en-US"/>
              </w:rPr>
              <w:t xml:space="preserve">территориальную </w:t>
            </w:r>
            <w:r>
              <w:rPr>
                <w:rFonts w:ascii="Times New Roman" w:eastAsia="Calibri" w:hAnsi="Times New Roman"/>
                <w:sz w:val="24"/>
                <w:szCs w:val="24"/>
                <w:lang w:eastAsia="en-US"/>
              </w:rPr>
              <w:t>зону (СХ-3)</w:t>
            </w:r>
          </w:p>
        </w:tc>
        <w:tc>
          <w:tcPr>
            <w:tcW w:w="1695" w:type="dxa"/>
          </w:tcPr>
          <w:p w:rsidR="00C27A3B" w:rsidRDefault="00C27A3B" w:rsidP="00C27A3B">
            <w:r w:rsidRPr="00355168">
              <w:rPr>
                <w:rFonts w:ascii="Times New Roman" w:hAnsi="Times New Roman"/>
                <w:sz w:val="24"/>
                <w:szCs w:val="24"/>
              </w:rPr>
              <w:t>Учесть предложение</w:t>
            </w:r>
          </w:p>
        </w:tc>
      </w:tr>
      <w:tr w:rsidR="00C27A3B" w:rsidTr="00736328">
        <w:tc>
          <w:tcPr>
            <w:tcW w:w="562" w:type="dxa"/>
          </w:tcPr>
          <w:p w:rsidR="00C27A3B" w:rsidRPr="008A0E5E" w:rsidRDefault="00736328" w:rsidP="00C27A3B">
            <w:pPr>
              <w:spacing w:line="240" w:lineRule="auto"/>
              <w:contextualSpacing/>
              <w:rPr>
                <w:rFonts w:ascii="Times New Roman" w:hAnsi="Times New Roman"/>
                <w:sz w:val="24"/>
                <w:szCs w:val="24"/>
              </w:rPr>
            </w:pPr>
            <w:r>
              <w:rPr>
                <w:rFonts w:ascii="Times New Roman" w:hAnsi="Times New Roman"/>
                <w:sz w:val="24"/>
                <w:szCs w:val="24"/>
              </w:rPr>
              <w:t>8</w:t>
            </w:r>
          </w:p>
        </w:tc>
        <w:tc>
          <w:tcPr>
            <w:tcW w:w="7088" w:type="dxa"/>
          </w:tcPr>
          <w:p w:rsidR="00C27A3B" w:rsidRPr="008A0E5E" w:rsidRDefault="00C27A3B" w:rsidP="00C27A3B">
            <w:pPr>
              <w:spacing w:line="240" w:lineRule="auto"/>
              <w:contextualSpacing/>
              <w:rPr>
                <w:rFonts w:ascii="Times New Roman" w:hAnsi="Times New Roman"/>
                <w:sz w:val="24"/>
                <w:szCs w:val="24"/>
              </w:rPr>
            </w:pPr>
            <w:r>
              <w:rPr>
                <w:rFonts w:ascii="Times New Roman" w:hAnsi="Times New Roman"/>
                <w:sz w:val="24"/>
                <w:szCs w:val="24"/>
              </w:rPr>
              <w:t xml:space="preserve">Установить в границах земельного участка с кадастровым номером </w:t>
            </w:r>
            <w:r w:rsidRPr="00F67B7C">
              <w:rPr>
                <w:rFonts w:ascii="Times New Roman" w:hAnsi="Times New Roman"/>
                <w:sz w:val="24"/>
                <w:szCs w:val="24"/>
              </w:rPr>
              <w:t>26:24:040541:52</w:t>
            </w:r>
            <w:r>
              <w:rPr>
                <w:rFonts w:ascii="Times New Roman" w:hAnsi="Times New Roman"/>
                <w:sz w:val="24"/>
                <w:szCs w:val="24"/>
              </w:rPr>
              <w:t xml:space="preserve"> общественно-деловую функциональную зону </w:t>
            </w:r>
            <w:r w:rsidR="002022D7">
              <w:rPr>
                <w:rFonts w:ascii="Times New Roman" w:hAnsi="Times New Roman"/>
                <w:sz w:val="24"/>
                <w:szCs w:val="24"/>
              </w:rPr>
              <w:t>ОД-1</w:t>
            </w:r>
          </w:p>
        </w:tc>
        <w:tc>
          <w:tcPr>
            <w:tcW w:w="1695" w:type="dxa"/>
          </w:tcPr>
          <w:p w:rsidR="00C27A3B" w:rsidRDefault="00C27A3B" w:rsidP="00C27A3B">
            <w:r w:rsidRPr="00355168">
              <w:rPr>
                <w:rFonts w:ascii="Times New Roman" w:hAnsi="Times New Roman"/>
                <w:sz w:val="24"/>
                <w:szCs w:val="24"/>
              </w:rPr>
              <w:t>Учесть предложение</w:t>
            </w:r>
          </w:p>
        </w:tc>
      </w:tr>
      <w:tr w:rsidR="00C27A3B" w:rsidTr="00736328">
        <w:tc>
          <w:tcPr>
            <w:tcW w:w="562" w:type="dxa"/>
          </w:tcPr>
          <w:p w:rsidR="00C27A3B" w:rsidRPr="008A0E5E" w:rsidRDefault="00736328" w:rsidP="00C27A3B">
            <w:pPr>
              <w:spacing w:line="240" w:lineRule="auto"/>
              <w:contextualSpacing/>
              <w:rPr>
                <w:rFonts w:ascii="Times New Roman" w:hAnsi="Times New Roman"/>
                <w:sz w:val="24"/>
                <w:szCs w:val="24"/>
              </w:rPr>
            </w:pPr>
            <w:r>
              <w:rPr>
                <w:rFonts w:ascii="Times New Roman" w:hAnsi="Times New Roman"/>
                <w:sz w:val="24"/>
                <w:szCs w:val="24"/>
              </w:rPr>
              <w:t>9</w:t>
            </w:r>
          </w:p>
        </w:tc>
        <w:tc>
          <w:tcPr>
            <w:tcW w:w="7088" w:type="dxa"/>
          </w:tcPr>
          <w:p w:rsidR="00C27A3B" w:rsidRPr="008A0E5E" w:rsidRDefault="00C27A3B" w:rsidP="00031777">
            <w:pPr>
              <w:spacing w:line="240" w:lineRule="auto"/>
              <w:contextualSpacing/>
              <w:rPr>
                <w:rFonts w:ascii="Times New Roman" w:hAnsi="Times New Roman"/>
                <w:sz w:val="24"/>
                <w:szCs w:val="24"/>
              </w:rPr>
            </w:pPr>
            <w:r>
              <w:rPr>
                <w:rFonts w:ascii="Times New Roman" w:eastAsia="Calibri" w:hAnsi="Times New Roman"/>
                <w:sz w:val="24"/>
                <w:szCs w:val="24"/>
                <w:lang w:eastAsia="en-US"/>
              </w:rPr>
              <w:t>Установить в границах земельного участка с кадастровым номером  2</w:t>
            </w:r>
            <w:r w:rsidRPr="00F67B7C">
              <w:rPr>
                <w:rFonts w:ascii="Times New Roman" w:eastAsia="Calibri" w:hAnsi="Times New Roman"/>
                <w:sz w:val="24"/>
                <w:szCs w:val="24"/>
                <w:lang w:eastAsia="en-US"/>
              </w:rPr>
              <w:t>6:23:050720:313</w:t>
            </w:r>
            <w:r>
              <w:rPr>
                <w:rFonts w:ascii="Times New Roman" w:eastAsia="Calibri" w:hAnsi="Times New Roman"/>
                <w:sz w:val="24"/>
                <w:szCs w:val="24"/>
                <w:lang w:eastAsia="en-US"/>
              </w:rPr>
              <w:t xml:space="preserve"> придорожную зону транспортной инфраструктуры</w:t>
            </w:r>
            <w:r w:rsidR="002022D7">
              <w:rPr>
                <w:rFonts w:ascii="Times New Roman" w:eastAsia="Calibri" w:hAnsi="Times New Roman"/>
                <w:sz w:val="24"/>
                <w:szCs w:val="24"/>
                <w:lang w:eastAsia="en-US"/>
              </w:rPr>
              <w:t xml:space="preserve">  Т-1</w:t>
            </w:r>
          </w:p>
        </w:tc>
        <w:tc>
          <w:tcPr>
            <w:tcW w:w="1695" w:type="dxa"/>
          </w:tcPr>
          <w:p w:rsidR="00C27A3B" w:rsidRDefault="00C27A3B" w:rsidP="00C27A3B">
            <w:r w:rsidRPr="00355168">
              <w:rPr>
                <w:rFonts w:ascii="Times New Roman" w:hAnsi="Times New Roman"/>
                <w:sz w:val="24"/>
                <w:szCs w:val="24"/>
              </w:rPr>
              <w:t>Учесть предложение</w:t>
            </w:r>
          </w:p>
        </w:tc>
      </w:tr>
      <w:tr w:rsidR="00EB3D1F" w:rsidTr="00736328">
        <w:tc>
          <w:tcPr>
            <w:tcW w:w="562" w:type="dxa"/>
          </w:tcPr>
          <w:p w:rsidR="00EB3D1F" w:rsidRPr="008A0E5E" w:rsidRDefault="00736328" w:rsidP="00EB3D1F">
            <w:pPr>
              <w:spacing w:line="240" w:lineRule="auto"/>
              <w:contextualSpacing/>
              <w:rPr>
                <w:rFonts w:ascii="Times New Roman" w:hAnsi="Times New Roman"/>
                <w:sz w:val="24"/>
                <w:szCs w:val="24"/>
              </w:rPr>
            </w:pPr>
            <w:r>
              <w:rPr>
                <w:rFonts w:ascii="Times New Roman" w:hAnsi="Times New Roman"/>
                <w:sz w:val="24"/>
                <w:szCs w:val="24"/>
              </w:rPr>
              <w:t>10</w:t>
            </w:r>
          </w:p>
        </w:tc>
        <w:tc>
          <w:tcPr>
            <w:tcW w:w="7088" w:type="dxa"/>
          </w:tcPr>
          <w:p w:rsidR="00EB3D1F" w:rsidRPr="008A0E5E" w:rsidRDefault="00EB3D1F" w:rsidP="00EB3D1F">
            <w:pPr>
              <w:spacing w:line="240" w:lineRule="auto"/>
              <w:contextualSpacing/>
              <w:rPr>
                <w:rFonts w:ascii="Times New Roman" w:hAnsi="Times New Roman"/>
                <w:sz w:val="24"/>
                <w:szCs w:val="24"/>
              </w:rPr>
            </w:pPr>
            <w:r>
              <w:rPr>
                <w:rFonts w:ascii="Times New Roman" w:hAnsi="Times New Roman"/>
                <w:sz w:val="24"/>
                <w:szCs w:val="24"/>
              </w:rPr>
              <w:t xml:space="preserve">Не включать в границы населенного пункта г. Минеральные Воды с южной стороны земли сельскохозяйственных угодий (установить границы населенного пункта в соответствии со сведениями Росреестра). Территорию отобразить как земли сельскохозяйственных угодий. </w:t>
            </w:r>
          </w:p>
        </w:tc>
        <w:tc>
          <w:tcPr>
            <w:tcW w:w="1695" w:type="dxa"/>
          </w:tcPr>
          <w:p w:rsidR="00EB3D1F" w:rsidRDefault="00EB3D1F" w:rsidP="00EB3D1F">
            <w:r w:rsidRPr="00355168">
              <w:rPr>
                <w:rFonts w:ascii="Times New Roman" w:hAnsi="Times New Roman"/>
                <w:sz w:val="24"/>
                <w:szCs w:val="24"/>
              </w:rPr>
              <w:t>Учесть предложение</w:t>
            </w:r>
          </w:p>
        </w:tc>
      </w:tr>
      <w:tr w:rsidR="00EB3D1F" w:rsidTr="00736328">
        <w:tc>
          <w:tcPr>
            <w:tcW w:w="562" w:type="dxa"/>
          </w:tcPr>
          <w:p w:rsidR="00EB3D1F" w:rsidRPr="008A0E5E" w:rsidRDefault="00736328" w:rsidP="00EB3D1F">
            <w:pPr>
              <w:spacing w:line="240" w:lineRule="auto"/>
              <w:contextualSpacing/>
              <w:rPr>
                <w:rFonts w:ascii="Times New Roman" w:hAnsi="Times New Roman"/>
                <w:sz w:val="24"/>
                <w:szCs w:val="24"/>
              </w:rPr>
            </w:pPr>
            <w:r>
              <w:rPr>
                <w:rFonts w:ascii="Times New Roman" w:hAnsi="Times New Roman"/>
                <w:sz w:val="24"/>
                <w:szCs w:val="24"/>
              </w:rPr>
              <w:lastRenderedPageBreak/>
              <w:t>11</w:t>
            </w:r>
          </w:p>
        </w:tc>
        <w:tc>
          <w:tcPr>
            <w:tcW w:w="7088" w:type="dxa"/>
          </w:tcPr>
          <w:p w:rsidR="00EB3D1F" w:rsidRPr="008A0E5E" w:rsidRDefault="00EB3D1F" w:rsidP="00EB3D1F">
            <w:pPr>
              <w:spacing w:after="160" w:line="240" w:lineRule="auto"/>
              <w:contextualSpacing/>
              <w:rPr>
                <w:rFonts w:ascii="Times New Roman" w:hAnsi="Times New Roman"/>
                <w:sz w:val="24"/>
                <w:szCs w:val="24"/>
              </w:rPr>
            </w:pPr>
            <w:r w:rsidRPr="00F77785">
              <w:rPr>
                <w:rFonts w:ascii="Times New Roman" w:eastAsia="Calibri" w:hAnsi="Times New Roman"/>
                <w:sz w:val="24"/>
                <w:szCs w:val="24"/>
                <w:lang w:eastAsia="en-US"/>
              </w:rPr>
              <w:t xml:space="preserve">Установить в границах земельного участка с кадастровым номером  </w:t>
            </w:r>
            <w:r>
              <w:rPr>
                <w:rFonts w:ascii="Times New Roman" w:eastAsia="Calibri" w:hAnsi="Times New Roman"/>
                <w:sz w:val="24"/>
                <w:szCs w:val="24"/>
                <w:lang w:eastAsia="en-US"/>
              </w:rPr>
              <w:t>26:24:030111:94</w:t>
            </w:r>
            <w:r w:rsidRPr="00F77785">
              <w:rPr>
                <w:rFonts w:ascii="Times New Roman" w:eastAsia="Calibri" w:hAnsi="Times New Roman"/>
                <w:sz w:val="24"/>
                <w:szCs w:val="24"/>
                <w:lang w:eastAsia="en-US"/>
              </w:rPr>
              <w:t xml:space="preserve"> </w:t>
            </w:r>
            <w:r>
              <w:rPr>
                <w:rFonts w:ascii="Times New Roman" w:eastAsia="Calibri" w:hAnsi="Times New Roman"/>
                <w:sz w:val="24"/>
                <w:szCs w:val="24"/>
                <w:lang w:eastAsia="en-US"/>
              </w:rPr>
              <w:t>жилую зону Ж-1</w:t>
            </w:r>
            <w:r w:rsidRPr="00F77785">
              <w:rPr>
                <w:rFonts w:ascii="Times New Roman" w:eastAsia="Calibri" w:hAnsi="Times New Roman"/>
                <w:sz w:val="24"/>
                <w:szCs w:val="24"/>
                <w:lang w:eastAsia="en-US"/>
              </w:rPr>
              <w:t xml:space="preserve"> </w:t>
            </w:r>
          </w:p>
        </w:tc>
        <w:tc>
          <w:tcPr>
            <w:tcW w:w="1695" w:type="dxa"/>
          </w:tcPr>
          <w:p w:rsidR="00EB3D1F" w:rsidRDefault="00EB3D1F" w:rsidP="00EB3D1F">
            <w:r w:rsidRPr="00355168">
              <w:rPr>
                <w:rFonts w:ascii="Times New Roman" w:hAnsi="Times New Roman"/>
                <w:sz w:val="24"/>
                <w:szCs w:val="24"/>
              </w:rPr>
              <w:t>Учесть предложение</w:t>
            </w:r>
          </w:p>
        </w:tc>
      </w:tr>
      <w:tr w:rsidR="00EB3D1F" w:rsidTr="00736328">
        <w:tc>
          <w:tcPr>
            <w:tcW w:w="562" w:type="dxa"/>
          </w:tcPr>
          <w:p w:rsidR="00EB3D1F" w:rsidRPr="008A0E5E" w:rsidRDefault="00736328" w:rsidP="00EB3D1F">
            <w:pPr>
              <w:spacing w:line="240" w:lineRule="auto"/>
              <w:contextualSpacing/>
              <w:rPr>
                <w:rFonts w:ascii="Times New Roman" w:hAnsi="Times New Roman"/>
                <w:sz w:val="24"/>
                <w:szCs w:val="24"/>
              </w:rPr>
            </w:pPr>
            <w:r>
              <w:rPr>
                <w:rFonts w:ascii="Times New Roman" w:hAnsi="Times New Roman"/>
                <w:sz w:val="24"/>
                <w:szCs w:val="24"/>
              </w:rPr>
              <w:t>12</w:t>
            </w:r>
          </w:p>
        </w:tc>
        <w:tc>
          <w:tcPr>
            <w:tcW w:w="7088" w:type="dxa"/>
          </w:tcPr>
          <w:p w:rsidR="00EB3D1F" w:rsidRDefault="00EB3D1F" w:rsidP="00EB3D1F">
            <w:pPr>
              <w:spacing w:after="16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 xml:space="preserve">Увеличить границы жилой территориальной зоны </w:t>
            </w:r>
            <w:r w:rsidR="00031777">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 Ж-1 в границах кадастрового квартала 26:24:040827</w:t>
            </w:r>
          </w:p>
          <w:p w:rsidR="00EB3D1F" w:rsidRPr="008A0E5E" w:rsidRDefault="00EB3D1F" w:rsidP="00EB3D1F">
            <w:pPr>
              <w:spacing w:after="160" w:line="240" w:lineRule="auto"/>
              <w:contextualSpacing/>
              <w:rPr>
                <w:rFonts w:ascii="Times New Roman" w:eastAsia="Calibri" w:hAnsi="Times New Roman"/>
                <w:sz w:val="24"/>
                <w:szCs w:val="24"/>
                <w:lang w:eastAsia="en-US"/>
              </w:rPr>
            </w:pPr>
          </w:p>
        </w:tc>
        <w:tc>
          <w:tcPr>
            <w:tcW w:w="1695" w:type="dxa"/>
          </w:tcPr>
          <w:p w:rsidR="00EB3D1F" w:rsidRPr="00355168" w:rsidRDefault="00EB3D1F" w:rsidP="00EB3D1F">
            <w:pPr>
              <w:rPr>
                <w:rFonts w:ascii="Times New Roman" w:hAnsi="Times New Roman"/>
                <w:sz w:val="24"/>
                <w:szCs w:val="24"/>
              </w:rPr>
            </w:pPr>
            <w:r w:rsidRPr="00355168">
              <w:rPr>
                <w:rFonts w:ascii="Times New Roman" w:hAnsi="Times New Roman"/>
                <w:sz w:val="24"/>
                <w:szCs w:val="24"/>
              </w:rPr>
              <w:t>Учесть предложение</w:t>
            </w:r>
          </w:p>
        </w:tc>
      </w:tr>
      <w:tr w:rsidR="00EB3D1F" w:rsidTr="00736328">
        <w:tc>
          <w:tcPr>
            <w:tcW w:w="562" w:type="dxa"/>
          </w:tcPr>
          <w:p w:rsidR="00EB3D1F" w:rsidRPr="008A0E5E" w:rsidRDefault="00736328" w:rsidP="00EB3D1F">
            <w:pPr>
              <w:spacing w:line="240" w:lineRule="auto"/>
              <w:contextualSpacing/>
              <w:rPr>
                <w:rFonts w:ascii="Times New Roman" w:hAnsi="Times New Roman"/>
                <w:sz w:val="24"/>
                <w:szCs w:val="24"/>
              </w:rPr>
            </w:pPr>
            <w:r>
              <w:rPr>
                <w:rFonts w:ascii="Times New Roman" w:hAnsi="Times New Roman"/>
                <w:sz w:val="24"/>
                <w:szCs w:val="24"/>
              </w:rPr>
              <w:t>13</w:t>
            </w:r>
          </w:p>
        </w:tc>
        <w:tc>
          <w:tcPr>
            <w:tcW w:w="7088" w:type="dxa"/>
          </w:tcPr>
          <w:p w:rsidR="00EB3D1F" w:rsidRPr="008A0E5E" w:rsidRDefault="00EB3D1F" w:rsidP="00EB3D1F">
            <w:pPr>
              <w:spacing w:after="16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Включить земельные участки с кадастровыми номерами 26:23:060507:10, 26:23:060408:6, 26:23:100307:5 в границы производственной территориальной зоны ПК-1</w:t>
            </w:r>
          </w:p>
        </w:tc>
        <w:tc>
          <w:tcPr>
            <w:tcW w:w="1695" w:type="dxa"/>
          </w:tcPr>
          <w:p w:rsidR="00EB3D1F" w:rsidRDefault="00EB3D1F" w:rsidP="00EB3D1F">
            <w:r w:rsidRPr="00355168">
              <w:rPr>
                <w:rFonts w:ascii="Times New Roman" w:hAnsi="Times New Roman"/>
                <w:sz w:val="24"/>
                <w:szCs w:val="24"/>
              </w:rPr>
              <w:t>Учесть предложение</w:t>
            </w:r>
          </w:p>
        </w:tc>
      </w:tr>
      <w:tr w:rsidR="00EB3D1F" w:rsidTr="00736328">
        <w:tc>
          <w:tcPr>
            <w:tcW w:w="562" w:type="dxa"/>
          </w:tcPr>
          <w:p w:rsidR="00EB3D1F" w:rsidRPr="008A0E5E" w:rsidRDefault="00736328" w:rsidP="00EB3D1F">
            <w:pPr>
              <w:spacing w:line="240" w:lineRule="auto"/>
              <w:contextualSpacing/>
              <w:rPr>
                <w:rFonts w:ascii="Times New Roman" w:hAnsi="Times New Roman"/>
                <w:sz w:val="24"/>
                <w:szCs w:val="24"/>
              </w:rPr>
            </w:pPr>
            <w:r>
              <w:rPr>
                <w:rFonts w:ascii="Times New Roman" w:hAnsi="Times New Roman"/>
                <w:sz w:val="24"/>
                <w:szCs w:val="24"/>
              </w:rPr>
              <w:t>14</w:t>
            </w:r>
          </w:p>
        </w:tc>
        <w:tc>
          <w:tcPr>
            <w:tcW w:w="7088" w:type="dxa"/>
          </w:tcPr>
          <w:p w:rsidR="00EB3D1F" w:rsidRPr="008A0E5E" w:rsidRDefault="00EB3D1F" w:rsidP="00EB3D1F">
            <w:pPr>
              <w:spacing w:after="160" w:line="240" w:lineRule="auto"/>
              <w:contextualSpacing/>
              <w:rPr>
                <w:rFonts w:ascii="Times New Roman" w:eastAsia="Calibri" w:hAnsi="Times New Roman"/>
                <w:sz w:val="24"/>
                <w:szCs w:val="24"/>
                <w:lang w:eastAsia="en-US"/>
              </w:rPr>
            </w:pPr>
            <w:r w:rsidRPr="00CE002B">
              <w:rPr>
                <w:rFonts w:ascii="Times New Roman" w:eastAsia="Calibri" w:hAnsi="Times New Roman"/>
                <w:sz w:val="24"/>
                <w:szCs w:val="24"/>
                <w:lang w:eastAsia="en-US"/>
              </w:rPr>
              <w:t xml:space="preserve">Предусмотреть </w:t>
            </w:r>
            <w:r>
              <w:rPr>
                <w:rFonts w:ascii="Times New Roman" w:eastAsia="Calibri" w:hAnsi="Times New Roman"/>
                <w:sz w:val="24"/>
                <w:szCs w:val="24"/>
                <w:lang w:eastAsia="en-US"/>
              </w:rPr>
              <w:t>территориальную зону кладбищ  СН-4 в селе Канглы (пересечение железной дороги и федеральной дороги «Кавказ»</w:t>
            </w:r>
          </w:p>
        </w:tc>
        <w:tc>
          <w:tcPr>
            <w:tcW w:w="1695" w:type="dxa"/>
          </w:tcPr>
          <w:p w:rsidR="00EB3D1F" w:rsidRDefault="00EB3D1F" w:rsidP="00EB3D1F">
            <w:r w:rsidRPr="00355168">
              <w:rPr>
                <w:rFonts w:ascii="Times New Roman" w:hAnsi="Times New Roman"/>
                <w:sz w:val="24"/>
                <w:szCs w:val="24"/>
              </w:rPr>
              <w:t>Учесть предложение</w:t>
            </w:r>
          </w:p>
        </w:tc>
      </w:tr>
      <w:tr w:rsidR="00EB3D1F" w:rsidTr="00736328">
        <w:tc>
          <w:tcPr>
            <w:tcW w:w="562" w:type="dxa"/>
          </w:tcPr>
          <w:p w:rsidR="00EB3D1F" w:rsidRPr="008A0E5E" w:rsidRDefault="00736328" w:rsidP="00EB3D1F">
            <w:pPr>
              <w:spacing w:line="240" w:lineRule="auto"/>
              <w:contextualSpacing/>
              <w:rPr>
                <w:rFonts w:ascii="Times New Roman" w:hAnsi="Times New Roman"/>
                <w:sz w:val="24"/>
                <w:szCs w:val="24"/>
              </w:rPr>
            </w:pPr>
            <w:r>
              <w:rPr>
                <w:rFonts w:ascii="Times New Roman" w:hAnsi="Times New Roman"/>
                <w:sz w:val="24"/>
                <w:szCs w:val="24"/>
              </w:rPr>
              <w:t>15</w:t>
            </w:r>
          </w:p>
        </w:tc>
        <w:tc>
          <w:tcPr>
            <w:tcW w:w="7088" w:type="dxa"/>
          </w:tcPr>
          <w:p w:rsidR="00EB3D1F" w:rsidRPr="00CE002B" w:rsidRDefault="00EB3D1F" w:rsidP="00EB3D1F">
            <w:pPr>
              <w:spacing w:after="16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Для всех территориальных зон включить в перечень основных видов разрешенного использования вид с кодом</w:t>
            </w:r>
            <w:r>
              <w:t xml:space="preserve"> </w:t>
            </w:r>
            <w:r w:rsidRPr="002022D7">
              <w:rPr>
                <w:rFonts w:ascii="Times New Roman" w:eastAsia="Calibri" w:hAnsi="Times New Roman"/>
                <w:sz w:val="24"/>
                <w:szCs w:val="24"/>
                <w:lang w:eastAsia="en-US"/>
              </w:rPr>
              <w:t>12.0.1</w:t>
            </w:r>
            <w:r>
              <w:rPr>
                <w:rFonts w:ascii="Times New Roman" w:eastAsia="Calibri" w:hAnsi="Times New Roman"/>
                <w:sz w:val="24"/>
                <w:szCs w:val="24"/>
                <w:lang w:eastAsia="en-US"/>
              </w:rPr>
              <w:t xml:space="preserve"> (предельные параметры разрешенного строительства не подлежат установлению) </w:t>
            </w:r>
          </w:p>
        </w:tc>
        <w:tc>
          <w:tcPr>
            <w:tcW w:w="1695" w:type="dxa"/>
          </w:tcPr>
          <w:p w:rsidR="00EB3D1F" w:rsidRDefault="00EB3D1F" w:rsidP="00EB3D1F">
            <w:r w:rsidRPr="00355168">
              <w:rPr>
                <w:rFonts w:ascii="Times New Roman" w:hAnsi="Times New Roman"/>
                <w:sz w:val="24"/>
                <w:szCs w:val="24"/>
              </w:rPr>
              <w:t>Учесть предложение</w:t>
            </w:r>
          </w:p>
        </w:tc>
      </w:tr>
      <w:tr w:rsidR="00EB3D1F" w:rsidTr="00736328">
        <w:tc>
          <w:tcPr>
            <w:tcW w:w="562" w:type="dxa"/>
          </w:tcPr>
          <w:p w:rsidR="00EB3D1F" w:rsidRPr="008A0E5E" w:rsidRDefault="00736328" w:rsidP="00EB3D1F">
            <w:pPr>
              <w:spacing w:line="240" w:lineRule="auto"/>
              <w:contextualSpacing/>
              <w:rPr>
                <w:rFonts w:ascii="Times New Roman" w:hAnsi="Times New Roman"/>
                <w:sz w:val="24"/>
                <w:szCs w:val="24"/>
              </w:rPr>
            </w:pPr>
            <w:r>
              <w:rPr>
                <w:rFonts w:ascii="Times New Roman" w:hAnsi="Times New Roman"/>
                <w:sz w:val="24"/>
                <w:szCs w:val="24"/>
              </w:rPr>
              <w:t>16</w:t>
            </w:r>
          </w:p>
        </w:tc>
        <w:tc>
          <w:tcPr>
            <w:tcW w:w="7088" w:type="dxa"/>
          </w:tcPr>
          <w:p w:rsidR="00EB3D1F" w:rsidRDefault="00EB3D1F" w:rsidP="00EB3D1F">
            <w:pPr>
              <w:spacing w:after="160" w:line="240" w:lineRule="auto"/>
              <w:contextualSpacing/>
              <w:rPr>
                <w:rFonts w:ascii="Times New Roman" w:eastAsia="Calibri" w:hAnsi="Times New Roman"/>
                <w:sz w:val="24"/>
                <w:szCs w:val="24"/>
                <w:lang w:eastAsia="en-US"/>
              </w:rPr>
            </w:pPr>
            <w:r w:rsidRPr="002022D7">
              <w:rPr>
                <w:rFonts w:ascii="Times New Roman" w:eastAsia="Calibri" w:hAnsi="Times New Roman"/>
                <w:sz w:val="24"/>
                <w:szCs w:val="24"/>
                <w:lang w:eastAsia="en-US"/>
              </w:rPr>
              <w:t>Для всех территориальных зон включить в перечень основных видов разрешенного использования вид с кодом 12.0.</w:t>
            </w:r>
            <w:r>
              <w:rPr>
                <w:rFonts w:ascii="Times New Roman" w:eastAsia="Calibri" w:hAnsi="Times New Roman"/>
                <w:sz w:val="24"/>
                <w:szCs w:val="24"/>
                <w:lang w:eastAsia="en-US"/>
              </w:rPr>
              <w:t>2</w:t>
            </w:r>
            <w:r w:rsidRPr="002022D7">
              <w:rPr>
                <w:rFonts w:ascii="Times New Roman" w:eastAsia="Calibri" w:hAnsi="Times New Roman"/>
                <w:sz w:val="24"/>
                <w:szCs w:val="24"/>
                <w:lang w:eastAsia="en-US"/>
              </w:rPr>
              <w:t xml:space="preserve"> (предельные параметры разрешенного строительства не подлежат установлению</w:t>
            </w:r>
            <w:r>
              <w:rPr>
                <w:rFonts w:ascii="Times New Roman" w:eastAsia="Calibri" w:hAnsi="Times New Roman"/>
                <w:sz w:val="24"/>
                <w:szCs w:val="24"/>
                <w:lang w:eastAsia="en-US"/>
              </w:rPr>
              <w:t>, процент озеленения –  не менее 50%</w:t>
            </w:r>
            <w:r w:rsidRPr="002022D7">
              <w:rPr>
                <w:rFonts w:ascii="Times New Roman" w:eastAsia="Calibri" w:hAnsi="Times New Roman"/>
                <w:sz w:val="24"/>
                <w:szCs w:val="24"/>
                <w:lang w:eastAsia="en-US"/>
              </w:rPr>
              <w:t>)</w:t>
            </w:r>
          </w:p>
        </w:tc>
        <w:tc>
          <w:tcPr>
            <w:tcW w:w="1695" w:type="dxa"/>
          </w:tcPr>
          <w:p w:rsidR="00EB3D1F" w:rsidRDefault="00EB3D1F" w:rsidP="00EB3D1F">
            <w:r w:rsidRPr="00355168">
              <w:rPr>
                <w:rFonts w:ascii="Times New Roman" w:hAnsi="Times New Roman"/>
                <w:sz w:val="24"/>
                <w:szCs w:val="24"/>
              </w:rPr>
              <w:t>Учесть предложение</w:t>
            </w:r>
          </w:p>
        </w:tc>
      </w:tr>
      <w:tr w:rsidR="00EB3D1F" w:rsidTr="00736328">
        <w:tc>
          <w:tcPr>
            <w:tcW w:w="562" w:type="dxa"/>
          </w:tcPr>
          <w:p w:rsidR="00EB3D1F" w:rsidRPr="008A0E5E" w:rsidRDefault="00736328" w:rsidP="00EB3D1F">
            <w:pPr>
              <w:spacing w:line="240" w:lineRule="auto"/>
              <w:contextualSpacing/>
              <w:rPr>
                <w:rFonts w:ascii="Times New Roman" w:hAnsi="Times New Roman"/>
                <w:sz w:val="24"/>
                <w:szCs w:val="24"/>
              </w:rPr>
            </w:pPr>
            <w:r>
              <w:rPr>
                <w:rFonts w:ascii="Times New Roman" w:hAnsi="Times New Roman"/>
                <w:sz w:val="24"/>
                <w:szCs w:val="24"/>
              </w:rPr>
              <w:t>17</w:t>
            </w:r>
          </w:p>
        </w:tc>
        <w:tc>
          <w:tcPr>
            <w:tcW w:w="7088" w:type="dxa"/>
          </w:tcPr>
          <w:p w:rsidR="00EB3D1F" w:rsidRPr="00CE002B" w:rsidRDefault="00EB3D1F" w:rsidP="00394C5C">
            <w:pPr>
              <w:spacing w:after="16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Для видов разрешенного использования с кодами 3.1, 3.2, 3.3, 3.4, 3.4.</w:t>
            </w:r>
            <w:r w:rsidR="00AA3357">
              <w:rPr>
                <w:rFonts w:ascii="Times New Roman" w:eastAsia="Calibri" w:hAnsi="Times New Roman"/>
                <w:sz w:val="24"/>
                <w:szCs w:val="24"/>
                <w:lang w:eastAsia="en-US"/>
              </w:rPr>
              <w:t>1,</w:t>
            </w:r>
            <w:r>
              <w:rPr>
                <w:rFonts w:ascii="Times New Roman" w:eastAsia="Calibri" w:hAnsi="Times New Roman"/>
                <w:sz w:val="24"/>
                <w:szCs w:val="24"/>
                <w:lang w:eastAsia="en-US"/>
              </w:rPr>
              <w:t xml:space="preserve"> 3.5, 3.5.1, 3.7,3.8.1,</w:t>
            </w:r>
            <w:r w:rsidR="00394C5C">
              <w:rPr>
                <w:rFonts w:ascii="Times New Roman" w:eastAsia="Calibri" w:hAnsi="Times New Roman"/>
                <w:sz w:val="24"/>
                <w:szCs w:val="24"/>
                <w:lang w:eastAsia="en-US"/>
              </w:rPr>
              <w:t xml:space="preserve"> 3.10.1</w:t>
            </w:r>
            <w:r>
              <w:rPr>
                <w:rFonts w:ascii="Times New Roman" w:eastAsia="Calibri" w:hAnsi="Times New Roman"/>
                <w:sz w:val="24"/>
                <w:szCs w:val="24"/>
                <w:lang w:eastAsia="en-US"/>
              </w:rPr>
              <w:t>, 4.1, 4.2, 4.3, 4, 4, 4.5, 4.6, 4.7, 4.8, 4.9, 4.9.1, 4.9.2, 4.10, 5.2.1, 6.9 установить, что предельное количество этажей – не подлежит установлению</w:t>
            </w:r>
          </w:p>
        </w:tc>
        <w:tc>
          <w:tcPr>
            <w:tcW w:w="1695" w:type="dxa"/>
          </w:tcPr>
          <w:p w:rsidR="00EB3D1F" w:rsidRDefault="00EB3D1F" w:rsidP="00EB3D1F">
            <w:r w:rsidRPr="00355168">
              <w:rPr>
                <w:rFonts w:ascii="Times New Roman" w:hAnsi="Times New Roman"/>
                <w:sz w:val="24"/>
                <w:szCs w:val="24"/>
              </w:rPr>
              <w:t>Учесть предложение</w:t>
            </w:r>
          </w:p>
        </w:tc>
      </w:tr>
      <w:tr w:rsidR="00736328" w:rsidTr="00736328">
        <w:tc>
          <w:tcPr>
            <w:tcW w:w="562" w:type="dxa"/>
          </w:tcPr>
          <w:p w:rsidR="00736328" w:rsidRDefault="00736328" w:rsidP="00736328">
            <w:pPr>
              <w:spacing w:line="240" w:lineRule="auto"/>
              <w:contextualSpacing/>
              <w:rPr>
                <w:rFonts w:ascii="Times New Roman" w:hAnsi="Times New Roman"/>
                <w:sz w:val="24"/>
                <w:szCs w:val="24"/>
              </w:rPr>
            </w:pPr>
            <w:r>
              <w:rPr>
                <w:rFonts w:ascii="Times New Roman" w:hAnsi="Times New Roman"/>
                <w:sz w:val="24"/>
                <w:szCs w:val="24"/>
              </w:rPr>
              <w:t>18</w:t>
            </w:r>
          </w:p>
        </w:tc>
        <w:tc>
          <w:tcPr>
            <w:tcW w:w="7088" w:type="dxa"/>
          </w:tcPr>
          <w:p w:rsidR="00736328" w:rsidRDefault="00736328" w:rsidP="00736328">
            <w:pPr>
              <w:spacing w:after="160" w:line="240" w:lineRule="auto"/>
              <w:contextualSpacing/>
              <w:rPr>
                <w:rFonts w:ascii="Times New Roman" w:eastAsia="Calibri" w:hAnsi="Times New Roman"/>
                <w:sz w:val="24"/>
                <w:szCs w:val="24"/>
                <w:lang w:eastAsia="en-US"/>
              </w:rPr>
            </w:pPr>
            <w:r w:rsidRPr="00EB3D1F">
              <w:rPr>
                <w:rFonts w:ascii="Times New Roman" w:eastAsia="Calibri" w:hAnsi="Times New Roman"/>
                <w:sz w:val="24"/>
                <w:szCs w:val="24"/>
                <w:lang w:eastAsia="en-US"/>
              </w:rPr>
              <w:t xml:space="preserve">Для видов разрешенного использования с кодами  </w:t>
            </w:r>
            <w:r w:rsidRPr="00AA3357">
              <w:rPr>
                <w:rFonts w:ascii="Times New Roman" w:eastAsia="Calibri" w:hAnsi="Times New Roman"/>
                <w:sz w:val="24"/>
                <w:szCs w:val="24"/>
                <w:lang w:eastAsia="en-US"/>
              </w:rPr>
              <w:t>3.2,</w:t>
            </w:r>
            <w:r>
              <w:rPr>
                <w:rFonts w:ascii="Times New Roman" w:eastAsia="Calibri" w:hAnsi="Times New Roman"/>
                <w:sz w:val="24"/>
                <w:szCs w:val="24"/>
                <w:lang w:eastAsia="en-US"/>
              </w:rPr>
              <w:t xml:space="preserve"> 3.4, </w:t>
            </w:r>
            <w:r w:rsidRPr="00AA3357">
              <w:rPr>
                <w:rFonts w:ascii="Times New Roman" w:eastAsia="Calibri" w:hAnsi="Times New Roman"/>
                <w:sz w:val="24"/>
                <w:szCs w:val="24"/>
                <w:lang w:eastAsia="en-US"/>
              </w:rPr>
              <w:t>3.5, 3.5.1,</w:t>
            </w:r>
            <w:r>
              <w:t xml:space="preserve"> </w:t>
            </w:r>
            <w:r w:rsidRPr="00AA3357">
              <w:rPr>
                <w:rFonts w:ascii="Times New Roman" w:eastAsia="Calibri" w:hAnsi="Times New Roman"/>
                <w:sz w:val="24"/>
                <w:szCs w:val="24"/>
                <w:lang w:eastAsia="en-US"/>
              </w:rPr>
              <w:t xml:space="preserve">3.7, 3.8.1, </w:t>
            </w:r>
            <w:r w:rsidRPr="00EB3D1F">
              <w:rPr>
                <w:rFonts w:ascii="Times New Roman" w:eastAsia="Calibri" w:hAnsi="Times New Roman"/>
                <w:sz w:val="24"/>
                <w:szCs w:val="24"/>
                <w:lang w:eastAsia="en-US"/>
              </w:rPr>
              <w:t>5.2.1, установить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c>
          <w:tcPr>
            <w:tcW w:w="1695" w:type="dxa"/>
          </w:tcPr>
          <w:p w:rsidR="00736328" w:rsidRDefault="00736328" w:rsidP="00736328">
            <w:r w:rsidRPr="00B33FD1">
              <w:rPr>
                <w:rFonts w:ascii="Times New Roman" w:hAnsi="Times New Roman"/>
                <w:sz w:val="24"/>
                <w:szCs w:val="24"/>
              </w:rPr>
              <w:t>Учесть предложение</w:t>
            </w:r>
          </w:p>
        </w:tc>
      </w:tr>
      <w:tr w:rsidR="00736328" w:rsidTr="00736328">
        <w:tc>
          <w:tcPr>
            <w:tcW w:w="562" w:type="dxa"/>
          </w:tcPr>
          <w:p w:rsidR="00736328" w:rsidRDefault="00736328" w:rsidP="00736328">
            <w:pPr>
              <w:spacing w:line="240" w:lineRule="auto"/>
              <w:contextualSpacing/>
              <w:rPr>
                <w:rFonts w:ascii="Times New Roman" w:hAnsi="Times New Roman"/>
                <w:sz w:val="24"/>
                <w:szCs w:val="24"/>
              </w:rPr>
            </w:pPr>
            <w:r>
              <w:rPr>
                <w:rFonts w:ascii="Times New Roman" w:hAnsi="Times New Roman"/>
                <w:sz w:val="24"/>
                <w:szCs w:val="24"/>
              </w:rPr>
              <w:t>19</w:t>
            </w:r>
          </w:p>
        </w:tc>
        <w:tc>
          <w:tcPr>
            <w:tcW w:w="7088" w:type="dxa"/>
          </w:tcPr>
          <w:p w:rsidR="00736328" w:rsidRDefault="00736328" w:rsidP="00031777">
            <w:pPr>
              <w:spacing w:after="160" w:line="240" w:lineRule="auto"/>
              <w:contextualSpacing/>
              <w:rPr>
                <w:rFonts w:ascii="Times New Roman" w:eastAsia="Calibri" w:hAnsi="Times New Roman"/>
                <w:sz w:val="24"/>
                <w:szCs w:val="24"/>
                <w:lang w:eastAsia="en-US"/>
              </w:rPr>
            </w:pPr>
            <w:r w:rsidRPr="00EB3D1F">
              <w:rPr>
                <w:rFonts w:ascii="Times New Roman" w:eastAsia="Calibri" w:hAnsi="Times New Roman"/>
                <w:sz w:val="24"/>
                <w:szCs w:val="24"/>
                <w:lang w:eastAsia="en-US"/>
              </w:rPr>
              <w:t xml:space="preserve">Для видов разрешенного использования с кодами </w:t>
            </w:r>
            <w:r w:rsidRPr="00AA3357">
              <w:rPr>
                <w:rFonts w:ascii="Times New Roman" w:eastAsia="Calibri" w:hAnsi="Times New Roman"/>
                <w:sz w:val="24"/>
                <w:szCs w:val="24"/>
                <w:lang w:eastAsia="en-US"/>
              </w:rPr>
              <w:t xml:space="preserve">3.4.1, </w:t>
            </w:r>
            <w:r>
              <w:rPr>
                <w:rFonts w:ascii="Times New Roman" w:eastAsia="Calibri" w:hAnsi="Times New Roman"/>
                <w:sz w:val="24"/>
                <w:szCs w:val="24"/>
                <w:lang w:eastAsia="en-US"/>
              </w:rPr>
              <w:t>3.3, 3.10.1,</w:t>
            </w:r>
            <w:r w:rsidRPr="00EB3D1F">
              <w:rPr>
                <w:rFonts w:ascii="Times New Roman" w:eastAsia="Calibri" w:hAnsi="Times New Roman"/>
                <w:sz w:val="24"/>
                <w:szCs w:val="24"/>
                <w:lang w:eastAsia="en-US"/>
              </w:rPr>
              <w:t xml:space="preserve"> 4.1, 4.2, 4.3, 4, 4, </w:t>
            </w:r>
            <w:r>
              <w:rPr>
                <w:rFonts w:ascii="Times New Roman" w:eastAsia="Calibri" w:hAnsi="Times New Roman"/>
                <w:sz w:val="24"/>
                <w:szCs w:val="24"/>
                <w:lang w:eastAsia="en-US"/>
              </w:rPr>
              <w:t xml:space="preserve">4.5, 4.6, 4.7, 4.8, 4.9, 4.9.1 </w:t>
            </w:r>
            <w:r w:rsidRPr="00EB3D1F">
              <w:rPr>
                <w:rFonts w:ascii="Times New Roman" w:eastAsia="Calibri" w:hAnsi="Times New Roman"/>
                <w:sz w:val="24"/>
                <w:szCs w:val="24"/>
                <w:lang w:eastAsia="en-US"/>
              </w:rPr>
              <w:t xml:space="preserve"> установить, что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w:t>
            </w:r>
            <w:r>
              <w:rPr>
                <w:rFonts w:ascii="Times New Roman" w:eastAsia="Calibri" w:hAnsi="Times New Roman"/>
                <w:sz w:val="24"/>
                <w:szCs w:val="24"/>
                <w:lang w:eastAsia="en-US"/>
              </w:rPr>
              <w:t>ний, строений, сооружений</w:t>
            </w:r>
            <w:r w:rsidR="00031777">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 </w:t>
            </w:r>
            <w:r w:rsidRPr="00394C5C">
              <w:rPr>
                <w:rFonts w:ascii="Times New Roman" w:eastAsia="Calibri" w:hAnsi="Times New Roman"/>
                <w:sz w:val="24"/>
                <w:szCs w:val="24"/>
                <w:lang w:eastAsia="en-US"/>
              </w:rPr>
              <w:t>со стороны улично-дорожной сети</w:t>
            </w:r>
            <w:r>
              <w:rPr>
                <w:rFonts w:ascii="Times New Roman" w:eastAsia="Calibri" w:hAnsi="Times New Roman"/>
                <w:sz w:val="24"/>
                <w:szCs w:val="24"/>
                <w:lang w:eastAsia="en-US"/>
              </w:rPr>
              <w:t xml:space="preserve"> </w:t>
            </w:r>
            <w:r w:rsidRPr="00394C5C">
              <w:rPr>
                <w:rFonts w:ascii="Times New Roman" w:eastAsia="Calibri" w:hAnsi="Times New Roman"/>
                <w:sz w:val="24"/>
                <w:szCs w:val="24"/>
                <w:lang w:eastAsia="en-US"/>
              </w:rPr>
              <w:t>(улица, проспект, бульвар,</w:t>
            </w:r>
            <w:r>
              <w:rPr>
                <w:rFonts w:ascii="Times New Roman" w:eastAsia="Calibri" w:hAnsi="Times New Roman"/>
                <w:sz w:val="24"/>
                <w:szCs w:val="24"/>
                <w:lang w:eastAsia="en-US"/>
              </w:rPr>
              <w:t xml:space="preserve"> </w:t>
            </w:r>
            <w:r w:rsidRPr="00394C5C">
              <w:rPr>
                <w:rFonts w:ascii="Times New Roman" w:eastAsia="Calibri" w:hAnsi="Times New Roman"/>
                <w:sz w:val="24"/>
                <w:szCs w:val="24"/>
                <w:lang w:eastAsia="en-US"/>
              </w:rPr>
              <w:t xml:space="preserve">шоссе) - 5 м </w:t>
            </w:r>
            <w:bookmarkStart w:id="0" w:name="_GoBack"/>
            <w:bookmarkEnd w:id="0"/>
          </w:p>
        </w:tc>
        <w:tc>
          <w:tcPr>
            <w:tcW w:w="1695" w:type="dxa"/>
          </w:tcPr>
          <w:p w:rsidR="00736328" w:rsidRDefault="00736328" w:rsidP="00736328">
            <w:r w:rsidRPr="00B33FD1">
              <w:rPr>
                <w:rFonts w:ascii="Times New Roman" w:hAnsi="Times New Roman"/>
                <w:sz w:val="24"/>
                <w:szCs w:val="24"/>
              </w:rPr>
              <w:t>Учесть предложение</w:t>
            </w:r>
          </w:p>
        </w:tc>
      </w:tr>
      <w:tr w:rsidR="00EB3D1F" w:rsidTr="00736328">
        <w:tc>
          <w:tcPr>
            <w:tcW w:w="562" w:type="dxa"/>
          </w:tcPr>
          <w:p w:rsidR="00EB3D1F" w:rsidRPr="008A0E5E" w:rsidRDefault="00736328" w:rsidP="00EB3D1F">
            <w:pPr>
              <w:spacing w:line="240" w:lineRule="auto"/>
              <w:contextualSpacing/>
              <w:rPr>
                <w:rFonts w:ascii="Times New Roman" w:hAnsi="Times New Roman"/>
                <w:sz w:val="24"/>
                <w:szCs w:val="24"/>
              </w:rPr>
            </w:pPr>
            <w:r>
              <w:rPr>
                <w:rFonts w:ascii="Times New Roman" w:hAnsi="Times New Roman"/>
                <w:sz w:val="24"/>
                <w:szCs w:val="24"/>
              </w:rPr>
              <w:t>20</w:t>
            </w:r>
          </w:p>
        </w:tc>
        <w:tc>
          <w:tcPr>
            <w:tcW w:w="7088" w:type="dxa"/>
          </w:tcPr>
          <w:p w:rsidR="00EB3D1F" w:rsidRDefault="00EB3D1F" w:rsidP="00EB3D1F">
            <w:pPr>
              <w:spacing w:after="16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В жилые зоны в перечень условно-разрешенных видов добавить виды с кодом 3.10.1 , 3.4.1</w:t>
            </w:r>
          </w:p>
        </w:tc>
        <w:tc>
          <w:tcPr>
            <w:tcW w:w="1695" w:type="dxa"/>
          </w:tcPr>
          <w:p w:rsidR="00EB3D1F" w:rsidRDefault="00EB3D1F" w:rsidP="00EB3D1F">
            <w:r w:rsidRPr="00355168">
              <w:rPr>
                <w:rFonts w:ascii="Times New Roman" w:hAnsi="Times New Roman"/>
                <w:sz w:val="24"/>
                <w:szCs w:val="24"/>
              </w:rPr>
              <w:t>Учесть предложение</w:t>
            </w:r>
          </w:p>
        </w:tc>
      </w:tr>
      <w:tr w:rsidR="00EB3D1F" w:rsidTr="00736328">
        <w:tc>
          <w:tcPr>
            <w:tcW w:w="562" w:type="dxa"/>
          </w:tcPr>
          <w:p w:rsidR="00EB3D1F" w:rsidRPr="008A0E5E" w:rsidRDefault="00736328" w:rsidP="00EB3D1F">
            <w:pPr>
              <w:spacing w:line="240" w:lineRule="auto"/>
              <w:contextualSpacing/>
              <w:rPr>
                <w:rFonts w:ascii="Times New Roman" w:hAnsi="Times New Roman"/>
                <w:sz w:val="24"/>
                <w:szCs w:val="24"/>
              </w:rPr>
            </w:pPr>
            <w:r>
              <w:rPr>
                <w:rFonts w:ascii="Times New Roman" w:hAnsi="Times New Roman"/>
                <w:sz w:val="24"/>
                <w:szCs w:val="24"/>
              </w:rPr>
              <w:t>21</w:t>
            </w:r>
          </w:p>
        </w:tc>
        <w:tc>
          <w:tcPr>
            <w:tcW w:w="7088" w:type="dxa"/>
          </w:tcPr>
          <w:p w:rsidR="00EB3D1F" w:rsidRPr="00263AE1" w:rsidRDefault="00EB3D1F" w:rsidP="00EB3D1F">
            <w:pPr>
              <w:spacing w:after="16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 xml:space="preserve">Для видов разрешенного использования 1.1.-1.20 предельные параметры разрешенного строительства – не подлежат установлению </w:t>
            </w:r>
          </w:p>
        </w:tc>
        <w:tc>
          <w:tcPr>
            <w:tcW w:w="1695" w:type="dxa"/>
          </w:tcPr>
          <w:p w:rsidR="00EB3D1F" w:rsidRDefault="00EB3D1F" w:rsidP="00EB3D1F">
            <w:r w:rsidRPr="00355168">
              <w:rPr>
                <w:rFonts w:ascii="Times New Roman" w:hAnsi="Times New Roman"/>
                <w:sz w:val="24"/>
                <w:szCs w:val="24"/>
              </w:rPr>
              <w:t>Учесть предложение</w:t>
            </w:r>
          </w:p>
        </w:tc>
      </w:tr>
      <w:tr w:rsidR="00EB3D1F" w:rsidTr="00736328">
        <w:tc>
          <w:tcPr>
            <w:tcW w:w="562" w:type="dxa"/>
          </w:tcPr>
          <w:p w:rsidR="00EB3D1F" w:rsidRPr="008A0E5E" w:rsidRDefault="00736328" w:rsidP="00EB3D1F">
            <w:pPr>
              <w:spacing w:line="240" w:lineRule="auto"/>
              <w:contextualSpacing/>
              <w:rPr>
                <w:rFonts w:ascii="Times New Roman" w:hAnsi="Times New Roman"/>
                <w:sz w:val="24"/>
                <w:szCs w:val="24"/>
              </w:rPr>
            </w:pPr>
            <w:r>
              <w:rPr>
                <w:rFonts w:ascii="Times New Roman" w:hAnsi="Times New Roman"/>
                <w:sz w:val="24"/>
                <w:szCs w:val="24"/>
              </w:rPr>
              <w:t>22</w:t>
            </w:r>
          </w:p>
        </w:tc>
        <w:tc>
          <w:tcPr>
            <w:tcW w:w="7088" w:type="dxa"/>
          </w:tcPr>
          <w:p w:rsidR="00EB3D1F" w:rsidRPr="008A0E5E" w:rsidRDefault="00EB3D1F" w:rsidP="00EB3D1F">
            <w:pPr>
              <w:spacing w:after="16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 xml:space="preserve">Для видов разрешенного использования с кодами  2.7.1, 2.7.2, 3.1, </w:t>
            </w:r>
            <w:r w:rsidRPr="002232BE">
              <w:rPr>
                <w:rFonts w:ascii="Times New Roman" w:eastAsia="Calibri" w:hAnsi="Times New Roman"/>
                <w:sz w:val="24"/>
                <w:szCs w:val="24"/>
                <w:lang w:eastAsia="en-US"/>
              </w:rPr>
              <w:t>4.9</w:t>
            </w:r>
            <w:r>
              <w:rPr>
                <w:rFonts w:ascii="Times New Roman" w:eastAsia="Calibri" w:hAnsi="Times New Roman"/>
                <w:sz w:val="24"/>
                <w:szCs w:val="24"/>
                <w:lang w:eastAsia="en-US"/>
              </w:rPr>
              <w:t xml:space="preserve">, </w:t>
            </w:r>
            <w:r w:rsidRPr="002232BE">
              <w:rPr>
                <w:rFonts w:ascii="Times New Roman" w:eastAsia="Calibri" w:hAnsi="Times New Roman"/>
                <w:sz w:val="24"/>
                <w:szCs w:val="24"/>
                <w:lang w:eastAsia="en-US"/>
              </w:rPr>
              <w:t>4.9.2</w:t>
            </w:r>
            <w:r>
              <w:rPr>
                <w:rFonts w:ascii="Times New Roman" w:eastAsia="Calibri" w:hAnsi="Times New Roman"/>
                <w:sz w:val="24"/>
                <w:szCs w:val="24"/>
                <w:lang w:eastAsia="en-US"/>
              </w:rPr>
              <w:t>, 6.9,</w:t>
            </w:r>
            <w:r>
              <w:t xml:space="preserve"> </w:t>
            </w:r>
            <w:r w:rsidRPr="002232BE">
              <w:rPr>
                <w:rFonts w:ascii="Times New Roman" w:eastAsia="Calibri" w:hAnsi="Times New Roman"/>
                <w:sz w:val="24"/>
                <w:szCs w:val="24"/>
                <w:lang w:eastAsia="en-US"/>
              </w:rPr>
              <w:t>7.2.3</w:t>
            </w:r>
            <w:r>
              <w:rPr>
                <w:rFonts w:ascii="Times New Roman" w:eastAsia="Calibri" w:hAnsi="Times New Roman"/>
                <w:sz w:val="24"/>
                <w:szCs w:val="24"/>
                <w:lang w:eastAsia="en-US"/>
              </w:rPr>
              <w:t xml:space="preserve">, 8.3, </w:t>
            </w:r>
            <w:r>
              <w:t xml:space="preserve"> </w:t>
            </w:r>
            <w:r w:rsidRPr="002232BE">
              <w:rPr>
                <w:rFonts w:ascii="Times New Roman" w:eastAsia="Calibri" w:hAnsi="Times New Roman"/>
                <w:sz w:val="24"/>
                <w:szCs w:val="24"/>
                <w:lang w:eastAsia="en-US"/>
              </w:rPr>
              <w:t>12.0.1</w:t>
            </w:r>
            <w:r>
              <w:rPr>
                <w:rFonts w:ascii="Times New Roman" w:eastAsia="Calibri" w:hAnsi="Times New Roman"/>
                <w:sz w:val="24"/>
                <w:szCs w:val="24"/>
                <w:lang w:eastAsia="en-US"/>
              </w:rPr>
              <w:t xml:space="preserve"> </w:t>
            </w:r>
            <w:r w:rsidR="00736328">
              <w:rPr>
                <w:rFonts w:ascii="Times New Roman" w:eastAsia="Calibri" w:hAnsi="Times New Roman"/>
                <w:sz w:val="24"/>
                <w:szCs w:val="24"/>
                <w:lang w:eastAsia="en-US"/>
              </w:rPr>
              <w:t>установить, что процент озеленения – не подлежит установлению</w:t>
            </w:r>
          </w:p>
        </w:tc>
        <w:tc>
          <w:tcPr>
            <w:tcW w:w="1695" w:type="dxa"/>
          </w:tcPr>
          <w:p w:rsidR="00EB3D1F" w:rsidRPr="00355168" w:rsidRDefault="00EB3D1F" w:rsidP="00EB3D1F">
            <w:pPr>
              <w:rPr>
                <w:rFonts w:ascii="Times New Roman" w:hAnsi="Times New Roman"/>
                <w:sz w:val="24"/>
                <w:szCs w:val="24"/>
              </w:rPr>
            </w:pPr>
            <w:r w:rsidRPr="00355168">
              <w:rPr>
                <w:rFonts w:ascii="Times New Roman" w:hAnsi="Times New Roman"/>
                <w:sz w:val="24"/>
                <w:szCs w:val="24"/>
              </w:rPr>
              <w:t>Учесть предложение</w:t>
            </w:r>
          </w:p>
        </w:tc>
      </w:tr>
      <w:tr w:rsidR="00EB3D1F" w:rsidTr="00736328">
        <w:tc>
          <w:tcPr>
            <w:tcW w:w="562" w:type="dxa"/>
          </w:tcPr>
          <w:p w:rsidR="00EB3D1F" w:rsidRPr="008A0E5E" w:rsidRDefault="00736328" w:rsidP="00EB3D1F">
            <w:pPr>
              <w:spacing w:line="240" w:lineRule="auto"/>
              <w:contextualSpacing/>
              <w:rPr>
                <w:rFonts w:ascii="Times New Roman" w:hAnsi="Times New Roman"/>
                <w:sz w:val="24"/>
                <w:szCs w:val="24"/>
              </w:rPr>
            </w:pPr>
            <w:r>
              <w:rPr>
                <w:rFonts w:ascii="Times New Roman" w:hAnsi="Times New Roman"/>
                <w:sz w:val="24"/>
                <w:szCs w:val="24"/>
              </w:rPr>
              <w:t>23</w:t>
            </w:r>
          </w:p>
        </w:tc>
        <w:tc>
          <w:tcPr>
            <w:tcW w:w="7088" w:type="dxa"/>
          </w:tcPr>
          <w:p w:rsidR="00EB3D1F" w:rsidRPr="008A0E5E" w:rsidRDefault="00736328" w:rsidP="00EB3D1F">
            <w:pPr>
              <w:spacing w:after="160" w:line="240" w:lineRule="auto"/>
              <w:contextualSpacing/>
              <w:rPr>
                <w:rFonts w:ascii="Times New Roman" w:eastAsia="Calibri" w:hAnsi="Times New Roman"/>
                <w:sz w:val="24"/>
                <w:szCs w:val="24"/>
                <w:lang w:eastAsia="en-US"/>
              </w:rPr>
            </w:pPr>
            <w:r w:rsidRPr="00736328">
              <w:rPr>
                <w:rFonts w:ascii="Times New Roman" w:eastAsia="Calibri" w:hAnsi="Times New Roman"/>
                <w:sz w:val="24"/>
                <w:szCs w:val="24"/>
                <w:lang w:eastAsia="en-US"/>
              </w:rPr>
              <w:t>Установить в границах земельного участка 26:24:040802:696 территориальную зону Ж-2</w:t>
            </w:r>
          </w:p>
        </w:tc>
        <w:tc>
          <w:tcPr>
            <w:tcW w:w="1695" w:type="dxa"/>
          </w:tcPr>
          <w:p w:rsidR="00EB3D1F" w:rsidRDefault="00EB3D1F" w:rsidP="00EB3D1F">
            <w:r w:rsidRPr="00355168">
              <w:rPr>
                <w:rFonts w:ascii="Times New Roman" w:hAnsi="Times New Roman"/>
                <w:sz w:val="24"/>
                <w:szCs w:val="24"/>
              </w:rPr>
              <w:t>Учесть предложение</w:t>
            </w:r>
          </w:p>
        </w:tc>
      </w:tr>
    </w:tbl>
    <w:p w:rsidR="006B7DB0" w:rsidRPr="00E7600D" w:rsidRDefault="006B7DB0" w:rsidP="001A0C53">
      <w:pPr>
        <w:spacing w:line="240" w:lineRule="auto"/>
        <w:ind w:firstLine="708"/>
        <w:contextualSpacing/>
        <w:jc w:val="both"/>
        <w:rPr>
          <w:rFonts w:ascii="Times New Roman" w:hAnsi="Times New Roman"/>
          <w:sz w:val="28"/>
          <w:szCs w:val="28"/>
        </w:rPr>
      </w:pPr>
      <w:r w:rsidRPr="00E7600D">
        <w:rPr>
          <w:rFonts w:ascii="Times New Roman" w:hAnsi="Times New Roman"/>
          <w:sz w:val="28"/>
          <w:szCs w:val="28"/>
        </w:rPr>
        <w:t xml:space="preserve">По итогам публичных слушаний комиссией по вопросам градостроительства </w:t>
      </w:r>
      <w:r w:rsidR="00380D70">
        <w:rPr>
          <w:rFonts w:ascii="Times New Roman" w:hAnsi="Times New Roman"/>
          <w:sz w:val="28"/>
          <w:szCs w:val="28"/>
        </w:rPr>
        <w:t xml:space="preserve">Минераловодского муниципального округа </w:t>
      </w:r>
      <w:r w:rsidR="00380D70" w:rsidRPr="005E46F3">
        <w:rPr>
          <w:rFonts w:ascii="Times New Roman" w:hAnsi="Times New Roman"/>
          <w:sz w:val="28"/>
          <w:szCs w:val="28"/>
        </w:rPr>
        <w:t xml:space="preserve"> </w:t>
      </w:r>
      <w:r w:rsidR="00380D70">
        <w:rPr>
          <w:rFonts w:ascii="Times New Roman" w:hAnsi="Times New Roman"/>
          <w:sz w:val="28"/>
          <w:szCs w:val="28"/>
        </w:rPr>
        <w:t>Ставропольского края</w:t>
      </w:r>
      <w:r w:rsidR="00380D70" w:rsidRPr="00E7600D">
        <w:rPr>
          <w:rFonts w:ascii="Times New Roman" w:hAnsi="Times New Roman"/>
          <w:sz w:val="28"/>
          <w:szCs w:val="28"/>
        </w:rPr>
        <w:t xml:space="preserve"> </w:t>
      </w:r>
      <w:r w:rsidRPr="00E7600D">
        <w:rPr>
          <w:rFonts w:ascii="Times New Roman" w:hAnsi="Times New Roman"/>
          <w:sz w:val="28"/>
          <w:szCs w:val="28"/>
        </w:rPr>
        <w:t>было принято решение:</w:t>
      </w:r>
    </w:p>
    <w:p w:rsidR="006B7DB0" w:rsidRPr="00E7600D" w:rsidRDefault="006B7DB0" w:rsidP="001A0C53">
      <w:pPr>
        <w:numPr>
          <w:ilvl w:val="0"/>
          <w:numId w:val="2"/>
        </w:numPr>
        <w:spacing w:line="240" w:lineRule="auto"/>
        <w:ind w:left="0" w:firstLine="851"/>
        <w:contextualSpacing/>
        <w:jc w:val="both"/>
        <w:rPr>
          <w:rFonts w:ascii="Times New Roman" w:hAnsi="Times New Roman"/>
          <w:sz w:val="28"/>
          <w:szCs w:val="28"/>
        </w:rPr>
      </w:pPr>
      <w:r w:rsidRPr="00E7600D">
        <w:rPr>
          <w:rFonts w:ascii="Times New Roman" w:hAnsi="Times New Roman"/>
          <w:sz w:val="28"/>
          <w:szCs w:val="28"/>
        </w:rPr>
        <w:lastRenderedPageBreak/>
        <w:t xml:space="preserve">Публичные слушания по проекту </w:t>
      </w:r>
      <w:r w:rsidR="001A4191">
        <w:rPr>
          <w:rFonts w:ascii="Times New Roman" w:hAnsi="Times New Roman"/>
          <w:sz w:val="28"/>
          <w:szCs w:val="28"/>
        </w:rPr>
        <w:t xml:space="preserve">Правил землепользования и застройки </w:t>
      </w:r>
      <w:r w:rsidR="0015001E">
        <w:rPr>
          <w:rFonts w:ascii="Times New Roman" w:hAnsi="Times New Roman"/>
          <w:sz w:val="28"/>
          <w:szCs w:val="28"/>
        </w:rPr>
        <w:t xml:space="preserve">Минераловодского муниципального округа </w:t>
      </w:r>
      <w:r w:rsidR="0015001E" w:rsidRPr="005E46F3">
        <w:rPr>
          <w:rFonts w:ascii="Times New Roman" w:hAnsi="Times New Roman"/>
          <w:sz w:val="28"/>
          <w:szCs w:val="28"/>
        </w:rPr>
        <w:t xml:space="preserve"> </w:t>
      </w:r>
      <w:r w:rsidR="0015001E">
        <w:rPr>
          <w:rFonts w:ascii="Times New Roman" w:hAnsi="Times New Roman"/>
          <w:sz w:val="28"/>
          <w:szCs w:val="28"/>
        </w:rPr>
        <w:t>Ставропольского края</w:t>
      </w:r>
      <w:r w:rsidRPr="00E7600D">
        <w:rPr>
          <w:rFonts w:ascii="Times New Roman" w:hAnsi="Times New Roman"/>
          <w:sz w:val="28"/>
          <w:szCs w:val="28"/>
        </w:rPr>
        <w:t xml:space="preserve"> на территории </w:t>
      </w:r>
      <w:r>
        <w:rPr>
          <w:rFonts w:ascii="Times New Roman" w:hAnsi="Times New Roman"/>
          <w:sz w:val="28"/>
          <w:szCs w:val="28"/>
        </w:rPr>
        <w:t xml:space="preserve">населенных пунктов </w:t>
      </w:r>
      <w:r w:rsidR="00380D70">
        <w:rPr>
          <w:rFonts w:ascii="Times New Roman" w:hAnsi="Times New Roman"/>
          <w:sz w:val="28"/>
          <w:szCs w:val="28"/>
        </w:rPr>
        <w:t xml:space="preserve">Минераловодского муниципального округа </w:t>
      </w:r>
      <w:r w:rsidR="00380D70" w:rsidRPr="005E46F3">
        <w:rPr>
          <w:rFonts w:ascii="Times New Roman" w:hAnsi="Times New Roman"/>
          <w:sz w:val="28"/>
          <w:szCs w:val="28"/>
        </w:rPr>
        <w:t xml:space="preserve"> </w:t>
      </w:r>
      <w:r w:rsidR="00380D70">
        <w:rPr>
          <w:rFonts w:ascii="Times New Roman" w:hAnsi="Times New Roman"/>
          <w:sz w:val="28"/>
          <w:szCs w:val="28"/>
        </w:rPr>
        <w:t>Ставропольского края</w:t>
      </w:r>
      <w:r w:rsidRPr="00E7600D">
        <w:rPr>
          <w:rFonts w:ascii="Times New Roman" w:hAnsi="Times New Roman"/>
          <w:sz w:val="28"/>
          <w:szCs w:val="28"/>
        </w:rPr>
        <w:t>, считать состоявшимися.</w:t>
      </w:r>
    </w:p>
    <w:p w:rsidR="006B7DB0" w:rsidRPr="00E7600D" w:rsidRDefault="006B7DB0" w:rsidP="001A0C53">
      <w:pPr>
        <w:numPr>
          <w:ilvl w:val="0"/>
          <w:numId w:val="2"/>
        </w:numPr>
        <w:spacing w:line="240" w:lineRule="auto"/>
        <w:ind w:left="0" w:firstLine="851"/>
        <w:contextualSpacing/>
        <w:jc w:val="both"/>
        <w:rPr>
          <w:rFonts w:ascii="Times New Roman" w:hAnsi="Times New Roman"/>
          <w:sz w:val="28"/>
          <w:szCs w:val="28"/>
        </w:rPr>
      </w:pPr>
      <w:r w:rsidRPr="00E7600D">
        <w:rPr>
          <w:rFonts w:ascii="Times New Roman" w:hAnsi="Times New Roman"/>
          <w:sz w:val="28"/>
          <w:szCs w:val="28"/>
        </w:rPr>
        <w:t xml:space="preserve">Направить главе </w:t>
      </w:r>
      <w:r w:rsidR="00380D70" w:rsidRPr="00380D70">
        <w:rPr>
          <w:rFonts w:ascii="Times New Roman" w:hAnsi="Times New Roman"/>
          <w:sz w:val="28"/>
          <w:szCs w:val="28"/>
        </w:rPr>
        <w:t>Минераловодского муниципального округа  Ставропольского края</w:t>
      </w:r>
      <w:r w:rsidRPr="00E7600D">
        <w:rPr>
          <w:rFonts w:ascii="Times New Roman" w:hAnsi="Times New Roman"/>
          <w:sz w:val="28"/>
          <w:szCs w:val="28"/>
        </w:rPr>
        <w:t xml:space="preserve"> протоколы публичных слушаний по обсуждению проекта </w:t>
      </w:r>
      <w:r w:rsidR="001A4191">
        <w:rPr>
          <w:rFonts w:ascii="Times New Roman" w:hAnsi="Times New Roman"/>
          <w:sz w:val="28"/>
          <w:szCs w:val="28"/>
        </w:rPr>
        <w:t xml:space="preserve">Правил землепользования и застройки </w:t>
      </w:r>
      <w:r w:rsidR="0015001E">
        <w:rPr>
          <w:rFonts w:ascii="Times New Roman" w:hAnsi="Times New Roman"/>
          <w:sz w:val="28"/>
          <w:szCs w:val="28"/>
        </w:rPr>
        <w:t xml:space="preserve">Минераловодского муниципального округа </w:t>
      </w:r>
      <w:r w:rsidR="0015001E" w:rsidRPr="005E46F3">
        <w:rPr>
          <w:rFonts w:ascii="Times New Roman" w:hAnsi="Times New Roman"/>
          <w:sz w:val="28"/>
          <w:szCs w:val="28"/>
        </w:rPr>
        <w:t xml:space="preserve"> </w:t>
      </w:r>
      <w:r w:rsidR="0015001E">
        <w:rPr>
          <w:rFonts w:ascii="Times New Roman" w:hAnsi="Times New Roman"/>
          <w:sz w:val="28"/>
          <w:szCs w:val="28"/>
        </w:rPr>
        <w:t>Ставропольского края</w:t>
      </w:r>
      <w:r w:rsidR="0015001E" w:rsidRPr="00E7600D">
        <w:rPr>
          <w:rFonts w:ascii="Times New Roman" w:hAnsi="Times New Roman"/>
          <w:sz w:val="28"/>
          <w:szCs w:val="28"/>
        </w:rPr>
        <w:t xml:space="preserve"> </w:t>
      </w:r>
      <w:r w:rsidRPr="00E7600D">
        <w:rPr>
          <w:rFonts w:ascii="Times New Roman" w:hAnsi="Times New Roman"/>
          <w:sz w:val="28"/>
          <w:szCs w:val="28"/>
        </w:rPr>
        <w:t xml:space="preserve">и заключение по результатам публичных слушаний. </w:t>
      </w:r>
    </w:p>
    <w:p w:rsidR="006B7DB0" w:rsidRPr="00E7600D" w:rsidRDefault="006B7DB0" w:rsidP="001A0C53">
      <w:pPr>
        <w:numPr>
          <w:ilvl w:val="0"/>
          <w:numId w:val="2"/>
        </w:numPr>
        <w:spacing w:line="240" w:lineRule="auto"/>
        <w:ind w:left="0" w:firstLine="851"/>
        <w:contextualSpacing/>
        <w:jc w:val="both"/>
        <w:rPr>
          <w:rFonts w:ascii="Times New Roman" w:hAnsi="Times New Roman"/>
          <w:sz w:val="28"/>
          <w:szCs w:val="28"/>
        </w:rPr>
      </w:pPr>
      <w:r w:rsidRPr="00E7600D">
        <w:rPr>
          <w:rFonts w:ascii="Times New Roman" w:hAnsi="Times New Roman"/>
          <w:sz w:val="28"/>
          <w:szCs w:val="28"/>
        </w:rPr>
        <w:t xml:space="preserve">Рекомендовать главе Минераловодского </w:t>
      </w:r>
      <w:r w:rsidR="0015001E">
        <w:rPr>
          <w:rFonts w:ascii="Times New Roman" w:hAnsi="Times New Roman"/>
          <w:sz w:val="28"/>
          <w:szCs w:val="28"/>
        </w:rPr>
        <w:t xml:space="preserve">муниципального округа </w:t>
      </w:r>
      <w:r w:rsidR="0015001E" w:rsidRPr="005E46F3">
        <w:rPr>
          <w:rFonts w:ascii="Times New Roman" w:hAnsi="Times New Roman"/>
          <w:sz w:val="28"/>
          <w:szCs w:val="28"/>
        </w:rPr>
        <w:t xml:space="preserve"> </w:t>
      </w:r>
      <w:r w:rsidR="0015001E">
        <w:rPr>
          <w:rFonts w:ascii="Times New Roman" w:hAnsi="Times New Roman"/>
          <w:sz w:val="28"/>
          <w:szCs w:val="28"/>
        </w:rPr>
        <w:t xml:space="preserve">Ставропольского края </w:t>
      </w:r>
      <w:r w:rsidRPr="00E7600D">
        <w:rPr>
          <w:rFonts w:ascii="Times New Roman" w:hAnsi="Times New Roman"/>
          <w:sz w:val="28"/>
          <w:szCs w:val="28"/>
        </w:rPr>
        <w:t xml:space="preserve">с </w:t>
      </w:r>
      <w:r>
        <w:rPr>
          <w:rFonts w:ascii="Times New Roman" w:hAnsi="Times New Roman"/>
          <w:sz w:val="28"/>
          <w:szCs w:val="28"/>
        </w:rPr>
        <w:t>учетом</w:t>
      </w:r>
      <w:r w:rsidRPr="00E7600D">
        <w:rPr>
          <w:rFonts w:ascii="Times New Roman" w:hAnsi="Times New Roman"/>
          <w:sz w:val="28"/>
          <w:szCs w:val="28"/>
        </w:rPr>
        <w:t xml:space="preserve"> поступивших предложений и замечаний от участников публичных слушаний, принять решение</w:t>
      </w:r>
      <w:bookmarkStart w:id="1" w:name="dst100452"/>
      <w:bookmarkEnd w:id="1"/>
      <w:r w:rsidRPr="00E7600D">
        <w:rPr>
          <w:rFonts w:ascii="Times New Roman" w:hAnsi="Times New Roman"/>
          <w:sz w:val="28"/>
          <w:szCs w:val="28"/>
        </w:rPr>
        <w:t xml:space="preserve"> о согласии с проектом </w:t>
      </w:r>
      <w:r w:rsidR="001A4191">
        <w:rPr>
          <w:rFonts w:ascii="Times New Roman" w:hAnsi="Times New Roman"/>
          <w:sz w:val="28"/>
          <w:szCs w:val="28"/>
        </w:rPr>
        <w:t>Правил землепользования и застройки</w:t>
      </w:r>
      <w:r w:rsidR="0015001E" w:rsidRPr="0015001E">
        <w:rPr>
          <w:rFonts w:ascii="Times New Roman" w:hAnsi="Times New Roman"/>
          <w:sz w:val="28"/>
          <w:szCs w:val="28"/>
        </w:rPr>
        <w:t xml:space="preserve"> </w:t>
      </w:r>
      <w:r w:rsidR="0015001E">
        <w:rPr>
          <w:rFonts w:ascii="Times New Roman" w:hAnsi="Times New Roman"/>
          <w:sz w:val="28"/>
          <w:szCs w:val="28"/>
        </w:rPr>
        <w:t xml:space="preserve">Минераловодского муниципального округа </w:t>
      </w:r>
      <w:r w:rsidR="0015001E" w:rsidRPr="005E46F3">
        <w:rPr>
          <w:rFonts w:ascii="Times New Roman" w:hAnsi="Times New Roman"/>
          <w:sz w:val="28"/>
          <w:szCs w:val="28"/>
        </w:rPr>
        <w:t xml:space="preserve"> </w:t>
      </w:r>
      <w:r w:rsidR="0015001E">
        <w:rPr>
          <w:rFonts w:ascii="Times New Roman" w:hAnsi="Times New Roman"/>
          <w:sz w:val="28"/>
          <w:szCs w:val="28"/>
        </w:rPr>
        <w:t>Ставропольского края</w:t>
      </w:r>
      <w:r w:rsidR="0015001E" w:rsidRPr="00E7600D">
        <w:rPr>
          <w:rFonts w:ascii="Times New Roman" w:hAnsi="Times New Roman"/>
          <w:sz w:val="28"/>
          <w:szCs w:val="28"/>
        </w:rPr>
        <w:t xml:space="preserve"> </w:t>
      </w:r>
      <w:r w:rsidRPr="00E7600D">
        <w:rPr>
          <w:rFonts w:ascii="Times New Roman" w:hAnsi="Times New Roman"/>
          <w:sz w:val="28"/>
          <w:szCs w:val="28"/>
        </w:rPr>
        <w:t xml:space="preserve">и направлении его в Совет депутатов </w:t>
      </w:r>
      <w:r w:rsidR="0015001E">
        <w:rPr>
          <w:rFonts w:ascii="Times New Roman" w:hAnsi="Times New Roman"/>
          <w:sz w:val="28"/>
          <w:szCs w:val="28"/>
        </w:rPr>
        <w:t xml:space="preserve">Минераловодского муниципального округа </w:t>
      </w:r>
      <w:r w:rsidR="0015001E" w:rsidRPr="005E46F3">
        <w:rPr>
          <w:rFonts w:ascii="Times New Roman" w:hAnsi="Times New Roman"/>
          <w:sz w:val="28"/>
          <w:szCs w:val="28"/>
        </w:rPr>
        <w:t xml:space="preserve"> </w:t>
      </w:r>
      <w:r w:rsidR="0015001E">
        <w:rPr>
          <w:rFonts w:ascii="Times New Roman" w:hAnsi="Times New Roman"/>
          <w:sz w:val="28"/>
          <w:szCs w:val="28"/>
        </w:rPr>
        <w:t>Ставропольского края</w:t>
      </w:r>
      <w:r w:rsidRPr="00E7600D">
        <w:rPr>
          <w:rFonts w:ascii="Times New Roman" w:hAnsi="Times New Roman"/>
          <w:sz w:val="28"/>
          <w:szCs w:val="28"/>
        </w:rPr>
        <w:t>.</w:t>
      </w:r>
    </w:p>
    <w:p w:rsidR="006B7DB0" w:rsidRPr="00E7600D" w:rsidRDefault="006B7DB0" w:rsidP="001A0C53">
      <w:pPr>
        <w:numPr>
          <w:ilvl w:val="0"/>
          <w:numId w:val="2"/>
        </w:numPr>
        <w:spacing w:line="240" w:lineRule="auto"/>
        <w:ind w:left="0" w:firstLine="851"/>
        <w:contextualSpacing/>
        <w:jc w:val="both"/>
        <w:rPr>
          <w:rFonts w:ascii="Times New Roman" w:hAnsi="Times New Roman"/>
          <w:sz w:val="28"/>
          <w:szCs w:val="28"/>
        </w:rPr>
      </w:pPr>
      <w:r w:rsidRPr="00E7600D">
        <w:rPr>
          <w:rFonts w:ascii="Times New Roman" w:hAnsi="Times New Roman"/>
          <w:sz w:val="28"/>
          <w:szCs w:val="28"/>
        </w:rPr>
        <w:t xml:space="preserve">Опубликовать заключение о результатах публичных слушаний в газете «Минеральные Воды» и размесить его на официальном сайте администрации </w:t>
      </w:r>
      <w:r w:rsidR="00380D70">
        <w:rPr>
          <w:rFonts w:ascii="Times New Roman" w:hAnsi="Times New Roman"/>
          <w:sz w:val="28"/>
          <w:szCs w:val="28"/>
        </w:rPr>
        <w:t xml:space="preserve">Минераловодского муниципального округа </w:t>
      </w:r>
      <w:r w:rsidR="00380D70" w:rsidRPr="005E46F3">
        <w:rPr>
          <w:rFonts w:ascii="Times New Roman" w:hAnsi="Times New Roman"/>
          <w:sz w:val="28"/>
          <w:szCs w:val="28"/>
        </w:rPr>
        <w:t xml:space="preserve"> </w:t>
      </w:r>
      <w:r w:rsidR="00380D70">
        <w:rPr>
          <w:rFonts w:ascii="Times New Roman" w:hAnsi="Times New Roman"/>
          <w:sz w:val="28"/>
          <w:szCs w:val="28"/>
        </w:rPr>
        <w:t>Ставропольского края</w:t>
      </w:r>
      <w:r w:rsidR="00380D70" w:rsidRPr="00E7600D">
        <w:rPr>
          <w:rFonts w:ascii="Times New Roman" w:hAnsi="Times New Roman"/>
          <w:sz w:val="28"/>
          <w:szCs w:val="28"/>
        </w:rPr>
        <w:t xml:space="preserve"> </w:t>
      </w:r>
      <w:r w:rsidRPr="00E7600D">
        <w:rPr>
          <w:rFonts w:ascii="Times New Roman" w:hAnsi="Times New Roman"/>
          <w:sz w:val="28"/>
          <w:szCs w:val="28"/>
        </w:rPr>
        <w:t>в информационно-телекоммуникационной сети «Интернет».</w:t>
      </w:r>
    </w:p>
    <w:p w:rsidR="006B7DB0" w:rsidRDefault="006B7DB0" w:rsidP="001A0C53">
      <w:pPr>
        <w:spacing w:line="240" w:lineRule="auto"/>
        <w:ind w:firstLine="708"/>
        <w:contextualSpacing/>
        <w:jc w:val="both"/>
        <w:rPr>
          <w:rFonts w:ascii="Times New Roman" w:hAnsi="Times New Roman"/>
          <w:sz w:val="28"/>
          <w:szCs w:val="28"/>
        </w:rPr>
      </w:pPr>
    </w:p>
    <w:p w:rsidR="006B7DB0" w:rsidRPr="00E7600D" w:rsidRDefault="006B7DB0" w:rsidP="001A0C53">
      <w:pPr>
        <w:spacing w:line="240" w:lineRule="auto"/>
        <w:ind w:firstLine="708"/>
        <w:contextualSpacing/>
        <w:jc w:val="both"/>
        <w:rPr>
          <w:rFonts w:ascii="Times New Roman" w:hAnsi="Times New Roman"/>
          <w:sz w:val="28"/>
          <w:szCs w:val="28"/>
        </w:rPr>
      </w:pPr>
    </w:p>
    <w:p w:rsidR="00B14E1C" w:rsidRPr="001A0C53" w:rsidRDefault="00B14E1C" w:rsidP="001A0C53">
      <w:pPr>
        <w:spacing w:line="240" w:lineRule="auto"/>
        <w:ind w:left="1440" w:hanging="1440"/>
        <w:contextualSpacing/>
        <w:jc w:val="both"/>
        <w:rPr>
          <w:rFonts w:ascii="Times New Roman" w:hAnsi="Times New Roman"/>
          <w:sz w:val="28"/>
          <w:szCs w:val="28"/>
        </w:rPr>
      </w:pPr>
    </w:p>
    <w:p w:rsidR="00B14E1C" w:rsidRPr="001A0C53" w:rsidRDefault="00B14E1C" w:rsidP="001A0C53">
      <w:pPr>
        <w:spacing w:line="240" w:lineRule="auto"/>
        <w:ind w:left="1440" w:hanging="1440"/>
        <w:contextualSpacing/>
        <w:jc w:val="both"/>
        <w:rPr>
          <w:rFonts w:ascii="Times New Roman" w:hAnsi="Times New Roman"/>
          <w:sz w:val="28"/>
          <w:szCs w:val="28"/>
        </w:rPr>
      </w:pPr>
    </w:p>
    <w:p w:rsidR="00B14E1C" w:rsidRPr="001A0C53" w:rsidRDefault="00B14E1C" w:rsidP="001A0C53">
      <w:pPr>
        <w:spacing w:line="240" w:lineRule="auto"/>
        <w:ind w:left="1440" w:hanging="1440"/>
        <w:contextualSpacing/>
        <w:jc w:val="both"/>
        <w:rPr>
          <w:rFonts w:ascii="Times New Roman" w:hAnsi="Times New Roman"/>
          <w:sz w:val="28"/>
          <w:szCs w:val="28"/>
        </w:rPr>
      </w:pPr>
      <w:r w:rsidRPr="001A0C53">
        <w:rPr>
          <w:rFonts w:ascii="Times New Roman" w:hAnsi="Times New Roman"/>
          <w:sz w:val="28"/>
          <w:szCs w:val="28"/>
        </w:rPr>
        <w:t xml:space="preserve">Председатель комиссии,                                                                       </w:t>
      </w:r>
    </w:p>
    <w:p w:rsidR="00B14E1C" w:rsidRPr="001A0C53" w:rsidRDefault="00B14E1C" w:rsidP="001A0C53">
      <w:pPr>
        <w:spacing w:line="240" w:lineRule="auto"/>
        <w:contextualSpacing/>
        <w:jc w:val="both"/>
        <w:rPr>
          <w:rFonts w:ascii="Times New Roman" w:hAnsi="Times New Roman"/>
          <w:sz w:val="28"/>
          <w:szCs w:val="28"/>
        </w:rPr>
      </w:pPr>
      <w:r w:rsidRPr="001A0C53">
        <w:rPr>
          <w:rFonts w:ascii="Times New Roman" w:hAnsi="Times New Roman"/>
          <w:sz w:val="28"/>
          <w:szCs w:val="28"/>
        </w:rPr>
        <w:t>заместитель главы администрации</w:t>
      </w:r>
    </w:p>
    <w:p w:rsidR="00B14E1C" w:rsidRPr="001A0C53" w:rsidRDefault="00B14E1C" w:rsidP="001A0C53">
      <w:pPr>
        <w:spacing w:line="240" w:lineRule="auto"/>
        <w:contextualSpacing/>
        <w:jc w:val="both"/>
        <w:rPr>
          <w:rFonts w:ascii="Times New Roman" w:hAnsi="Times New Roman"/>
          <w:sz w:val="28"/>
          <w:szCs w:val="28"/>
        </w:rPr>
      </w:pPr>
      <w:r w:rsidRPr="001A0C53">
        <w:rPr>
          <w:rFonts w:ascii="Times New Roman" w:hAnsi="Times New Roman"/>
          <w:sz w:val="28"/>
          <w:szCs w:val="28"/>
        </w:rPr>
        <w:t>Минераловодского муниципального округа</w:t>
      </w:r>
    </w:p>
    <w:p w:rsidR="00B14E1C" w:rsidRPr="001A0C53" w:rsidRDefault="00B14E1C" w:rsidP="001A0C53">
      <w:pPr>
        <w:spacing w:line="240" w:lineRule="auto"/>
        <w:contextualSpacing/>
        <w:jc w:val="both"/>
        <w:rPr>
          <w:rFonts w:ascii="Times New Roman" w:hAnsi="Times New Roman"/>
          <w:sz w:val="28"/>
          <w:szCs w:val="28"/>
        </w:rPr>
      </w:pPr>
      <w:r w:rsidRPr="001A0C53">
        <w:rPr>
          <w:rFonts w:ascii="Times New Roman" w:hAnsi="Times New Roman"/>
          <w:sz w:val="28"/>
          <w:szCs w:val="28"/>
        </w:rPr>
        <w:t xml:space="preserve">Ставропольского края                                                   </w:t>
      </w:r>
      <w:r w:rsidR="0015001E">
        <w:rPr>
          <w:rFonts w:ascii="Times New Roman" w:hAnsi="Times New Roman"/>
          <w:sz w:val="28"/>
          <w:szCs w:val="28"/>
        </w:rPr>
        <w:t xml:space="preserve">        </w:t>
      </w:r>
      <w:r w:rsidRPr="001A0C53">
        <w:rPr>
          <w:rFonts w:ascii="Times New Roman" w:hAnsi="Times New Roman"/>
          <w:sz w:val="28"/>
          <w:szCs w:val="28"/>
        </w:rPr>
        <w:t xml:space="preserve">              М. Ю. </w:t>
      </w:r>
      <w:proofErr w:type="spellStart"/>
      <w:r w:rsidRPr="001A0C53">
        <w:rPr>
          <w:rFonts w:ascii="Times New Roman" w:hAnsi="Times New Roman"/>
          <w:sz w:val="28"/>
          <w:szCs w:val="28"/>
        </w:rPr>
        <w:t>Гаранжа</w:t>
      </w:r>
      <w:proofErr w:type="spellEnd"/>
    </w:p>
    <w:p w:rsidR="00B14E1C" w:rsidRPr="001A0C53" w:rsidRDefault="00B14E1C" w:rsidP="001A0C53">
      <w:pPr>
        <w:spacing w:line="240" w:lineRule="auto"/>
        <w:contextualSpacing/>
        <w:jc w:val="both"/>
        <w:rPr>
          <w:rFonts w:ascii="Times New Roman" w:hAnsi="Times New Roman"/>
          <w:sz w:val="28"/>
          <w:szCs w:val="28"/>
        </w:rPr>
      </w:pPr>
    </w:p>
    <w:p w:rsidR="00B14E1C" w:rsidRPr="001A0C53" w:rsidRDefault="00B14E1C" w:rsidP="001A0C53">
      <w:pPr>
        <w:spacing w:line="240" w:lineRule="auto"/>
        <w:contextualSpacing/>
        <w:jc w:val="both"/>
        <w:rPr>
          <w:rFonts w:ascii="Times New Roman" w:hAnsi="Times New Roman"/>
          <w:sz w:val="28"/>
          <w:szCs w:val="28"/>
        </w:rPr>
      </w:pPr>
    </w:p>
    <w:p w:rsidR="00B14E1C" w:rsidRPr="001A0C53" w:rsidRDefault="00B14E1C" w:rsidP="001A0C53">
      <w:pPr>
        <w:spacing w:line="240" w:lineRule="auto"/>
        <w:contextualSpacing/>
        <w:jc w:val="both"/>
        <w:rPr>
          <w:rFonts w:ascii="Times New Roman" w:hAnsi="Times New Roman"/>
          <w:sz w:val="28"/>
          <w:szCs w:val="28"/>
        </w:rPr>
      </w:pPr>
      <w:r w:rsidRPr="001A0C53">
        <w:rPr>
          <w:rFonts w:ascii="Times New Roman" w:hAnsi="Times New Roman"/>
          <w:sz w:val="28"/>
          <w:szCs w:val="28"/>
        </w:rPr>
        <w:t>Секретарь комиссии, руководитель</w:t>
      </w:r>
    </w:p>
    <w:p w:rsidR="00B14E1C" w:rsidRPr="001A0C53" w:rsidRDefault="00B14E1C" w:rsidP="001A0C53">
      <w:pPr>
        <w:spacing w:line="240" w:lineRule="auto"/>
        <w:contextualSpacing/>
        <w:jc w:val="both"/>
        <w:rPr>
          <w:rFonts w:ascii="Times New Roman" w:hAnsi="Times New Roman"/>
          <w:sz w:val="28"/>
          <w:szCs w:val="28"/>
        </w:rPr>
      </w:pPr>
      <w:r w:rsidRPr="001A0C53">
        <w:rPr>
          <w:rFonts w:ascii="Times New Roman" w:hAnsi="Times New Roman"/>
          <w:sz w:val="28"/>
          <w:szCs w:val="28"/>
        </w:rPr>
        <w:t>отдела планировки и застройки управления</w:t>
      </w:r>
    </w:p>
    <w:p w:rsidR="00B14E1C" w:rsidRPr="001A0C53" w:rsidRDefault="00B14E1C" w:rsidP="001A0C53">
      <w:pPr>
        <w:spacing w:line="240" w:lineRule="auto"/>
        <w:contextualSpacing/>
        <w:jc w:val="both"/>
        <w:rPr>
          <w:rFonts w:ascii="Times New Roman" w:hAnsi="Times New Roman"/>
          <w:sz w:val="28"/>
          <w:szCs w:val="28"/>
        </w:rPr>
      </w:pPr>
      <w:r w:rsidRPr="001A0C53">
        <w:rPr>
          <w:rFonts w:ascii="Times New Roman" w:hAnsi="Times New Roman"/>
          <w:sz w:val="28"/>
          <w:szCs w:val="28"/>
        </w:rPr>
        <w:t>архитектуры и градостроительства администрации</w:t>
      </w:r>
    </w:p>
    <w:p w:rsidR="00B14E1C" w:rsidRPr="001A0C53" w:rsidRDefault="00B14E1C" w:rsidP="001A0C53">
      <w:pPr>
        <w:spacing w:line="240" w:lineRule="auto"/>
        <w:contextualSpacing/>
        <w:jc w:val="both"/>
        <w:rPr>
          <w:rFonts w:ascii="Times New Roman" w:hAnsi="Times New Roman"/>
          <w:sz w:val="28"/>
          <w:szCs w:val="28"/>
        </w:rPr>
      </w:pPr>
      <w:r w:rsidRPr="001A0C53">
        <w:rPr>
          <w:rFonts w:ascii="Times New Roman" w:hAnsi="Times New Roman"/>
          <w:sz w:val="28"/>
          <w:szCs w:val="28"/>
        </w:rPr>
        <w:t>Минераловодского муниципального округа</w:t>
      </w:r>
    </w:p>
    <w:p w:rsidR="00B14E1C" w:rsidRPr="001A0C53" w:rsidRDefault="00B14E1C" w:rsidP="001A0C53">
      <w:pPr>
        <w:spacing w:line="240" w:lineRule="auto"/>
        <w:contextualSpacing/>
        <w:jc w:val="both"/>
        <w:rPr>
          <w:rFonts w:ascii="Times New Roman" w:hAnsi="Times New Roman"/>
          <w:sz w:val="28"/>
          <w:szCs w:val="28"/>
        </w:rPr>
      </w:pPr>
      <w:r w:rsidRPr="001A0C53">
        <w:rPr>
          <w:rFonts w:ascii="Times New Roman" w:hAnsi="Times New Roman"/>
          <w:sz w:val="28"/>
          <w:szCs w:val="28"/>
        </w:rPr>
        <w:t>Ставропольского края                                                                         А. В. Крюкова</w:t>
      </w:r>
    </w:p>
    <w:p w:rsidR="005E6BDB" w:rsidRDefault="005E6BDB" w:rsidP="001A0C53">
      <w:pPr>
        <w:spacing w:after="0" w:line="240" w:lineRule="auto"/>
        <w:contextualSpacing/>
        <w:jc w:val="both"/>
        <w:rPr>
          <w:rFonts w:ascii="Times New Roman" w:hAnsi="Times New Roman"/>
          <w:sz w:val="28"/>
          <w:szCs w:val="28"/>
        </w:rPr>
      </w:pPr>
    </w:p>
    <w:p w:rsidR="00380D70" w:rsidRDefault="00380D70" w:rsidP="001A0C53">
      <w:pPr>
        <w:spacing w:after="0" w:line="240" w:lineRule="auto"/>
        <w:contextualSpacing/>
        <w:jc w:val="both"/>
        <w:rPr>
          <w:rFonts w:ascii="Times New Roman" w:hAnsi="Times New Roman"/>
          <w:sz w:val="28"/>
          <w:szCs w:val="28"/>
        </w:rPr>
      </w:pPr>
    </w:p>
    <w:p w:rsidR="00380D70" w:rsidRDefault="00380D70" w:rsidP="001A0C53">
      <w:pPr>
        <w:spacing w:after="0" w:line="240" w:lineRule="auto"/>
        <w:contextualSpacing/>
        <w:jc w:val="both"/>
        <w:rPr>
          <w:rFonts w:ascii="Times New Roman" w:hAnsi="Times New Roman"/>
          <w:sz w:val="28"/>
          <w:szCs w:val="28"/>
        </w:rPr>
      </w:pPr>
    </w:p>
    <w:sectPr w:rsidR="00380D70" w:rsidSect="005E23BD">
      <w:headerReference w:type="default" r:id="rId9"/>
      <w:pgSz w:w="11906" w:h="16838"/>
      <w:pgMar w:top="1134" w:right="850"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9D9" w:rsidRDefault="003869D9" w:rsidP="00916CF0">
      <w:pPr>
        <w:spacing w:after="0" w:line="240" w:lineRule="auto"/>
      </w:pPr>
      <w:r>
        <w:separator/>
      </w:r>
    </w:p>
  </w:endnote>
  <w:endnote w:type="continuationSeparator" w:id="0">
    <w:p w:rsidR="003869D9" w:rsidRDefault="003869D9" w:rsidP="00916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9D9" w:rsidRDefault="003869D9" w:rsidP="00916CF0">
      <w:pPr>
        <w:spacing w:after="0" w:line="240" w:lineRule="auto"/>
      </w:pPr>
      <w:r>
        <w:separator/>
      </w:r>
    </w:p>
  </w:footnote>
  <w:footnote w:type="continuationSeparator" w:id="0">
    <w:p w:rsidR="003869D9" w:rsidRDefault="003869D9" w:rsidP="00916C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750773"/>
      <w:docPartObj>
        <w:docPartGallery w:val="Page Numbers (Top of Page)"/>
        <w:docPartUnique/>
      </w:docPartObj>
    </w:sdtPr>
    <w:sdtEndPr/>
    <w:sdtContent>
      <w:p w:rsidR="00142448" w:rsidRDefault="00142448">
        <w:pPr>
          <w:pStyle w:val="a6"/>
          <w:jc w:val="center"/>
        </w:pPr>
        <w:r>
          <w:fldChar w:fldCharType="begin"/>
        </w:r>
        <w:r>
          <w:instrText>PAGE   \* MERGEFORMAT</w:instrText>
        </w:r>
        <w:r>
          <w:fldChar w:fldCharType="separate"/>
        </w:r>
        <w:r w:rsidR="00F01C52">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94394"/>
    <w:multiLevelType w:val="hybridMultilevel"/>
    <w:tmpl w:val="5290DB72"/>
    <w:lvl w:ilvl="0" w:tplc="4DD66146">
      <w:start w:val="1"/>
      <w:numFmt w:val="decimal"/>
      <w:lvlText w:val="%1."/>
      <w:lvlJc w:val="left"/>
      <w:pPr>
        <w:ind w:left="360"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
    <w:nsid w:val="48750203"/>
    <w:multiLevelType w:val="hybridMultilevel"/>
    <w:tmpl w:val="45A669A2"/>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42B"/>
    <w:rsid w:val="0000038A"/>
    <w:rsid w:val="00001934"/>
    <w:rsid w:val="0000305B"/>
    <w:rsid w:val="00004323"/>
    <w:rsid w:val="00011A04"/>
    <w:rsid w:val="00011AB2"/>
    <w:rsid w:val="00031777"/>
    <w:rsid w:val="000332DB"/>
    <w:rsid w:val="000348F8"/>
    <w:rsid w:val="0005742B"/>
    <w:rsid w:val="00072FAD"/>
    <w:rsid w:val="00074A82"/>
    <w:rsid w:val="000937ED"/>
    <w:rsid w:val="000A56A3"/>
    <w:rsid w:val="000A6BF0"/>
    <w:rsid w:val="000A7476"/>
    <w:rsid w:val="000B1C75"/>
    <w:rsid w:val="000B3226"/>
    <w:rsid w:val="000D3160"/>
    <w:rsid w:val="000D36B5"/>
    <w:rsid w:val="000D3DCE"/>
    <w:rsid w:val="000E15D7"/>
    <w:rsid w:val="000E4C26"/>
    <w:rsid w:val="000F0411"/>
    <w:rsid w:val="0010631A"/>
    <w:rsid w:val="001065CB"/>
    <w:rsid w:val="00114B16"/>
    <w:rsid w:val="0011644B"/>
    <w:rsid w:val="00117BB4"/>
    <w:rsid w:val="001242A9"/>
    <w:rsid w:val="0012468F"/>
    <w:rsid w:val="00142448"/>
    <w:rsid w:val="00146DF9"/>
    <w:rsid w:val="0015001E"/>
    <w:rsid w:val="0016496D"/>
    <w:rsid w:val="001678F6"/>
    <w:rsid w:val="001769DF"/>
    <w:rsid w:val="00176F83"/>
    <w:rsid w:val="001775A4"/>
    <w:rsid w:val="001936E4"/>
    <w:rsid w:val="001A0C53"/>
    <w:rsid w:val="001A373D"/>
    <w:rsid w:val="001A4191"/>
    <w:rsid w:val="001A42C7"/>
    <w:rsid w:val="001A4772"/>
    <w:rsid w:val="001C23C6"/>
    <w:rsid w:val="001D19B7"/>
    <w:rsid w:val="001D2FC9"/>
    <w:rsid w:val="001E07D2"/>
    <w:rsid w:val="001E1307"/>
    <w:rsid w:val="001E59F7"/>
    <w:rsid w:val="002022D7"/>
    <w:rsid w:val="0022182C"/>
    <w:rsid w:val="00222DF3"/>
    <w:rsid w:val="002232BE"/>
    <w:rsid w:val="00225206"/>
    <w:rsid w:val="00226FCD"/>
    <w:rsid w:val="00236303"/>
    <w:rsid w:val="00247266"/>
    <w:rsid w:val="00250E1A"/>
    <w:rsid w:val="00252CB4"/>
    <w:rsid w:val="00255A76"/>
    <w:rsid w:val="00263AE1"/>
    <w:rsid w:val="00267573"/>
    <w:rsid w:val="00271F44"/>
    <w:rsid w:val="0027610D"/>
    <w:rsid w:val="00281CB9"/>
    <w:rsid w:val="00292A36"/>
    <w:rsid w:val="00295209"/>
    <w:rsid w:val="00297174"/>
    <w:rsid w:val="002A4619"/>
    <w:rsid w:val="002A46E3"/>
    <w:rsid w:val="002B1100"/>
    <w:rsid w:val="002B45F4"/>
    <w:rsid w:val="002B7303"/>
    <w:rsid w:val="002D19D4"/>
    <w:rsid w:val="002D5314"/>
    <w:rsid w:val="002D6611"/>
    <w:rsid w:val="002E0BC9"/>
    <w:rsid w:val="002E1CA2"/>
    <w:rsid w:val="002F4543"/>
    <w:rsid w:val="002F536B"/>
    <w:rsid w:val="003059FC"/>
    <w:rsid w:val="00310956"/>
    <w:rsid w:val="0031192A"/>
    <w:rsid w:val="00320EA2"/>
    <w:rsid w:val="0032203E"/>
    <w:rsid w:val="00324E4E"/>
    <w:rsid w:val="0032513C"/>
    <w:rsid w:val="0032551B"/>
    <w:rsid w:val="00326F84"/>
    <w:rsid w:val="00355D52"/>
    <w:rsid w:val="00362EDB"/>
    <w:rsid w:val="003636CC"/>
    <w:rsid w:val="003674ED"/>
    <w:rsid w:val="00370BA5"/>
    <w:rsid w:val="003766E6"/>
    <w:rsid w:val="00380D70"/>
    <w:rsid w:val="003869D9"/>
    <w:rsid w:val="00394C5C"/>
    <w:rsid w:val="00395F4B"/>
    <w:rsid w:val="003C055B"/>
    <w:rsid w:val="003C6FA5"/>
    <w:rsid w:val="003E4E61"/>
    <w:rsid w:val="003F0330"/>
    <w:rsid w:val="003F0A23"/>
    <w:rsid w:val="00405974"/>
    <w:rsid w:val="0042472F"/>
    <w:rsid w:val="00433836"/>
    <w:rsid w:val="00433A22"/>
    <w:rsid w:val="00440954"/>
    <w:rsid w:val="004839B7"/>
    <w:rsid w:val="00484045"/>
    <w:rsid w:val="004A6D5E"/>
    <w:rsid w:val="004C00BC"/>
    <w:rsid w:val="004C1ECE"/>
    <w:rsid w:val="004D1541"/>
    <w:rsid w:val="004E37F3"/>
    <w:rsid w:val="004F4A72"/>
    <w:rsid w:val="0050239E"/>
    <w:rsid w:val="00507C4E"/>
    <w:rsid w:val="00521906"/>
    <w:rsid w:val="0053260A"/>
    <w:rsid w:val="00551D42"/>
    <w:rsid w:val="00557840"/>
    <w:rsid w:val="005734AC"/>
    <w:rsid w:val="005742DD"/>
    <w:rsid w:val="005800A1"/>
    <w:rsid w:val="005A0787"/>
    <w:rsid w:val="005A11AE"/>
    <w:rsid w:val="005A1B8E"/>
    <w:rsid w:val="005A7987"/>
    <w:rsid w:val="005B40DE"/>
    <w:rsid w:val="005C3DFD"/>
    <w:rsid w:val="005C4B69"/>
    <w:rsid w:val="005E23BD"/>
    <w:rsid w:val="005E46F3"/>
    <w:rsid w:val="005E59C7"/>
    <w:rsid w:val="005E6BDB"/>
    <w:rsid w:val="005F5907"/>
    <w:rsid w:val="005F6EE2"/>
    <w:rsid w:val="00600F6D"/>
    <w:rsid w:val="00605654"/>
    <w:rsid w:val="006153A9"/>
    <w:rsid w:val="00617EEE"/>
    <w:rsid w:val="00624CE1"/>
    <w:rsid w:val="00630569"/>
    <w:rsid w:val="006338C8"/>
    <w:rsid w:val="00633A81"/>
    <w:rsid w:val="00641733"/>
    <w:rsid w:val="006426F5"/>
    <w:rsid w:val="006624BA"/>
    <w:rsid w:val="006631FE"/>
    <w:rsid w:val="00680537"/>
    <w:rsid w:val="00680EF7"/>
    <w:rsid w:val="0068745D"/>
    <w:rsid w:val="006907B0"/>
    <w:rsid w:val="00691D76"/>
    <w:rsid w:val="00695B9E"/>
    <w:rsid w:val="006B5275"/>
    <w:rsid w:val="006B7DB0"/>
    <w:rsid w:val="006D060F"/>
    <w:rsid w:val="006D6A5C"/>
    <w:rsid w:val="00704C78"/>
    <w:rsid w:val="00713161"/>
    <w:rsid w:val="00730E96"/>
    <w:rsid w:val="00736328"/>
    <w:rsid w:val="00742A88"/>
    <w:rsid w:val="00743FE4"/>
    <w:rsid w:val="00760487"/>
    <w:rsid w:val="00772AF9"/>
    <w:rsid w:val="0079255E"/>
    <w:rsid w:val="00797848"/>
    <w:rsid w:val="007A1777"/>
    <w:rsid w:val="007B5A97"/>
    <w:rsid w:val="007C56E7"/>
    <w:rsid w:val="007C6027"/>
    <w:rsid w:val="007C6881"/>
    <w:rsid w:val="007D1E70"/>
    <w:rsid w:val="007D61C5"/>
    <w:rsid w:val="007E3687"/>
    <w:rsid w:val="007E4D7C"/>
    <w:rsid w:val="007E6C7B"/>
    <w:rsid w:val="007F1057"/>
    <w:rsid w:val="0080088B"/>
    <w:rsid w:val="008108BC"/>
    <w:rsid w:val="00815529"/>
    <w:rsid w:val="008161BE"/>
    <w:rsid w:val="00817FE7"/>
    <w:rsid w:val="008213FA"/>
    <w:rsid w:val="008226F0"/>
    <w:rsid w:val="00841812"/>
    <w:rsid w:val="008530E0"/>
    <w:rsid w:val="008638A1"/>
    <w:rsid w:val="00870EFB"/>
    <w:rsid w:val="00871C92"/>
    <w:rsid w:val="0087422C"/>
    <w:rsid w:val="00875B55"/>
    <w:rsid w:val="00893593"/>
    <w:rsid w:val="00897413"/>
    <w:rsid w:val="008A0E5E"/>
    <w:rsid w:val="008C1292"/>
    <w:rsid w:val="008C28CE"/>
    <w:rsid w:val="008D3688"/>
    <w:rsid w:val="008E2547"/>
    <w:rsid w:val="008E3C9C"/>
    <w:rsid w:val="008F18DE"/>
    <w:rsid w:val="008F2F75"/>
    <w:rsid w:val="008F45AF"/>
    <w:rsid w:val="008F6478"/>
    <w:rsid w:val="00916CF0"/>
    <w:rsid w:val="00925396"/>
    <w:rsid w:val="00930F1B"/>
    <w:rsid w:val="009313C9"/>
    <w:rsid w:val="0093194C"/>
    <w:rsid w:val="00953417"/>
    <w:rsid w:val="00957FE8"/>
    <w:rsid w:val="00961B71"/>
    <w:rsid w:val="00965BD1"/>
    <w:rsid w:val="00983A32"/>
    <w:rsid w:val="0099434B"/>
    <w:rsid w:val="009A032C"/>
    <w:rsid w:val="009A7F4D"/>
    <w:rsid w:val="009B506A"/>
    <w:rsid w:val="009B6C84"/>
    <w:rsid w:val="009C1FB7"/>
    <w:rsid w:val="009C517D"/>
    <w:rsid w:val="009C6A48"/>
    <w:rsid w:val="009D1D6A"/>
    <w:rsid w:val="009E7A7C"/>
    <w:rsid w:val="00A00CCC"/>
    <w:rsid w:val="00A03016"/>
    <w:rsid w:val="00A30B46"/>
    <w:rsid w:val="00A336C5"/>
    <w:rsid w:val="00A346BD"/>
    <w:rsid w:val="00A40104"/>
    <w:rsid w:val="00A43F05"/>
    <w:rsid w:val="00A4585D"/>
    <w:rsid w:val="00A64A02"/>
    <w:rsid w:val="00A66067"/>
    <w:rsid w:val="00A76E92"/>
    <w:rsid w:val="00A81F84"/>
    <w:rsid w:val="00A95F85"/>
    <w:rsid w:val="00A967ED"/>
    <w:rsid w:val="00AA3357"/>
    <w:rsid w:val="00AB48B5"/>
    <w:rsid w:val="00AC1ADD"/>
    <w:rsid w:val="00AD14D9"/>
    <w:rsid w:val="00AD1F28"/>
    <w:rsid w:val="00AD27AE"/>
    <w:rsid w:val="00AF738B"/>
    <w:rsid w:val="00AF7806"/>
    <w:rsid w:val="00B01C33"/>
    <w:rsid w:val="00B04EB5"/>
    <w:rsid w:val="00B071DE"/>
    <w:rsid w:val="00B07452"/>
    <w:rsid w:val="00B108BD"/>
    <w:rsid w:val="00B14B59"/>
    <w:rsid w:val="00B14E1C"/>
    <w:rsid w:val="00B150B3"/>
    <w:rsid w:val="00B1566B"/>
    <w:rsid w:val="00B16005"/>
    <w:rsid w:val="00B26F38"/>
    <w:rsid w:val="00B27CF6"/>
    <w:rsid w:val="00B517BB"/>
    <w:rsid w:val="00B57AD7"/>
    <w:rsid w:val="00B63A0C"/>
    <w:rsid w:val="00B662B1"/>
    <w:rsid w:val="00B73BC9"/>
    <w:rsid w:val="00B752F0"/>
    <w:rsid w:val="00B8318C"/>
    <w:rsid w:val="00B8676A"/>
    <w:rsid w:val="00BA08BE"/>
    <w:rsid w:val="00BA4AF3"/>
    <w:rsid w:val="00BA5BCB"/>
    <w:rsid w:val="00BA5FEE"/>
    <w:rsid w:val="00BB20AA"/>
    <w:rsid w:val="00BC371E"/>
    <w:rsid w:val="00BC4AFA"/>
    <w:rsid w:val="00BD2AA3"/>
    <w:rsid w:val="00BE1363"/>
    <w:rsid w:val="00BE2A6A"/>
    <w:rsid w:val="00BE67D0"/>
    <w:rsid w:val="00BE77FA"/>
    <w:rsid w:val="00BE7B92"/>
    <w:rsid w:val="00BF7C50"/>
    <w:rsid w:val="00C0139B"/>
    <w:rsid w:val="00C061D7"/>
    <w:rsid w:val="00C1208C"/>
    <w:rsid w:val="00C238F1"/>
    <w:rsid w:val="00C263F0"/>
    <w:rsid w:val="00C265D9"/>
    <w:rsid w:val="00C27A3B"/>
    <w:rsid w:val="00C316EF"/>
    <w:rsid w:val="00C410B3"/>
    <w:rsid w:val="00C41222"/>
    <w:rsid w:val="00C54A65"/>
    <w:rsid w:val="00C90721"/>
    <w:rsid w:val="00C93409"/>
    <w:rsid w:val="00CA334F"/>
    <w:rsid w:val="00CD071E"/>
    <w:rsid w:val="00CD10CC"/>
    <w:rsid w:val="00CE002B"/>
    <w:rsid w:val="00CE035B"/>
    <w:rsid w:val="00CE51B0"/>
    <w:rsid w:val="00CE6F46"/>
    <w:rsid w:val="00D00657"/>
    <w:rsid w:val="00D10F18"/>
    <w:rsid w:val="00D12F14"/>
    <w:rsid w:val="00D23AA8"/>
    <w:rsid w:val="00D36C00"/>
    <w:rsid w:val="00D40535"/>
    <w:rsid w:val="00D62AAA"/>
    <w:rsid w:val="00D90EDD"/>
    <w:rsid w:val="00D959F7"/>
    <w:rsid w:val="00DA13A8"/>
    <w:rsid w:val="00DA5235"/>
    <w:rsid w:val="00DF1745"/>
    <w:rsid w:val="00DF58AA"/>
    <w:rsid w:val="00DF75DD"/>
    <w:rsid w:val="00E13A74"/>
    <w:rsid w:val="00E203EE"/>
    <w:rsid w:val="00E35497"/>
    <w:rsid w:val="00E42333"/>
    <w:rsid w:val="00E511B3"/>
    <w:rsid w:val="00E661DF"/>
    <w:rsid w:val="00E71997"/>
    <w:rsid w:val="00E7600D"/>
    <w:rsid w:val="00EB178B"/>
    <w:rsid w:val="00EB225C"/>
    <w:rsid w:val="00EB22F3"/>
    <w:rsid w:val="00EB3D1F"/>
    <w:rsid w:val="00EB6D44"/>
    <w:rsid w:val="00EC07BD"/>
    <w:rsid w:val="00EC1DD3"/>
    <w:rsid w:val="00ED703D"/>
    <w:rsid w:val="00EE1661"/>
    <w:rsid w:val="00EE6A47"/>
    <w:rsid w:val="00F015E1"/>
    <w:rsid w:val="00F01C52"/>
    <w:rsid w:val="00F02327"/>
    <w:rsid w:val="00F15C1B"/>
    <w:rsid w:val="00F2005F"/>
    <w:rsid w:val="00F337FB"/>
    <w:rsid w:val="00F5465D"/>
    <w:rsid w:val="00F55D68"/>
    <w:rsid w:val="00F6075C"/>
    <w:rsid w:val="00F67A26"/>
    <w:rsid w:val="00F67B7C"/>
    <w:rsid w:val="00F72270"/>
    <w:rsid w:val="00F77785"/>
    <w:rsid w:val="00FA0DE3"/>
    <w:rsid w:val="00FA4166"/>
    <w:rsid w:val="00FA4DAC"/>
    <w:rsid w:val="00FC13FF"/>
    <w:rsid w:val="00FC2859"/>
    <w:rsid w:val="00FC3700"/>
    <w:rsid w:val="00FD48CF"/>
    <w:rsid w:val="00FD5D41"/>
    <w:rsid w:val="00FE1D28"/>
    <w:rsid w:val="00FE4BD6"/>
    <w:rsid w:val="00FF1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4509E-7605-420B-B1F0-5D4EB67F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0AA"/>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742B"/>
    <w:rPr>
      <w:sz w:val="22"/>
      <w:szCs w:val="22"/>
    </w:rPr>
  </w:style>
  <w:style w:type="paragraph" w:styleId="a4">
    <w:name w:val="Balloon Text"/>
    <w:basedOn w:val="a"/>
    <w:link w:val="a5"/>
    <w:uiPriority w:val="99"/>
    <w:semiHidden/>
    <w:unhideWhenUsed/>
    <w:rsid w:val="00292A36"/>
    <w:pPr>
      <w:spacing w:after="0" w:line="240" w:lineRule="auto"/>
    </w:pPr>
    <w:rPr>
      <w:rFonts w:ascii="Tahoma" w:hAnsi="Tahoma"/>
      <w:sz w:val="16"/>
      <w:szCs w:val="16"/>
    </w:rPr>
  </w:style>
  <w:style w:type="character" w:customStyle="1" w:styleId="a5">
    <w:name w:val="Текст выноски Знак"/>
    <w:link w:val="a4"/>
    <w:uiPriority w:val="99"/>
    <w:semiHidden/>
    <w:rsid w:val="00292A36"/>
    <w:rPr>
      <w:rFonts w:ascii="Tahoma" w:hAnsi="Tahoma" w:cs="Tahoma"/>
      <w:sz w:val="16"/>
      <w:szCs w:val="16"/>
    </w:rPr>
  </w:style>
  <w:style w:type="paragraph" w:styleId="a6">
    <w:name w:val="header"/>
    <w:basedOn w:val="a"/>
    <w:link w:val="a7"/>
    <w:uiPriority w:val="99"/>
    <w:unhideWhenUsed/>
    <w:rsid w:val="00916CF0"/>
    <w:pPr>
      <w:tabs>
        <w:tab w:val="center" w:pos="4677"/>
        <w:tab w:val="right" w:pos="9355"/>
      </w:tabs>
    </w:pPr>
  </w:style>
  <w:style w:type="character" w:customStyle="1" w:styleId="a7">
    <w:name w:val="Верхний колонтитул Знак"/>
    <w:link w:val="a6"/>
    <w:uiPriority w:val="99"/>
    <w:rsid w:val="00916CF0"/>
    <w:rPr>
      <w:sz w:val="22"/>
      <w:szCs w:val="22"/>
    </w:rPr>
  </w:style>
  <w:style w:type="paragraph" w:styleId="a8">
    <w:name w:val="footer"/>
    <w:basedOn w:val="a"/>
    <w:link w:val="a9"/>
    <w:uiPriority w:val="99"/>
    <w:unhideWhenUsed/>
    <w:rsid w:val="00916CF0"/>
    <w:pPr>
      <w:tabs>
        <w:tab w:val="center" w:pos="4677"/>
        <w:tab w:val="right" w:pos="9355"/>
      </w:tabs>
    </w:pPr>
  </w:style>
  <w:style w:type="character" w:customStyle="1" w:styleId="a9">
    <w:name w:val="Нижний колонтитул Знак"/>
    <w:link w:val="a8"/>
    <w:uiPriority w:val="99"/>
    <w:rsid w:val="00916CF0"/>
    <w:rPr>
      <w:sz w:val="22"/>
      <w:szCs w:val="22"/>
    </w:rPr>
  </w:style>
  <w:style w:type="paragraph" w:customStyle="1" w:styleId="Standard">
    <w:name w:val="Standard"/>
    <w:rsid w:val="008F2F75"/>
    <w:pPr>
      <w:suppressAutoHyphens/>
      <w:autoSpaceDN w:val="0"/>
      <w:textAlignment w:val="baseline"/>
    </w:pPr>
    <w:rPr>
      <w:rFonts w:ascii="Times New Roman" w:hAnsi="Times New Roman"/>
      <w:kern w:val="3"/>
      <w:sz w:val="24"/>
      <w:szCs w:val="24"/>
      <w:lang w:eastAsia="zh-CN"/>
    </w:rPr>
  </w:style>
  <w:style w:type="paragraph" w:styleId="aa">
    <w:name w:val="Normal (Web)"/>
    <w:basedOn w:val="a"/>
    <w:uiPriority w:val="99"/>
    <w:rsid w:val="001E59F7"/>
    <w:pPr>
      <w:spacing w:after="0" w:line="240" w:lineRule="auto"/>
    </w:pPr>
    <w:rPr>
      <w:rFonts w:ascii="Times New Roman" w:hAnsi="Times New Roman"/>
      <w:sz w:val="24"/>
      <w:szCs w:val="24"/>
    </w:rPr>
  </w:style>
  <w:style w:type="paragraph" w:styleId="ab">
    <w:name w:val="List Paragraph"/>
    <w:basedOn w:val="a"/>
    <w:uiPriority w:val="34"/>
    <w:qFormat/>
    <w:rsid w:val="00B8676A"/>
    <w:pPr>
      <w:ind w:left="720"/>
      <w:contextualSpacing/>
    </w:pPr>
  </w:style>
  <w:style w:type="table" w:styleId="ac">
    <w:name w:val="Table Grid"/>
    <w:basedOn w:val="a1"/>
    <w:uiPriority w:val="59"/>
    <w:rsid w:val="00E42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B14E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063293">
      <w:bodyDiv w:val="1"/>
      <w:marLeft w:val="0"/>
      <w:marRight w:val="0"/>
      <w:marTop w:val="0"/>
      <w:marBottom w:val="0"/>
      <w:divBdr>
        <w:top w:val="none" w:sz="0" w:space="0" w:color="auto"/>
        <w:left w:val="none" w:sz="0" w:space="0" w:color="auto"/>
        <w:bottom w:val="none" w:sz="0" w:space="0" w:color="auto"/>
        <w:right w:val="none" w:sz="0" w:space="0" w:color="auto"/>
      </w:divBdr>
    </w:div>
    <w:div w:id="1156842531">
      <w:bodyDiv w:val="1"/>
      <w:marLeft w:val="0"/>
      <w:marRight w:val="0"/>
      <w:marTop w:val="0"/>
      <w:marBottom w:val="0"/>
      <w:divBdr>
        <w:top w:val="none" w:sz="0" w:space="0" w:color="auto"/>
        <w:left w:val="none" w:sz="0" w:space="0" w:color="auto"/>
        <w:bottom w:val="none" w:sz="0" w:space="0" w:color="auto"/>
        <w:right w:val="none" w:sz="0" w:space="0" w:color="auto"/>
      </w:divBdr>
    </w:div>
    <w:div w:id="1565867685">
      <w:bodyDiv w:val="1"/>
      <w:marLeft w:val="0"/>
      <w:marRight w:val="0"/>
      <w:marTop w:val="0"/>
      <w:marBottom w:val="0"/>
      <w:divBdr>
        <w:top w:val="none" w:sz="0" w:space="0" w:color="auto"/>
        <w:left w:val="none" w:sz="0" w:space="0" w:color="auto"/>
        <w:bottom w:val="none" w:sz="0" w:space="0" w:color="auto"/>
        <w:right w:val="none" w:sz="0" w:space="0" w:color="auto"/>
      </w:divBdr>
    </w:div>
    <w:div w:id="1650212350">
      <w:bodyDiv w:val="1"/>
      <w:marLeft w:val="0"/>
      <w:marRight w:val="0"/>
      <w:marTop w:val="0"/>
      <w:marBottom w:val="0"/>
      <w:divBdr>
        <w:top w:val="none" w:sz="0" w:space="0" w:color="auto"/>
        <w:left w:val="none" w:sz="0" w:space="0" w:color="auto"/>
        <w:bottom w:val="none" w:sz="0" w:space="0" w:color="auto"/>
        <w:right w:val="none" w:sz="0" w:space="0" w:color="auto"/>
      </w:divBdr>
    </w:div>
    <w:div w:id="201773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p365.org/reestr?egrp=26:24:040548:467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69A26-2A49-4528-90F4-69144D3C8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1817</Words>
  <Characters>10357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Home</Company>
  <LinksUpToDate>false</LinksUpToDate>
  <CharactersWithSpaces>12150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Programmer</dc:creator>
  <cp:lastModifiedBy>Архитектура</cp:lastModifiedBy>
  <cp:revision>8</cp:revision>
  <cp:lastPrinted>2024-05-03T11:45:00Z</cp:lastPrinted>
  <dcterms:created xsi:type="dcterms:W3CDTF">2024-05-02T14:17:00Z</dcterms:created>
  <dcterms:modified xsi:type="dcterms:W3CDTF">2024-05-03T13:20:00Z</dcterms:modified>
</cp:coreProperties>
</file>