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4105" w:rsidRPr="007A4105">
        <w:tc>
          <w:tcPr>
            <w:tcW w:w="3190" w:type="dxa"/>
            <w:shd w:val="clear" w:color="auto" w:fill="auto"/>
          </w:tcPr>
          <w:p w:rsidR="0022606D" w:rsidRPr="007A4105" w:rsidRDefault="00B22706" w:rsidP="00B227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10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28</w:t>
            </w:r>
            <w:r w:rsidR="001E787E" w:rsidRPr="007A410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июня</w:t>
            </w:r>
            <w:r w:rsidR="001E787E" w:rsidRPr="007A4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2024 года</w:t>
            </w:r>
          </w:p>
        </w:tc>
        <w:tc>
          <w:tcPr>
            <w:tcW w:w="3190" w:type="dxa"/>
            <w:shd w:val="clear" w:color="auto" w:fill="auto"/>
          </w:tcPr>
          <w:p w:rsidR="0022606D" w:rsidRPr="007A4105" w:rsidRDefault="001E787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606D" w:rsidRPr="007A4105" w:rsidRDefault="001E787E" w:rsidP="00B2270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 </w:t>
            </w:r>
            <w:r w:rsidR="00B22706" w:rsidRPr="007A410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434</w:t>
            </w:r>
          </w:p>
        </w:tc>
      </w:tr>
    </w:tbl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2606D" w:rsidRDefault="0022606D">
      <w:pPr>
        <w:jc w:val="center"/>
        <w:rPr>
          <w:sz w:val="28"/>
          <w:szCs w:val="28"/>
        </w:rPr>
      </w:pPr>
    </w:p>
    <w:p w:rsidR="0022606D" w:rsidRDefault="0022606D">
      <w:pPr>
        <w:jc w:val="center"/>
        <w:rPr>
          <w:sz w:val="28"/>
          <w:szCs w:val="28"/>
        </w:rPr>
      </w:pPr>
    </w:p>
    <w:p w:rsidR="0022606D" w:rsidRDefault="001E787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606D" w:rsidRDefault="0022606D">
      <w:pPr>
        <w:pStyle w:val="3"/>
        <w:rPr>
          <w:szCs w:val="28"/>
        </w:rPr>
      </w:pPr>
      <w:bookmarkStart w:id="0" w:name="_GoBack"/>
      <w:bookmarkEnd w:id="0"/>
    </w:p>
    <w:p w:rsidR="0022606D" w:rsidRDefault="001E787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606D" w:rsidRDefault="0022606D">
      <w:pPr>
        <w:jc w:val="both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606D" w:rsidRDefault="001E787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1.1.1. В пункте 1.1 цифры «4366967,35» заменить цифрами «4560293,27».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1.1.2. В пункте 1.2 цифры «4494293,09» заменить цифрами «4686216,35».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1.1.3. В пункте 1.3 цифры «127325,74» заменить цифрами «125923,08».</w:t>
      </w:r>
    </w:p>
    <w:p w:rsidR="0022606D" w:rsidRDefault="001E787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«2469120,90» заменить цифрами «2654893,97».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«439816,60» заменить цифрами «439809,47».</w:t>
      </w:r>
    </w:p>
    <w:p w:rsidR="0022606D" w:rsidRDefault="001E78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«469558,39» заменить цифрами «659915,79».</w:t>
      </w:r>
    </w:p>
    <w:p w:rsidR="001E787E" w:rsidRDefault="001E787E" w:rsidP="001E787E">
      <w:pPr>
        <w:tabs>
          <w:tab w:val="left" w:pos="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1.3.3. В части 9 цифры «10306,78» заменить цифрами «8278,72».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1.4. В </w:t>
      </w:r>
      <w:r w:rsidR="007E5EF8">
        <w:rPr>
          <w:sz w:val="28"/>
        </w:rPr>
        <w:t xml:space="preserve">части 7 </w:t>
      </w:r>
      <w:r>
        <w:rPr>
          <w:sz w:val="28"/>
        </w:rPr>
        <w:t>стать</w:t>
      </w:r>
      <w:r w:rsidR="007E5EF8">
        <w:rPr>
          <w:sz w:val="28"/>
        </w:rPr>
        <w:t>и</w:t>
      </w:r>
      <w:r>
        <w:rPr>
          <w:sz w:val="28"/>
        </w:rPr>
        <w:t xml:space="preserve"> 5:</w:t>
      </w:r>
    </w:p>
    <w:p w:rsidR="0022606D" w:rsidRDefault="004402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7E5EF8">
        <w:rPr>
          <w:sz w:val="28"/>
        </w:rPr>
        <w:t>1.4.1.</w:t>
      </w:r>
      <w:r w:rsidR="001E787E">
        <w:rPr>
          <w:sz w:val="28"/>
        </w:rPr>
        <w:t xml:space="preserve"> </w:t>
      </w:r>
      <w:r w:rsidR="007E5EF8">
        <w:rPr>
          <w:sz w:val="28"/>
        </w:rPr>
        <w:t>В</w:t>
      </w:r>
      <w:r w:rsidR="001E787E">
        <w:rPr>
          <w:sz w:val="28"/>
          <w:szCs w:val="28"/>
        </w:rPr>
        <w:t xml:space="preserve"> пункте 1 цифры «3704</w:t>
      </w:r>
      <w:r w:rsidR="007E5EF8">
        <w:rPr>
          <w:sz w:val="28"/>
          <w:szCs w:val="28"/>
        </w:rPr>
        <w:t>,21» заменить цифрами «3545,59».</w:t>
      </w:r>
    </w:p>
    <w:p w:rsidR="0022606D" w:rsidRDefault="007E5E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1.4.2.</w:t>
      </w:r>
      <w:r w:rsidR="001E78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E787E">
        <w:rPr>
          <w:sz w:val="28"/>
          <w:szCs w:val="28"/>
        </w:rPr>
        <w:t xml:space="preserve"> пункте 7 цифры «10306,78» за</w:t>
      </w:r>
      <w:r>
        <w:rPr>
          <w:sz w:val="28"/>
          <w:szCs w:val="28"/>
        </w:rPr>
        <w:t>менить цифрами «8278,72».</w:t>
      </w:r>
    </w:p>
    <w:p w:rsidR="00DD1ADE" w:rsidRDefault="001E78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2606D" w:rsidRDefault="007E5EF8" w:rsidP="00DD1A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1.4.3. В</w:t>
      </w:r>
      <w:r w:rsidR="001E787E">
        <w:rPr>
          <w:sz w:val="28"/>
          <w:szCs w:val="28"/>
        </w:rPr>
        <w:t xml:space="preserve"> пункте 9 цифры «851,75» заменить цифрами «295,26».</w:t>
      </w:r>
    </w:p>
    <w:p w:rsidR="00DD1ADE" w:rsidRDefault="00DD1ADE" w:rsidP="00DD1ADE">
      <w:pPr>
        <w:ind w:firstLine="708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1ADE" w:rsidRDefault="00DD1ADE">
            <w:pPr>
              <w:ind w:left="5954"/>
              <w:rPr>
                <w:sz w:val="28"/>
              </w:rPr>
            </w:pP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2606D" w:rsidRDefault="0022606D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2606D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2606D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2606D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4 560 293,27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4 686 216,35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 w:rsidRPr="006B5403">
              <w:rPr>
                <w:sz w:val="28"/>
                <w:szCs w:val="28"/>
              </w:rPr>
              <w:t xml:space="preserve">-125 923,08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кредитов от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Российской Федерации в </w:t>
            </w:r>
            <w:r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-4 560 293,27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4 686 216,35».</w:t>
            </w:r>
          </w:p>
        </w:tc>
      </w:tr>
    </w:tbl>
    <w:p w:rsidR="0022606D" w:rsidRDefault="0022606D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3. </w:t>
            </w:r>
            <w:r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22606D">
                  <w:pPr>
                    <w:ind w:left="5954"/>
                    <w:rPr>
                      <w:sz w:val="28"/>
                    </w:rPr>
                  </w:pP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2606D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НАЛОГОВЫЕ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1 912 739,28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 w:rsidP="003A638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221 </w:t>
            </w:r>
            <w:r w:rsidR="003A6389">
              <w:rPr>
                <w:b/>
                <w:bCs/>
                <w:color w:val="000000"/>
                <w:sz w:val="28"/>
                <w:szCs w:val="28"/>
              </w:rPr>
              <w:t>655</w:t>
            </w:r>
            <w:r>
              <w:rPr>
                <w:b/>
                <w:bCs/>
                <w:color w:val="000000"/>
                <w:sz w:val="28"/>
                <w:szCs w:val="28"/>
              </w:rPr>
              <w:t>,40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3A63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5 209</w:t>
            </w:r>
            <w:r w:rsidR="001E787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22606D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2606D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22606D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НАХОДЯ-ЩЕГОСЯ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2606D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22606D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2606D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22 786,85</w:t>
            </w:r>
          </w:p>
        </w:tc>
      </w:tr>
      <w:tr w:rsidR="0022606D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2 490,83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44 904,28</w:t>
            </w:r>
          </w:p>
        </w:tc>
      </w:tr>
      <w:tr w:rsidR="0022606D">
        <w:trPr>
          <w:gridBefore w:val="1"/>
          <w:wBefore w:w="34" w:type="dxa"/>
          <w:trHeight w:val="7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6 216,00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2606D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4 961,16</w:t>
            </w:r>
          </w:p>
        </w:tc>
      </w:tr>
      <w:tr w:rsidR="0022606D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3 492,83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2 647 553,99</w:t>
            </w:r>
          </w:p>
        </w:tc>
      </w:tr>
      <w:tr w:rsidR="0022606D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2 654 893,97</w:t>
            </w:r>
          </w:p>
        </w:tc>
      </w:tr>
      <w:tr w:rsidR="0022606D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883 534,12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10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color w:val="000000"/>
                <w:sz w:val="28"/>
                <w:szCs w:val="28"/>
              </w:rPr>
              <w:lastRenderedPageBreak/>
              <w:t>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54 953,07</w:t>
            </w:r>
          </w:p>
        </w:tc>
      </w:tr>
      <w:tr w:rsidR="0022606D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оснащение (обновление материально-технической базы) оборудованием, средствами </w:t>
            </w:r>
            <w:r>
              <w:rPr>
                <w:color w:val="000000"/>
                <w:sz w:val="28"/>
                <w:szCs w:val="28"/>
              </w:rPr>
              <w:lastRenderedPageBreak/>
              <w:t>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</w:t>
            </w:r>
            <w:r>
              <w:rPr>
                <w:color w:val="000000"/>
                <w:sz w:val="28"/>
                <w:szCs w:val="28"/>
              </w:rPr>
              <w:lastRenderedPageBreak/>
              <w:t>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4 028,81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22606D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4 560 293,27»;</w:t>
            </w:r>
          </w:p>
        </w:tc>
      </w:tr>
    </w:tbl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ind w:left="-284" w:firstLine="142"/>
        <w:rPr>
          <w:bCs/>
          <w:color w:val="000000"/>
          <w:sz w:val="28"/>
          <w:szCs w:val="28"/>
        </w:rPr>
        <w:sectPr w:rsidR="002260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Приложение 5 </w:t>
      </w:r>
      <w:r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323"/>
        <w:gridCol w:w="1104"/>
        <w:gridCol w:w="918"/>
        <w:gridCol w:w="795"/>
        <w:gridCol w:w="2342"/>
        <w:gridCol w:w="874"/>
        <w:gridCol w:w="2976"/>
        <w:gridCol w:w="91"/>
        <w:gridCol w:w="228"/>
        <w:gridCol w:w="1521"/>
      </w:tblGrid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</w:t>
            </w:r>
            <w:r w:rsidR="004C22BE">
              <w:rPr>
                <w:sz w:val="28"/>
                <w:szCs w:val="28"/>
              </w:rPr>
              <w:t xml:space="preserve">на 2024 год  </w:t>
            </w:r>
          </w:p>
        </w:tc>
      </w:tr>
      <w:tr w:rsidR="0022606D" w:rsidTr="004C22BE">
        <w:trPr>
          <w:gridAfter w:val="1"/>
          <w:wAfter w:w="1521" w:type="dxa"/>
          <w:trHeight w:val="20"/>
        </w:trPr>
        <w:tc>
          <w:tcPr>
            <w:tcW w:w="15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Администрация Минераловодского муниципального округа Ставропольского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494 768,16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70 784,27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70 731,44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мероприятий, направленных на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3 164,27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2 057,67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71 641,20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Осуществление отдельных государственных полномочий Ставропольского края по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"Информационно-пропагандистское обеспечение профилактики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"Развитие жилищно-коммунального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"Переселение граждан из многоквартирных домов, расположенных на территории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78 309,58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превышения стоимости строительства одного квадратного метра общей площади жилого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помещения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Дому культуры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до улицы Курганная и нечетная сторона от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улицы Курганная до переулка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lastRenderedPageBreak/>
              <w:t>зернотока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32 736,35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19 634,99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9 170,59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регионального проекта "Обеспечение устойчивого сокращения непригодного для проживания жилищного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12 448,13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1 154,89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157 821,67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Профилактика и устранение последствий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распространения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2 159 911,55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11 530,50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5 399,25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676 168,74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10 433,45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4 125,59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3 287,59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укрепление материально-технической и учебной базы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2 535,87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2 387,33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97 825,35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"Энергосбережение и повышение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2 066,24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6 657,72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1 010 862,88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65 354,15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28 619,73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25 391,54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3 228,19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34 381,63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17 546,00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16 822,53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оборудования,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28 197,05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"Развитие системы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53 155,72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13 611,62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2 162,85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 xml:space="preserve">оценки качества условий осуществления образовательной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225 297,29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5 488,36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162 828,57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музеев и постоянных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638 632,30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"Предоставление мер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48 878,72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4025F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Расходы, направленные на обеспечение антитеррористической безопасности муниципальных учреждений в сфере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828 736,26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025F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653 651,19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11 959,40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комплексного развития сельских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Реализация регионального проекта "Формирование комфортной городской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Мероприятия, направленные на формирование высококвалифицированного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Разработка, внедрение, приобретение,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44025F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44025F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30 024,39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44025F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4025F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4025F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4025F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Основное мероприятие "Озеленение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25F">
              <w:rPr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4 686 216,35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22606D" w:rsidRDefault="0022606D">
      <w:pPr>
        <w:jc w:val="both"/>
        <w:rPr>
          <w:sz w:val="28"/>
        </w:rPr>
      </w:pPr>
    </w:p>
    <w:p w:rsidR="009B09CE" w:rsidRDefault="009B09CE">
      <w:pPr>
        <w:jc w:val="both"/>
        <w:rPr>
          <w:sz w:val="28"/>
        </w:rPr>
      </w:pPr>
    </w:p>
    <w:p w:rsidR="009B09CE" w:rsidRDefault="002D615C" w:rsidP="009B09CE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9B09CE">
        <w:rPr>
          <w:sz w:val="28"/>
        </w:rPr>
        <w:t xml:space="preserve">. Приложение </w:t>
      </w:r>
      <w:r w:rsidR="00FA6DF3">
        <w:rPr>
          <w:sz w:val="28"/>
        </w:rPr>
        <w:t>6</w:t>
      </w:r>
      <w:r w:rsidR="009B09CE">
        <w:rPr>
          <w:sz w:val="28"/>
        </w:rPr>
        <w:t xml:space="preserve"> </w:t>
      </w:r>
      <w:r w:rsidR="009B09C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9B09CE">
        <w:rPr>
          <w:sz w:val="28"/>
          <w:szCs w:val="28"/>
        </w:rPr>
        <w:t>видов расходов классификации расходов бюджетов</w:t>
      </w:r>
      <w:proofErr w:type="gramEnd"/>
      <w:r w:rsidR="009B09CE">
        <w:rPr>
          <w:sz w:val="28"/>
          <w:szCs w:val="28"/>
        </w:rPr>
        <w:t xml:space="preserve"> в ведомственной структуре расходов местного бюджета на плановый период 2025 и 2026 годов» изложить в следующей редакции:</w:t>
      </w:r>
    </w:p>
    <w:p w:rsidR="009B09CE" w:rsidRDefault="009B09CE" w:rsidP="009B09CE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B09CE" w:rsidTr="00411E1C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09CE" w:rsidRDefault="009B09CE" w:rsidP="00FA6DF3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</w:t>
            </w:r>
            <w:r w:rsidR="00FA6DF3">
              <w:rPr>
                <w:sz w:val="28"/>
              </w:rPr>
              <w:t>6</w:t>
            </w:r>
            <w:r>
              <w:rPr>
                <w:sz w:val="28"/>
              </w:rPr>
              <w:t xml:space="preserve">                                                </w:t>
            </w:r>
          </w:p>
        </w:tc>
      </w:tr>
      <w:tr w:rsidR="009B09CE" w:rsidTr="00411E1C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B09CE" w:rsidRDefault="009B09CE" w:rsidP="009B09CE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9CE" w:rsidRDefault="009B09CE" w:rsidP="001A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9B09CE" w:rsidTr="00411E1C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  <w:tr w:rsidR="009B09CE" w:rsidTr="00411E1C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9CE" w:rsidRDefault="00FA6DF3" w:rsidP="00FA6DF3">
      <w:pPr>
        <w:jc w:val="right"/>
        <w:rPr>
          <w:sz w:val="28"/>
        </w:rPr>
      </w:pPr>
      <w:r>
        <w:rPr>
          <w:sz w:val="28"/>
        </w:rPr>
        <w:lastRenderedPageBreak/>
        <w:t>(тыс. рублей)</w:t>
      </w: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6516"/>
        <w:gridCol w:w="900"/>
        <w:gridCol w:w="496"/>
        <w:gridCol w:w="588"/>
        <w:gridCol w:w="1985"/>
        <w:gridCol w:w="709"/>
        <w:gridCol w:w="1701"/>
        <w:gridCol w:w="1782"/>
        <w:gridCol w:w="1193"/>
      </w:tblGrid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 w:rsidRPr="00FA6DF3"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A6DF3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 w:rsidRPr="00FA6DF3"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органов местного самоуправления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Администрация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средствах массовой информации и информационно-телекоммуникационной сети "Интернет"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"Обеспечение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Осуществление отдельных государственных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"Профилактика уличной и рецидивной преступности, а также различных видов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мошенничества, в том числе с применением средств технической коммуникации"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"Повышение сбалансированности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"Управление, распоряжение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финансовое управление администрации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710 198,31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62 444,25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"Обеспечение предоставления бесплатного общего 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948 230,39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Мероприятия, направленные на укрепление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39 425,56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39 510,44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"Обеспечение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Ежемесячная доплата к пенсии гражданам, ставшим инвалидами при исполнении служебных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обязанностей в районах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A6DF3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FA6DF3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территории Минераловодского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proofErr w:type="gramStart"/>
            <w:r w:rsidRPr="00FA6DF3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культуры, находящихся на территории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FA6DF3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FA6DF3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205"/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FA6DF3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FA6DF3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 xml:space="preserve">Расходы на содержание и ремонт муниципального имущества, составляющего казну Минераловодского муниципального округа, а также </w:t>
            </w:r>
            <w:r w:rsidRPr="00FA6DF3">
              <w:rPr>
                <w:color w:val="000000"/>
                <w:sz w:val="28"/>
                <w:szCs w:val="28"/>
              </w:rPr>
              <w:lastRenderedPageBreak/>
              <w:t>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Итого</w:t>
            </w:r>
            <w:r w:rsidR="00CC14F7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167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  <w:r w:rsidR="00CC14F7">
              <w:rPr>
                <w:color w:val="000000"/>
                <w:sz w:val="28"/>
                <w:szCs w:val="28"/>
              </w:rPr>
              <w:t> </w:t>
            </w:r>
            <w:r w:rsidRPr="00FA6DF3">
              <w:rPr>
                <w:color w:val="000000"/>
                <w:sz w:val="28"/>
                <w:szCs w:val="28"/>
              </w:rPr>
              <w:t>509</w:t>
            </w:r>
            <w:r w:rsidR="00CC14F7">
              <w:rPr>
                <w:color w:val="000000"/>
                <w:sz w:val="28"/>
                <w:szCs w:val="28"/>
              </w:rPr>
              <w:t xml:space="preserve"> </w:t>
            </w:r>
            <w:r w:rsidRPr="00FA6DF3">
              <w:rPr>
                <w:color w:val="000000"/>
                <w:sz w:val="28"/>
                <w:szCs w:val="28"/>
              </w:rPr>
              <w:t>919,08</w:t>
            </w:r>
            <w:r w:rsidR="00CC14F7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22606D" w:rsidTr="00C66223">
        <w:trPr>
          <w:trHeight w:val="375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D615C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5" w:name="RANGE!A1:F1305"/>
            <w:bookmarkEnd w:id="5"/>
            <w:r>
              <w:rPr>
                <w:sz w:val="28"/>
              </w:rPr>
              <w:t>6</w:t>
            </w:r>
            <w:r w:rsidR="001E787E">
              <w:rPr>
                <w:sz w:val="28"/>
              </w:rPr>
              <w:t>. Приложение 7</w:t>
            </w:r>
            <w:r w:rsidR="001E787E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1E787E">
              <w:rPr>
                <w:sz w:val="28"/>
                <w:szCs w:val="28"/>
              </w:rPr>
              <w:t>ПР</w:t>
            </w:r>
            <w:proofErr w:type="gramEnd"/>
            <w:r w:rsidR="001E787E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2606D" w:rsidRDefault="0022606D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2"/>
            </w:tblGrid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C66223">
        <w:trPr>
          <w:trHeight w:val="1459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2606D" w:rsidRDefault="0022606D">
            <w:pPr>
              <w:jc w:val="right"/>
              <w:rPr>
                <w:sz w:val="28"/>
                <w:szCs w:val="28"/>
              </w:rPr>
            </w:pPr>
          </w:p>
        </w:tc>
      </w:tr>
    </w:tbl>
    <w:p w:rsidR="0022606D" w:rsidRDefault="001E787E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00" w:type="dxa"/>
        <w:tblInd w:w="108" w:type="dxa"/>
        <w:tblLook w:val="04A0" w:firstRow="1" w:lastRow="0" w:firstColumn="1" w:lastColumn="0" w:noHBand="0" w:noVBand="1"/>
      </w:tblPr>
      <w:tblGrid>
        <w:gridCol w:w="15890"/>
        <w:gridCol w:w="222"/>
        <w:gridCol w:w="222"/>
        <w:gridCol w:w="222"/>
        <w:gridCol w:w="222"/>
        <w:gridCol w:w="222"/>
      </w:tblGrid>
      <w:tr w:rsidR="0022606D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212" w:type="dxa"/>
              <w:tblLook w:val="04A0" w:firstRow="1" w:lastRow="0" w:firstColumn="1" w:lastColumn="0" w:noHBand="0" w:noVBand="1"/>
            </w:tblPr>
            <w:tblGrid>
              <w:gridCol w:w="5840"/>
              <w:gridCol w:w="1080"/>
              <w:gridCol w:w="1080"/>
              <w:gridCol w:w="2260"/>
              <w:gridCol w:w="920"/>
              <w:gridCol w:w="2032"/>
            </w:tblGrid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434 391,64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16 236,22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14 085,79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78 750,02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7 957,51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70 784,28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70 731,45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1 474,25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1 402,14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2 261,92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1 980,24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31 192,01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643,28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297 740,24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68 102,44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3 164,27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"Статистические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информационные услуги"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статистические информационные услуги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28 498,20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28 397,84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584,32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учреждений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59 613,02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5 226,53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2 123,67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терроризма и экстремизма на территории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91 290,18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имущества в муниципальную собственность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74 796,14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59 140,43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58 032,17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49 198,87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8 722,24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838,65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810,15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3 710,74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Осуществление отдельных государственных полномочий Ставропольского края по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созданию и организации деятельности административных комиссий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59 023,00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58 432,93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3 545,59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Средства на финансовое обеспечение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Средства на 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роста оплаты труда отдельных категорий работников учреждений бюджетной сферы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Минераловодском муниципальном округе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услуг)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мероприятия "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Информационно-пропагандистское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Создание и использование муниципального резерва финансовых ресурсов на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предупреждение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ликвидацию последствий чрезвычайных ситуаций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675 336,86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"Развитие коммунального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5 611,91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Гранты в форме субсидий гражданам, ведущим личные подсобные хозяйства, на закладку сада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суперинтенсивного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типа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4 437,13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2 234,41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2 111,45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659 915,79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"Развитие транспортной системы 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653 651,19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значенияс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"Содержание,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ремонт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24 986,50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12 864,91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"Повышение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5 143,50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развитие системы подготовки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"Оформление права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комплексных кадастровых работ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384 520,26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93 882,74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"Переселение граждан из многоквартирных домов, расположенных на территории Минераловодского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округа, признанных аварийными и подлежащих сносу"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7 213,08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3 955,90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3 257,18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регионального проекта "Обеспечение устойчивого сокращения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непригодного для проживания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85 906,59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дств кр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аевого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мероприятий на оплату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превышения стоимости строительства одного квадратного метра общей площади жилого помещения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при переселении граждан из аварийного жилищного фонда, в том числе переселении граждан из аварийного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"Развитие систем коммунальной инфраструктуры, разработка схем теплоснабжения, водоснабжения,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водоотведения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258 673,77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38 594,97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строительство и реконструкцию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11 238,50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2 341,20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2 836,80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45 250,41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101 786,86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Молодежная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Новотерский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улице Кривая четная сторона от улицы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Дубикова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до улицы Курганная и нечетная сторона от улицы Курганная до переулка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Огородний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Левокумка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Карла Маркса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Бородыновка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Анджиевский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на прилегающей территории к Дому культуры 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прилегающей территории к Дому культуры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Побегайловка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Ленина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Прикумское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Реализация инициативного проекта (Благоустройство спортивной площадки по улице Клубная в хуторе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Славянский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Клубная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Сунжа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(Обустройство тротуара от дома 21 до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зернотока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Молодежная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Новотерский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(Устройство пешеходного тротуара по улице Кривая четная сторона от улицы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Дубикова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до улицы Курганная и нечетная сторона от улицы Курганная до переулка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Огородний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селе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Левокумка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Реализация инициативного проекта (Благоустройство детской площадки по улице Карла Маркса в поселке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Бородыновка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комплексного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развития сельских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30 085,16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832,63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11 405,89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9 800,21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2 196 368,70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808 311,49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11 530,50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2 781,44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1 752,00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5 399,25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676 168,74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364 243,10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137 099,09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36 487,71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190 655,35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19 719,08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16 633,50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3 085,58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292 206,56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119 080,27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173 126,29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10 433,45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4 125,59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3 287,59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2 535,87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2 387,33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148,54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97 825,34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97 578,09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55 602,57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41 975,52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4 190,88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2 066,24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2 124,64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1 242 914,65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6 657,73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730,85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терроризма 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1 010 862,88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283 679,56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17 977,67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206 276,13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14 567,80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625 773,57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119 460,14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16 227,06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490 086,37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51 356,09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41 114,56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33 163,04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13 760,04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2 541,22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65 354,16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572,75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28 619,73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25 391,54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3 228,19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34 381,64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17 546,00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16 822,54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Кванториум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101 653,72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14 169,68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5 192,90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8 950,70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1 660,62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1 409,96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85 752,52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7 609,27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6 894,97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714,30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1 212,71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78 045,42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462,37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Расходы, направленные на обеспечение пожарной безопасности муниципальных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138,15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28 197,06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12 176,45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11 863,09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313,36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"Реализация дополнительных общеразвивающих и предпрофессиональных программ в области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искусств"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17 032,05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1 342,31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132,91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организацию и проведение мероприятий, направленных на формирование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системы развития талантливой и инициативной молодежи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3 830,57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61 935,43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59 187,72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13 611,60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2 162,85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отдыха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8 939,16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1 414,96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7 505,31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45 576,12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20 889,27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4 228,26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470,75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24 586,85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24 571,07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16 244,87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2 437,20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оценки качества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условий осуществления образовательной деятельности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Независимая оценка качества условий оказания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1 003,87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112,86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175 789,51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169 478,37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5 488,36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162 828,59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105 713,33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100 960,80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4 646,20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строительство (реконструкцию, техническое перевооружение) объектов капитального строительства муниципальной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(оказание услуг) муниципальных библиотек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культуры,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733 622,92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"Социальная поддержка населения Минераловодского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449 368,69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449 154,71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109 983,66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108 462,28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Дополнительные меры социальной поддержки в виде дополнительной компенсации расходов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Ежемесячная денежная выплата на оплату найма жилого помещения отдельным категориям граждан, проживающим в жилых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помещениях на территории Минераловодского муниципального округа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49 349,39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30 899,38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28 302,23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1 720,22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Выплата денежных средств на содержание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ребенка опекуну (попечителю)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48 550,63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46 480,79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39 942,57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Резервный фонд исполнительного органа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48 878,73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492,36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43 657,56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275,70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 w:rsidRPr="00A265B0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A265B0"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166,18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18 608,05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5 686,55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23 441,16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"Внедрение, развитие, эксплуатация информационно-коммуникационных технологий, систем,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программы и </w:t>
                  </w:r>
                  <w:proofErr w:type="spellStart"/>
                  <w:r w:rsidRPr="00A265B0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A265B0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4 686 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t>16,38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ind w:right="1302" w:firstLine="708"/>
              <w:jc w:val="both"/>
              <w:rPr>
                <w:sz w:val="28"/>
              </w:rPr>
            </w:pPr>
          </w:p>
          <w:p w:rsidR="003E34C3" w:rsidRDefault="002B7535" w:rsidP="003E34C3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3E34C3">
              <w:rPr>
                <w:sz w:val="28"/>
              </w:rPr>
              <w:t>. Приложение 8</w:t>
            </w:r>
            <w:r w:rsidR="003E34C3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3E34C3">
              <w:rPr>
                <w:sz w:val="28"/>
                <w:szCs w:val="28"/>
              </w:rPr>
              <w:t>ПР</w:t>
            </w:r>
            <w:proofErr w:type="gramEnd"/>
            <w:r w:rsidR="003E34C3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</w:p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4C3" w:rsidRDefault="003E34C3" w:rsidP="003E34C3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3D6721" w:rsidRDefault="003D6721" w:rsidP="003D67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E34C3" w:rsidRDefault="003D6721" w:rsidP="003D67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34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560"/>
              <w:gridCol w:w="1926"/>
            </w:tblGrid>
            <w:tr w:rsidR="003D6721" w:rsidTr="003D6721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629" w:type="dxa"/>
              <w:tblLook w:val="04A0" w:firstRow="1" w:lastRow="0" w:firstColumn="1" w:lastColumn="0" w:noHBand="0" w:noVBand="1"/>
            </w:tblPr>
            <w:tblGrid>
              <w:gridCol w:w="6266"/>
              <w:gridCol w:w="850"/>
              <w:gridCol w:w="992"/>
              <w:gridCol w:w="1985"/>
              <w:gridCol w:w="850"/>
              <w:gridCol w:w="1702"/>
              <w:gridCol w:w="1984"/>
            </w:tblGrid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обеспечения деятельности депутатов представительного органа муниципального образования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деятельности контрольно-счетного органа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"Снижение административных барьеров, оптимизация и повышение качества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Прочие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обеспечение деятельности (оказание услуг)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поисковый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аварийно-спасательных отрядов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мероприятия "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Построение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,в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недрение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реализацию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учреждений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,о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рганов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деятельности по обращению с животными без владельцев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Организация и </w:t>
                  </w:r>
                  <w:proofErr w:type="spellStart"/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и</w:t>
                  </w:r>
                  <w:proofErr w:type="spellEnd"/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"Содержание,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капитальный ремонт и ремонт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 улично-дорожной сети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"Содержание и ремонт объектов внешнего благоустройства, памятников истории и культуры, находящихся на территории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2 019 584,65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2 044 030,09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"Энергосбережение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энергоэкономичных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источников энергии, осветительного оборудования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1 095 988,03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1 129 816,20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948 230,39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920 607,38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42 487,58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41 486,86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20 213,48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19 708,98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приобретение, обслуживание и ремонт технологического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весоизмерительного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07 1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E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Расходы, направленные на обеспечение пожарной безопасности муниципальных учреждений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организацию и осуществление деятельности по опеке и попечительству в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работы по проведению независимой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оценки качества условий осуществления образовательной деятельности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168 882,02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170 615,97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162 594,45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164 314,93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муниципального округа "Обеспечение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98 973,06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100 376,87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(оказание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услуг) учреждений в сфере культуры и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Государственная поддержка отрасли культуры (модернизация библиотек в части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зданий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,п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омещений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ежегодного социального пособия на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проезд учащимся (студентам)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взимаемой с родителей (законных представителей) за присмотр и уход за детьми, посещающими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Выплата на содержание детей-сирот и детей,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Осуществление ежегодной денежной выплаты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Расходы</w:t>
                  </w:r>
                  <w:proofErr w:type="gramStart"/>
                  <w:r w:rsidRPr="003D6721">
                    <w:rPr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 w:rsidRPr="003D6721">
                    <w:rPr>
                      <w:color w:val="000000"/>
                      <w:sz w:val="28"/>
                      <w:szCs w:val="28"/>
                    </w:rPr>
                    <w:t>аправленные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"Обеспечение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программы и </w:t>
                  </w:r>
                  <w:proofErr w:type="spellStart"/>
                  <w:r w:rsidRPr="003D6721">
                    <w:rPr>
                      <w:color w:val="000000"/>
                      <w:sz w:val="28"/>
                      <w:szCs w:val="28"/>
                    </w:rPr>
                    <w:t>общепрограммные</w:t>
                  </w:r>
                  <w:proofErr w:type="spellEnd"/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 xml:space="preserve">Подпрограмма "Повышение сбалансированности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3D6721" w:rsidRPr="003D6721" w:rsidTr="003D6721">
              <w:trPr>
                <w:trHeight w:val="375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4A4E0C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475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088,28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3 509 919,08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2606D" w:rsidRDefault="0022606D">
      <w:pPr>
        <w:jc w:val="both"/>
        <w:rPr>
          <w:sz w:val="28"/>
          <w:szCs w:val="28"/>
        </w:rPr>
        <w:sectPr w:rsidR="0022606D" w:rsidSect="004C22BE">
          <w:pgSz w:w="16838" w:h="11906" w:orient="landscape"/>
          <w:pgMar w:top="993" w:right="962" w:bottom="850" w:left="1701" w:header="708" w:footer="708" w:gutter="0"/>
          <w:cols w:space="708"/>
          <w:titlePg/>
          <w:docGrid w:linePitch="360"/>
        </w:sect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="001E787E">
        <w:rPr>
          <w:sz w:val="28"/>
        </w:rPr>
        <w:t>. Приложение 9</w:t>
      </w:r>
      <w:r w:rsidR="001E787E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1E787E">
        <w:rPr>
          <w:sz w:val="28"/>
          <w:szCs w:val="28"/>
        </w:rPr>
        <w:t>ПР</w:t>
      </w:r>
      <w:proofErr w:type="gramEnd"/>
      <w:r w:rsidR="001E787E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22606D" w:rsidRDefault="0022606D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2606D" w:rsidTr="00950E01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50E01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2606D" w:rsidTr="00950E01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2606D" w:rsidTr="00950E01">
              <w:trPr>
                <w:trHeight w:val="75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0"/>
                    <w:gridCol w:w="1040"/>
                    <w:gridCol w:w="1340"/>
                    <w:gridCol w:w="2143"/>
                  </w:tblGrid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434 391,64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78 750,02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31 192,01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8 278,72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297 740,24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675 336,86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10 007,00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659 915,79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5 143,50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384 520,26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95 456,33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305,00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258 673,77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30 085,16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2 196 368,70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808 311,49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1 242 914,65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78 045,42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5 161,71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61 935,43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175 789,51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169 478,37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6 311,14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733 622,92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451 825,09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233 247,20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48 550,63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ФИЗИЧЕСКАЯ КУЛЬТУРА И СПОРТ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48 878,73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1 275,68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43 657,56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3 945,49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950E01">
                    <w:trPr>
                      <w:trHeight w:val="48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4 686 216,38»;</w:t>
                        </w:r>
                      </w:p>
                    </w:tc>
                  </w:tr>
                </w:tbl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606D" w:rsidTr="00950E01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1E787E" w:rsidP="00950E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 w:rsidTr="00950E01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</w:tbl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8C5332">
        <w:rPr>
          <w:sz w:val="28"/>
        </w:rPr>
        <w:t>. Приложение 10</w:t>
      </w:r>
      <w:r w:rsidR="008C5332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8C5332">
        <w:rPr>
          <w:sz w:val="28"/>
          <w:szCs w:val="28"/>
        </w:rPr>
        <w:t>ПР</w:t>
      </w:r>
      <w:proofErr w:type="gramEnd"/>
      <w:r w:rsidR="008C5332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8C5332" w:rsidRDefault="008C5332" w:rsidP="008C533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8C5332" w:rsidRDefault="008C5332" w:rsidP="008C533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8C5332" w:rsidTr="008C533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1 095 988,03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8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3 509 919,08»;</w:t>
            </w:r>
          </w:p>
        </w:tc>
      </w:tr>
    </w:tbl>
    <w:p w:rsidR="008C5332" w:rsidRDefault="008C5332" w:rsidP="008C5332">
      <w:pPr>
        <w:jc w:val="both"/>
        <w:rPr>
          <w:sz w:val="28"/>
        </w:r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1E787E">
        <w:rPr>
          <w:sz w:val="28"/>
        </w:rPr>
        <w:t>. Приложение 11</w:t>
      </w:r>
      <w:r w:rsidR="001E787E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2606D" w:rsidRDefault="0022606D">
            <w:pPr>
              <w:rPr>
                <w:sz w:val="28"/>
              </w:rPr>
            </w:pPr>
          </w:p>
        </w:tc>
      </w:tr>
    </w:tbl>
    <w:p w:rsidR="0022606D" w:rsidRDefault="0022606D">
      <w:pPr>
        <w:rPr>
          <w:vanish/>
        </w:rPr>
      </w:pPr>
    </w:p>
    <w:tbl>
      <w:tblPr>
        <w:tblW w:w="10203" w:type="dxa"/>
        <w:tblInd w:w="93" w:type="dxa"/>
        <w:tblLook w:val="04A0" w:firstRow="1" w:lastRow="0" w:firstColumn="1" w:lastColumn="0" w:noHBand="0" w:noVBand="1"/>
      </w:tblPr>
      <w:tblGrid>
        <w:gridCol w:w="4410"/>
        <w:gridCol w:w="2513"/>
        <w:gridCol w:w="852"/>
        <w:gridCol w:w="2428"/>
      </w:tblGrid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06D" w:rsidRDefault="0022606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2606D" w:rsidRDefault="001E78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22606D" w:rsidTr="008C533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2606D" w:rsidTr="008C533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81 969,55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2 846,91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1 225,30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59 955,75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50E01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20 035,52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19 930,25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12 593,71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2 379,31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10 214,40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Мероприятия по страхованию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654 210,34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10 074,09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"Повышение надежности 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342 118,44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93 882,73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215 299,36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"Развитие, содержание и ремонт систем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108 051,48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проектной (сметной)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2 141 140,41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2 077 114,29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704 899,83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1 039 059,92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78 011,96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1 590,66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36 094,41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29 517,13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6 577,28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37 597,40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20 511,46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16 971,08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201 647,37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proofErr w:type="gramStart"/>
            <w:r w:rsidRPr="00950E0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217 344,13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(государственная поддержка муниципальных учреждений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Организация и проведение мероприятий для субъектов малого и среднего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Осуществление ежегодной денежной выплаты лицам,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гражданам субсидий на оплату жилого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Выплата ежегодного социального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Ежегодная денежная выплата отдельным категориям граждан ко Дню Победы в Великой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"Организация социально-значимых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48 297,58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44 657,53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"Охрана окружающей среды и обеспечение экологической безопасности Минераловодского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7 105,74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3 253,95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10 327,25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5 838,20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950E01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136 546,57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74 796,13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реализацию мероприятий, связанные с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109 279,01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80 697,38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1 837,21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4 473,22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66 870,00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4 245,06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59 774,06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№ 597 "О мероприятиях по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</w:t>
            </w:r>
            <w:r w:rsidRPr="00950E01">
              <w:rPr>
                <w:color w:val="000000"/>
                <w:sz w:val="28"/>
                <w:szCs w:val="28"/>
              </w:rPr>
              <w:lastRenderedPageBreak/>
              <w:t>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950E01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50E01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950E01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950E01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0E68C4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Итого</w:t>
            </w:r>
            <w:r w:rsidR="00C664FD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4 686 216,35</w:t>
            </w:r>
            <w:r w:rsidR="00C664FD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>
      <w:pPr>
        <w:rPr>
          <w:sz w:val="28"/>
        </w:rPr>
      </w:pPr>
      <w:r>
        <w:rPr>
          <w:sz w:val="28"/>
        </w:rPr>
        <w:br w:type="page"/>
      </w:r>
    </w:p>
    <w:p w:rsidR="000E68C4" w:rsidRDefault="000E68C4">
      <w:pPr>
        <w:rPr>
          <w:sz w:val="28"/>
        </w:rPr>
        <w:sectPr w:rsidR="000E68C4"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0E68C4" w:rsidRDefault="000E68C4">
      <w:pPr>
        <w:rPr>
          <w:sz w:val="28"/>
        </w:rPr>
      </w:pPr>
    </w:p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11. </w:t>
      </w:r>
      <w:r w:rsidR="008C5332">
        <w:rPr>
          <w:sz w:val="28"/>
        </w:rPr>
        <w:t>Приложение 12</w:t>
      </w:r>
      <w:r w:rsidR="008C5332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8C5332" w:rsidRDefault="008C5332" w:rsidP="008C533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8C5332" w:rsidRDefault="008C5332" w:rsidP="008C5332">
            <w:pPr>
              <w:rPr>
                <w:sz w:val="28"/>
              </w:rPr>
            </w:pPr>
          </w:p>
        </w:tc>
      </w:tr>
    </w:tbl>
    <w:p w:rsidR="008C5332" w:rsidRDefault="008C5332" w:rsidP="008C533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0E68C4" w:rsidRPr="000E68C4" w:rsidTr="000E68C4">
        <w:trPr>
          <w:trHeight w:val="33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6"/>
                <w:szCs w:val="26"/>
              </w:rPr>
            </w:pPr>
            <w:r w:rsidRPr="000E68C4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0E68C4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0E68C4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E68C4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Pr="000E68C4">
              <w:rPr>
                <w:color w:val="000000"/>
                <w:sz w:val="26"/>
                <w:szCs w:val="26"/>
              </w:rPr>
              <w:t>)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E12"/>
            <w:r w:rsidRPr="000E68C4"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3:E533"/>
            <w:r w:rsidRPr="000E68C4">
              <w:rPr>
                <w:color w:val="000000"/>
                <w:sz w:val="28"/>
                <w:szCs w:val="28"/>
              </w:rPr>
              <w:t>1</w:t>
            </w:r>
            <w:bookmarkEnd w:id="14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68C4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977 330,57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0E68C4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"Организация содержательного досуга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Организация и проведение мероприятий для субъектов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"Развитие градостроительства,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E68C4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E68C4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E68C4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E68C4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 по обеспечению хозяйственного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0E68C4">
              <w:rPr>
                <w:color w:val="000000"/>
                <w:sz w:val="28"/>
                <w:szCs w:val="28"/>
              </w:rPr>
              <w:t xml:space="preserve">обеспечения деятельности депутатов представительного органа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68C4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116951" w:rsidRDefault="00116951" w:rsidP="000E68C4">
      <w:pPr>
        <w:rPr>
          <w:color w:val="000000"/>
          <w:sz w:val="28"/>
          <w:szCs w:val="28"/>
        </w:rPr>
        <w:sectPr w:rsidR="00116951" w:rsidSect="000E68C4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116951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Default="00116951" w:rsidP="000E68C4">
            <w:pPr>
              <w:rPr>
                <w:color w:val="000000"/>
                <w:sz w:val="28"/>
                <w:szCs w:val="28"/>
              </w:rPr>
            </w:pPr>
          </w:p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p w:rsidR="0022606D" w:rsidRDefault="000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787E">
        <w:rPr>
          <w:sz w:val="28"/>
          <w:szCs w:val="28"/>
        </w:rPr>
        <w:t xml:space="preserve">. </w:t>
      </w:r>
      <w:proofErr w:type="gramStart"/>
      <w:r w:rsidR="001E787E">
        <w:rPr>
          <w:sz w:val="28"/>
          <w:szCs w:val="28"/>
        </w:rPr>
        <w:t>Контроль за</w:t>
      </w:r>
      <w:proofErr w:type="gramEnd"/>
      <w:r w:rsidR="001E787E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606D" w:rsidRDefault="0022606D">
      <w:pPr>
        <w:ind w:firstLine="540"/>
        <w:jc w:val="both"/>
        <w:rPr>
          <w:sz w:val="28"/>
        </w:rPr>
      </w:pPr>
    </w:p>
    <w:p w:rsidR="0022606D" w:rsidRDefault="000720F7">
      <w:pPr>
        <w:ind w:firstLine="540"/>
        <w:jc w:val="both"/>
        <w:rPr>
          <w:sz w:val="28"/>
          <w:szCs w:val="28"/>
        </w:rPr>
      </w:pPr>
      <w:r>
        <w:rPr>
          <w:sz w:val="28"/>
        </w:rPr>
        <w:t>13</w:t>
      </w:r>
      <w:r w:rsidR="001E787E">
        <w:rPr>
          <w:sz w:val="28"/>
        </w:rPr>
        <w:t xml:space="preserve">. </w:t>
      </w:r>
      <w:r w:rsidR="001E787E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2606D" w:rsidRDefault="0022606D">
      <w:pPr>
        <w:ind w:firstLine="540"/>
        <w:jc w:val="both"/>
        <w:rPr>
          <w:sz w:val="28"/>
          <w:szCs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5C2845" w:rsidRPr="00177C07" w:rsidTr="007F69CD">
        <w:tc>
          <w:tcPr>
            <w:tcW w:w="4551" w:type="dxa"/>
            <w:shd w:val="clear" w:color="auto" w:fill="auto"/>
          </w:tcPr>
          <w:p w:rsidR="005C2845" w:rsidRPr="00177C07" w:rsidRDefault="005C2845" w:rsidP="007F69CD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177C0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5C2845" w:rsidRPr="00177C07" w:rsidRDefault="005C2845" w:rsidP="007F69CD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606D" w:rsidRDefault="0022606D">
      <w:pPr>
        <w:rPr>
          <w:sz w:val="28"/>
          <w:szCs w:val="28"/>
        </w:rPr>
      </w:pPr>
    </w:p>
    <w:sectPr w:rsidR="0022606D" w:rsidSect="00116951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A7" w:rsidRDefault="00AB1AA7">
      <w:r>
        <w:separator/>
      </w:r>
    </w:p>
  </w:endnote>
  <w:endnote w:type="continuationSeparator" w:id="0">
    <w:p w:rsidR="00AB1AA7" w:rsidRDefault="00AB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A7" w:rsidRDefault="00AB1AA7">
      <w:r>
        <w:separator/>
      </w:r>
    </w:p>
  </w:footnote>
  <w:footnote w:type="continuationSeparator" w:id="0">
    <w:p w:rsidR="00AB1AA7" w:rsidRDefault="00AB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5A602A" w:rsidRDefault="005A6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05">
          <w:rPr>
            <w:noProof/>
          </w:rPr>
          <w:t>4</w:t>
        </w:r>
        <w:r>
          <w:fldChar w:fldCharType="end"/>
        </w:r>
      </w:p>
    </w:sdtContent>
  </w:sdt>
  <w:p w:rsidR="004C22BE" w:rsidRDefault="004C22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6D"/>
    <w:rsid w:val="00064F1F"/>
    <w:rsid w:val="000720F7"/>
    <w:rsid w:val="000E68C4"/>
    <w:rsid w:val="00116951"/>
    <w:rsid w:val="001A0873"/>
    <w:rsid w:val="001E787E"/>
    <w:rsid w:val="0022606D"/>
    <w:rsid w:val="00231A26"/>
    <w:rsid w:val="002A6717"/>
    <w:rsid w:val="002B7535"/>
    <w:rsid w:val="002D615C"/>
    <w:rsid w:val="003358F6"/>
    <w:rsid w:val="003A6389"/>
    <w:rsid w:val="003D6721"/>
    <w:rsid w:val="003E34C3"/>
    <w:rsid w:val="0044025F"/>
    <w:rsid w:val="004A4E0C"/>
    <w:rsid w:val="004A5473"/>
    <w:rsid w:val="004C22BE"/>
    <w:rsid w:val="004F76DB"/>
    <w:rsid w:val="00596FFE"/>
    <w:rsid w:val="005A602A"/>
    <w:rsid w:val="005C2845"/>
    <w:rsid w:val="005D4BE4"/>
    <w:rsid w:val="006B5403"/>
    <w:rsid w:val="006C51F6"/>
    <w:rsid w:val="006C7DD4"/>
    <w:rsid w:val="00725B9A"/>
    <w:rsid w:val="0074471E"/>
    <w:rsid w:val="007A4105"/>
    <w:rsid w:val="007E5EF8"/>
    <w:rsid w:val="008C5332"/>
    <w:rsid w:val="008F5615"/>
    <w:rsid w:val="00933495"/>
    <w:rsid w:val="00950E01"/>
    <w:rsid w:val="009A78FB"/>
    <w:rsid w:val="009B09CE"/>
    <w:rsid w:val="00A265B0"/>
    <w:rsid w:val="00AB1AA7"/>
    <w:rsid w:val="00B22706"/>
    <w:rsid w:val="00C03155"/>
    <w:rsid w:val="00C66223"/>
    <w:rsid w:val="00C664FD"/>
    <w:rsid w:val="00CC14F7"/>
    <w:rsid w:val="00D71AD2"/>
    <w:rsid w:val="00DD1ADE"/>
    <w:rsid w:val="00E0728C"/>
    <w:rsid w:val="00EE2D8F"/>
    <w:rsid w:val="00F60693"/>
    <w:rsid w:val="00FA6DF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1FA8-F0B9-47B5-94CE-F8108606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571</Pages>
  <Words>108748</Words>
  <Characters>655112</Characters>
  <Application>Microsoft Office Word</Application>
  <DocSecurity>0</DocSecurity>
  <Lines>5459</Lines>
  <Paragraphs>1524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762336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3</cp:revision>
  <cp:lastPrinted>2024-06-28T13:48:00Z</cp:lastPrinted>
  <dcterms:created xsi:type="dcterms:W3CDTF">2024-07-22T14:22:00Z</dcterms:created>
  <dcterms:modified xsi:type="dcterms:W3CDTF">2024-07-22T14:28:00Z</dcterms:modified>
</cp:coreProperties>
</file>