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EC" w:rsidRPr="00837AEC" w:rsidRDefault="00837AEC" w:rsidP="00837AEC">
      <w:pPr>
        <w:jc w:val="both"/>
        <w:rPr>
          <w:rFonts w:ascii="Times New Roman" w:hAnsi="Times New Roman" w:cs="Times New Roman"/>
          <w:sz w:val="28"/>
          <w:szCs w:val="28"/>
        </w:rPr>
      </w:pPr>
      <w:r>
        <w:rPr>
          <w:rFonts w:ascii="Times New Roman" w:hAnsi="Times New Roman" w:cs="Times New Roman"/>
          <w:sz w:val="28"/>
          <w:szCs w:val="28"/>
        </w:rPr>
        <w:t>15 января 2024 го</w:t>
      </w:r>
      <w:r w:rsidR="00F34877">
        <w:rPr>
          <w:rFonts w:ascii="Times New Roman" w:hAnsi="Times New Roman" w:cs="Times New Roman"/>
          <w:sz w:val="28"/>
          <w:szCs w:val="28"/>
        </w:rPr>
        <w:t>д</w:t>
      </w:r>
      <w:bookmarkStart w:id="0" w:name="_GoBack"/>
      <w:bookmarkEnd w:id="0"/>
      <w:r>
        <w:rPr>
          <w:rFonts w:ascii="Times New Roman" w:hAnsi="Times New Roman" w:cs="Times New Roman"/>
          <w:sz w:val="28"/>
          <w:szCs w:val="28"/>
        </w:rPr>
        <w:t>а в</w:t>
      </w:r>
      <w:r w:rsidRPr="00837AEC">
        <w:rPr>
          <w:rFonts w:ascii="Times New Roman" w:hAnsi="Times New Roman" w:cs="Times New Roman"/>
          <w:sz w:val="28"/>
          <w:szCs w:val="28"/>
        </w:rPr>
        <w:t xml:space="preserve"> Минеральных Водах прошло торжественное мероприятие, посвященное 106-й годовщине образования комиссии по делам несовершеннолетних и защите их прав. </w:t>
      </w:r>
    </w:p>
    <w:p w:rsidR="00837AEC" w:rsidRPr="00837AEC" w:rsidRDefault="00837AEC" w:rsidP="00837AEC">
      <w:pPr>
        <w:jc w:val="both"/>
        <w:rPr>
          <w:rFonts w:ascii="Times New Roman" w:hAnsi="Times New Roman" w:cs="Times New Roman"/>
          <w:sz w:val="28"/>
          <w:szCs w:val="28"/>
        </w:rPr>
      </w:pPr>
      <w:r w:rsidRPr="00837AEC">
        <w:rPr>
          <w:rFonts w:ascii="Times New Roman" w:hAnsi="Times New Roman" w:cs="Times New Roman"/>
          <w:sz w:val="28"/>
          <w:szCs w:val="28"/>
        </w:rPr>
        <w:t xml:space="preserve"> Во Дворце культуры Минераловодского муниципального округа в рамках концертной программы состоялось награждение ветеранов и работников территориальной комиссии. За большой вклад в работу по профилактике безнадзорности и правонарушений несовершеннолетних и защите их прав на территории округа Благодарственные письма главы муниципалитета вручены Наталье Арутюнян, Веронике Белоцкой, Илоне Гайцевой, Александру Проценко, Лиане Стояновой и Елене Шкулипе. Благодарность за плодотворную работу выразили также ветерану Комиссии по делам несовершеннолетних Любови Мороз: Любовь Николаевна отработала в комиссии более 17 лет, с 2002 года. Сегодня она находится на заслуженном отдыхе в связи с выходом на пенсию. </w:t>
      </w:r>
    </w:p>
    <w:p w:rsidR="00837AEC" w:rsidRPr="00837AEC" w:rsidRDefault="00837AEC" w:rsidP="00837AEC">
      <w:pPr>
        <w:jc w:val="both"/>
        <w:rPr>
          <w:rFonts w:ascii="Times New Roman" w:hAnsi="Times New Roman" w:cs="Times New Roman"/>
          <w:sz w:val="28"/>
          <w:szCs w:val="28"/>
        </w:rPr>
      </w:pPr>
      <w:r w:rsidRPr="00837AEC">
        <w:rPr>
          <w:rFonts w:ascii="Times New Roman" w:hAnsi="Times New Roman" w:cs="Times New Roman"/>
          <w:sz w:val="28"/>
          <w:szCs w:val="28"/>
        </w:rPr>
        <w:t xml:space="preserve"> Своими творческими номерами присутствующих поздравили детские творческие коллективы и воспитанники детских домов села Розовка и села Нижняя Александровка. В исполнении ребят прозвучали стихи и песни, с танцевальными номерами выступили хореографические ансамбли. </w:t>
      </w:r>
    </w:p>
    <w:p w:rsidR="00837AEC" w:rsidRPr="00837AEC" w:rsidRDefault="00837AEC" w:rsidP="00837AEC">
      <w:pPr>
        <w:jc w:val="both"/>
        <w:rPr>
          <w:rFonts w:ascii="Times New Roman" w:hAnsi="Times New Roman" w:cs="Times New Roman"/>
          <w:sz w:val="28"/>
          <w:szCs w:val="28"/>
        </w:rPr>
      </w:pPr>
      <w:r w:rsidRPr="00837AEC">
        <w:rPr>
          <w:rFonts w:ascii="Times New Roman" w:hAnsi="Times New Roman" w:cs="Times New Roman"/>
          <w:sz w:val="28"/>
          <w:szCs w:val="28"/>
        </w:rPr>
        <w:t xml:space="preserve"> Отметим, что в Минераловодском округе работа Комиссии ведется совместно с отделом опеки, управлением образования, комитетом по культуре, комитетом по физической культуре и спорту, управлением труда и социальной защиты населения администрации, Отделением по делам несовершеннолетних ОМВД России по МО СК, Отделом надзорной деятельности МЧС России по Ставропольскому краю, Минераловодской районной больницей, Центром занятости населения, рабочими группами, соцпедагогами образовательных учреждений по работе с детьми и молодежью округа. Возглавляет Комиссию заместитель главы администрации Минераловодского муниципального округа Людмила Ларионова. </w:t>
      </w:r>
    </w:p>
    <w:p w:rsidR="00837AEC" w:rsidRPr="00837AEC" w:rsidRDefault="00837AEC" w:rsidP="00837AEC">
      <w:pPr>
        <w:jc w:val="both"/>
        <w:rPr>
          <w:rFonts w:ascii="Times New Roman" w:hAnsi="Times New Roman" w:cs="Times New Roman"/>
          <w:sz w:val="28"/>
          <w:szCs w:val="28"/>
        </w:rPr>
      </w:pPr>
      <w:r w:rsidRPr="00837AEC">
        <w:rPr>
          <w:rFonts w:ascii="Times New Roman" w:hAnsi="Times New Roman" w:cs="Times New Roman"/>
          <w:sz w:val="28"/>
          <w:szCs w:val="28"/>
        </w:rPr>
        <w:t xml:space="preserve"> Именно благодаря совместной, слаженной и скоординированной работе создана эффективная система профилактики безнадзорности и правонарушений несовершеннолетних на территории округа.</w:t>
      </w:r>
    </w:p>
    <w:p w:rsidR="00523414" w:rsidRPr="00032D32" w:rsidRDefault="00F34877" w:rsidP="00837AEC">
      <w:pPr>
        <w:rPr>
          <w:sz w:val="28"/>
          <w:szCs w:val="28"/>
        </w:rPr>
      </w:pPr>
      <w:hyperlink r:id="rId5" w:history="1">
        <w:r w:rsidR="00837AEC" w:rsidRPr="00032D32">
          <w:rPr>
            <w:rStyle w:val="a3"/>
            <w:sz w:val="28"/>
            <w:szCs w:val="28"/>
          </w:rPr>
          <w:t>https://t.me/gorodmv/10351</w:t>
        </w:r>
      </w:hyperlink>
      <w:r w:rsidR="00837AEC" w:rsidRPr="00032D32">
        <w:rPr>
          <w:sz w:val="28"/>
          <w:szCs w:val="28"/>
        </w:rPr>
        <w:t xml:space="preserve"> </w:t>
      </w:r>
    </w:p>
    <w:sectPr w:rsidR="00523414" w:rsidRPr="0003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F0"/>
    <w:rsid w:val="00032D32"/>
    <w:rsid w:val="00523414"/>
    <w:rsid w:val="00837AEC"/>
    <w:rsid w:val="00DF13F0"/>
    <w:rsid w:val="00F3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7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7A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gorodmv/103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SPecialiST RePack</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2024-02-28T15:01:00Z</dcterms:created>
  <dcterms:modified xsi:type="dcterms:W3CDTF">2024-02-28T15:06:00Z</dcterms:modified>
</cp:coreProperties>
</file>