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4E1832" w:rsidRDefault="00281B31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81B31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детской площадки по улице Карла Маркса в поселке Бородыновка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281B31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281B31" w:rsidRDefault="00281B31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C22D73" w:rsidRDefault="00CE7A48" w:rsidP="004E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281B31" w:rsidRPr="00281B31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proofErr w:type="spellStart"/>
      <w:r w:rsidR="00281B31" w:rsidRPr="00281B31">
        <w:rPr>
          <w:rFonts w:ascii="Times New Roman" w:eastAsia="Times New Roman" w:hAnsi="Times New Roman" w:cs="Times New Roman"/>
          <w:sz w:val="24"/>
          <w:szCs w:val="24"/>
        </w:rPr>
        <w:t>Бородыновка</w:t>
      </w:r>
      <w:proofErr w:type="spellEnd"/>
      <w:r w:rsidR="00281B31" w:rsidRPr="00281B31">
        <w:rPr>
          <w:rFonts w:ascii="Times New Roman" w:eastAsia="Times New Roman" w:hAnsi="Times New Roman" w:cs="Times New Roman"/>
          <w:sz w:val="24"/>
          <w:szCs w:val="24"/>
        </w:rPr>
        <w:t>,  улица Карла Маркса</w:t>
      </w:r>
    </w:p>
    <w:p w:rsidR="004E1832" w:rsidRDefault="004E1832" w:rsidP="004E1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9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281B31">
        <w:rPr>
          <w:rFonts w:ascii="Times New Roman" w:hAnsi="Times New Roman" w:cs="Times New Roman"/>
          <w:sz w:val="24"/>
          <w:szCs w:val="24"/>
        </w:rPr>
        <w:t>1 020 714,00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F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90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281B31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281B31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детской площадки по улице Карла Маркса в поселке Бородыновка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281B31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6C7F99" w:rsidRDefault="004E1832" w:rsidP="00C22D73">
      <w:pPr>
        <w:pStyle w:val="2"/>
        <w:spacing w:before="0" w:beforeAutospacing="0" w:after="0" w:afterAutospacing="0"/>
        <w:jc w:val="both"/>
        <w:rPr>
          <w:rFonts w:eastAsiaTheme="minorHAnsi"/>
          <w:b w:val="0"/>
          <w:noProof/>
          <w:sz w:val="24"/>
          <w:szCs w:val="24"/>
        </w:rPr>
      </w:pPr>
      <w:r w:rsidRPr="004E1832">
        <w:rPr>
          <w:rFonts w:eastAsiaTheme="minorHAnsi"/>
          <w:b w:val="0"/>
          <w:noProof/>
          <w:sz w:val="24"/>
          <w:szCs w:val="24"/>
        </w:rPr>
        <w:t>Благоустройство детской площадки</w:t>
      </w:r>
      <w:r>
        <w:rPr>
          <w:rFonts w:eastAsiaTheme="minorHAnsi"/>
          <w:b w:val="0"/>
          <w:noProof/>
          <w:sz w:val="24"/>
          <w:szCs w:val="24"/>
        </w:rPr>
        <w:t xml:space="preserve"> способствовало </w:t>
      </w:r>
      <w:r w:rsidRPr="004E1832">
        <w:rPr>
          <w:rFonts w:eastAsiaTheme="minorHAnsi"/>
          <w:b w:val="0"/>
          <w:noProof/>
          <w:sz w:val="24"/>
          <w:szCs w:val="24"/>
        </w:rPr>
        <w:t xml:space="preserve">изменению эстетического вида </w:t>
      </w:r>
      <w:bookmarkStart w:id="0" w:name="_GoBack"/>
      <w:bookmarkEnd w:id="0"/>
      <w:r w:rsidRPr="004E1832">
        <w:rPr>
          <w:rFonts w:eastAsiaTheme="minorHAnsi"/>
          <w:b w:val="0"/>
          <w:noProof/>
          <w:sz w:val="24"/>
          <w:szCs w:val="24"/>
        </w:rPr>
        <w:t>поселка</w:t>
      </w:r>
      <w:r w:rsidR="000955AF">
        <w:rPr>
          <w:rFonts w:eastAsiaTheme="minorHAnsi"/>
          <w:b w:val="0"/>
          <w:noProof/>
          <w:sz w:val="24"/>
          <w:szCs w:val="24"/>
        </w:rPr>
        <w:t xml:space="preserve">, стало </w:t>
      </w:r>
      <w:r w:rsidR="000955AF" w:rsidRPr="000955AF">
        <w:rPr>
          <w:rFonts w:eastAsiaTheme="minorHAnsi"/>
          <w:b w:val="0"/>
          <w:noProof/>
          <w:sz w:val="24"/>
          <w:szCs w:val="24"/>
        </w:rPr>
        <w:t>местом для повседневного отдыха детей и их родителей</w:t>
      </w:r>
      <w:r w:rsidR="006C7F99" w:rsidRPr="006C7F99">
        <w:rPr>
          <w:rFonts w:eastAsiaTheme="minorHAnsi"/>
          <w:b w:val="0"/>
          <w:noProof/>
          <w:sz w:val="24"/>
          <w:szCs w:val="24"/>
        </w:rPr>
        <w:t xml:space="preserve">. </w:t>
      </w:r>
    </w:p>
    <w:p w:rsidR="00C22D73" w:rsidRPr="00C22D73" w:rsidRDefault="00C22D73" w:rsidP="00C22D73">
      <w:pPr>
        <w:pStyle w:val="2"/>
        <w:spacing w:before="0" w:beforeAutospacing="0" w:after="0" w:afterAutospacing="0"/>
        <w:rPr>
          <w:rFonts w:eastAsiaTheme="minorHAnsi"/>
          <w:b w:val="0"/>
          <w:noProof/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0955AF">
        <w:rPr>
          <w:b w:val="0"/>
          <w:sz w:val="24"/>
          <w:szCs w:val="24"/>
          <w:shd w:val="clear" w:color="auto" w:fill="FFFFFF"/>
        </w:rPr>
        <w:t>не предполагался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0955AF">
        <w:rPr>
          <w:b w:val="0"/>
          <w:sz w:val="24"/>
          <w:szCs w:val="24"/>
          <w:shd w:val="clear" w:color="auto" w:fill="FFFFFF"/>
        </w:rPr>
        <w:t>1</w:t>
      </w:r>
      <w:r w:rsidR="00281B31">
        <w:rPr>
          <w:b w:val="0"/>
          <w:sz w:val="24"/>
          <w:szCs w:val="24"/>
          <w:shd w:val="clear" w:color="auto" w:fill="FFFFFF"/>
        </w:rPr>
        <w:t>25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6C7F9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6C7F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FA53E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989E04" wp14:editId="6EF30AF8">
            <wp:simplePos x="0" y="0"/>
            <wp:positionH relativeFrom="column">
              <wp:posOffset>3537585</wp:posOffset>
            </wp:positionH>
            <wp:positionV relativeFrom="paragraph">
              <wp:posOffset>-1270</wp:posOffset>
            </wp:positionV>
            <wp:extent cx="285750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56" y="21461"/>
                <wp:lineTo x="21456" y="0"/>
                <wp:lineTo x="0" y="0"/>
              </wp:wrapPolygon>
            </wp:wrapTight>
            <wp:docPr id="24" name="Рисунок 24" descr="C:\Users\work\Desktop\РАЗНОЕ НУЖНОЕ\ИНИЦИАТИВЫ 2025\Фото после\Бородыновка_ДП_после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ork\Desktop\РАЗНОЕ НУЖНОЕ\ИНИЦИАТИВЫ 2025\Фото после\Бородыновка_ДП_после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E15654" wp14:editId="2BB9A37E">
            <wp:simplePos x="0" y="0"/>
            <wp:positionH relativeFrom="column">
              <wp:posOffset>-300990</wp:posOffset>
            </wp:positionH>
            <wp:positionV relativeFrom="paragraph">
              <wp:posOffset>-1270</wp:posOffset>
            </wp:positionV>
            <wp:extent cx="300990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63" y="21532"/>
                <wp:lineTo x="21463" y="0"/>
                <wp:lineTo x="0" y="0"/>
              </wp:wrapPolygon>
            </wp:wrapTight>
            <wp:docPr id="23" name="Рисунок 23" descr="C:\Users\work\Desktop\РАЗНОЕ НУЖНОЕ\ИНИЦИАТИВЫ 2025\Фото после\Бородын 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ork\Desktop\РАЗНОЕ НУЖНОЕ\ИНИЦИАТИВЫ 2025\Фото после\Бородын 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955AF"/>
    <w:rsid w:val="000F74A6"/>
    <w:rsid w:val="00185CF7"/>
    <w:rsid w:val="00202558"/>
    <w:rsid w:val="00245AC9"/>
    <w:rsid w:val="00281B31"/>
    <w:rsid w:val="00291ABB"/>
    <w:rsid w:val="00305435"/>
    <w:rsid w:val="00346F8B"/>
    <w:rsid w:val="00470086"/>
    <w:rsid w:val="004E1832"/>
    <w:rsid w:val="004F17FF"/>
    <w:rsid w:val="00522AE2"/>
    <w:rsid w:val="00570494"/>
    <w:rsid w:val="005861EB"/>
    <w:rsid w:val="00596336"/>
    <w:rsid w:val="005A5CE8"/>
    <w:rsid w:val="005F00D9"/>
    <w:rsid w:val="006244F5"/>
    <w:rsid w:val="0064106B"/>
    <w:rsid w:val="00660954"/>
    <w:rsid w:val="006C7F99"/>
    <w:rsid w:val="006D316B"/>
    <w:rsid w:val="007326C4"/>
    <w:rsid w:val="007C093C"/>
    <w:rsid w:val="007E16AB"/>
    <w:rsid w:val="007F1E0B"/>
    <w:rsid w:val="008B6CA4"/>
    <w:rsid w:val="0090069E"/>
    <w:rsid w:val="00955049"/>
    <w:rsid w:val="009E1675"/>
    <w:rsid w:val="00A019EF"/>
    <w:rsid w:val="00A14EC8"/>
    <w:rsid w:val="00A74171"/>
    <w:rsid w:val="00AC53CB"/>
    <w:rsid w:val="00B86DF2"/>
    <w:rsid w:val="00BD2426"/>
    <w:rsid w:val="00C22D73"/>
    <w:rsid w:val="00C45299"/>
    <w:rsid w:val="00CB14FD"/>
    <w:rsid w:val="00CE7A48"/>
    <w:rsid w:val="00DC37BC"/>
    <w:rsid w:val="00F1533A"/>
    <w:rsid w:val="00F653DF"/>
    <w:rsid w:val="00F7532C"/>
    <w:rsid w:val="00FA21E9"/>
    <w:rsid w:val="00FA53E6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2024-05-23T09:24:00Z</cp:lastPrinted>
  <dcterms:created xsi:type="dcterms:W3CDTF">2025-01-30T14:12:00Z</dcterms:created>
  <dcterms:modified xsi:type="dcterms:W3CDTF">2025-01-30T14:24:00Z</dcterms:modified>
</cp:coreProperties>
</file>