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7F1E0B" w:rsidRDefault="007F1E0B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F1E0B">
        <w:rPr>
          <w:rFonts w:ascii="Times New Roman" w:hAnsi="Times New Roman" w:cs="Times New Roman"/>
          <w:b/>
          <w:noProof/>
          <w:sz w:val="24"/>
          <w:szCs w:val="24"/>
        </w:rPr>
        <w:t>Благоустройство парка (I</w:t>
      </w:r>
      <w:r w:rsidRPr="007F1E0B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I</w:t>
      </w:r>
      <w:r w:rsidRPr="007F1E0B">
        <w:rPr>
          <w:rFonts w:ascii="Times New Roman" w:hAnsi="Times New Roman" w:cs="Times New Roman"/>
          <w:b/>
          <w:noProof/>
          <w:sz w:val="24"/>
          <w:szCs w:val="24"/>
        </w:rPr>
        <w:t xml:space="preserve"> очередь) в селе Побегайловка </w:t>
      </w:r>
    </w:p>
    <w:p w:rsidR="00185CF7" w:rsidRDefault="007F1E0B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F1E0B">
        <w:rPr>
          <w:rFonts w:ascii="Times New Roman" w:hAnsi="Times New Roman" w:cs="Times New Roman"/>
          <w:b/>
          <w:noProof/>
          <w:sz w:val="24"/>
          <w:szCs w:val="24"/>
        </w:rPr>
        <w:t>Минераловодского городского округа Ставропольского края</w:t>
      </w:r>
    </w:p>
    <w:p w:rsidR="007F1E0B" w:rsidRDefault="007F1E0B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Год реализации</w:t>
      </w:r>
    </w:p>
    <w:p w:rsidR="00470086" w:rsidRPr="00282ECE" w:rsidRDefault="005F00D9" w:rsidP="0047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</w:p>
    <w:p w:rsidR="00470086" w:rsidRDefault="00470086" w:rsidP="007F1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Минераловодский городской округ, </w:t>
      </w:r>
      <w:r w:rsidR="007F1E0B" w:rsidRPr="007F1E0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F1E0B">
        <w:rPr>
          <w:rFonts w:ascii="Times New Roman" w:eastAsia="Times New Roman" w:hAnsi="Times New Roman" w:cs="Times New Roman"/>
          <w:sz w:val="24"/>
          <w:szCs w:val="24"/>
        </w:rPr>
        <w:t>ело</w:t>
      </w:r>
      <w:r w:rsidR="007F1E0B" w:rsidRPr="007F1E0B">
        <w:rPr>
          <w:rFonts w:ascii="Times New Roman" w:eastAsia="Times New Roman" w:hAnsi="Times New Roman" w:cs="Times New Roman"/>
          <w:sz w:val="24"/>
          <w:szCs w:val="24"/>
        </w:rPr>
        <w:t xml:space="preserve"> Побегайловка, парковая зона по ул</w:t>
      </w:r>
      <w:r w:rsidR="007F1E0B">
        <w:rPr>
          <w:rFonts w:ascii="Times New Roman" w:eastAsia="Times New Roman" w:hAnsi="Times New Roman" w:cs="Times New Roman"/>
          <w:sz w:val="24"/>
          <w:szCs w:val="24"/>
        </w:rPr>
        <w:t>ице</w:t>
      </w:r>
      <w:r w:rsidR="007F1E0B" w:rsidRPr="007F1E0B">
        <w:rPr>
          <w:rFonts w:ascii="Times New Roman" w:eastAsia="Times New Roman" w:hAnsi="Times New Roman" w:cs="Times New Roman"/>
          <w:sz w:val="24"/>
          <w:szCs w:val="24"/>
        </w:rPr>
        <w:t xml:space="preserve"> Молодежная, напротив многоквартирного дома № 1</w:t>
      </w:r>
    </w:p>
    <w:p w:rsidR="0064106B" w:rsidRPr="00282ECE" w:rsidRDefault="0064106B" w:rsidP="006410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финансирования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Краевой бюджет:  </w:t>
      </w:r>
      <w:r w:rsidR="007F1E0B">
        <w:rPr>
          <w:rFonts w:ascii="Times New Roman" w:hAnsi="Times New Roman" w:cs="Times New Roman"/>
          <w:sz w:val="24"/>
          <w:szCs w:val="24"/>
        </w:rPr>
        <w:t>2 999 996,00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Местный бюджет:  </w:t>
      </w:r>
      <w:r w:rsidR="007F1E0B">
        <w:rPr>
          <w:rFonts w:ascii="Times New Roman" w:hAnsi="Times New Roman" w:cs="Times New Roman"/>
          <w:sz w:val="24"/>
          <w:szCs w:val="24"/>
        </w:rPr>
        <w:t>3 249 240,00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>Население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596336">
        <w:rPr>
          <w:rFonts w:ascii="Times New Roman" w:eastAsia="Times New Roman" w:hAnsi="Times New Roman" w:cs="Times New Roman"/>
          <w:sz w:val="24"/>
          <w:szCs w:val="24"/>
        </w:rPr>
        <w:t>102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6336">
        <w:rPr>
          <w:rFonts w:ascii="Times New Roman" w:eastAsia="Times New Roman" w:hAnsi="Times New Roman" w:cs="Times New Roman"/>
          <w:sz w:val="24"/>
          <w:szCs w:val="24"/>
        </w:rPr>
        <w:t>0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5F00D9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ИП и юридические лица</w:t>
      </w:r>
      <w:r w:rsidR="00470086" w:rsidRPr="00282ECE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596336">
        <w:rPr>
          <w:rFonts w:ascii="Times New Roman" w:hAnsi="Times New Roman" w:cs="Times New Roman"/>
          <w:sz w:val="24"/>
          <w:szCs w:val="24"/>
        </w:rPr>
        <w:t>202</w:t>
      </w:r>
      <w:r w:rsidR="00185CF7">
        <w:rPr>
          <w:rFonts w:ascii="Times New Roman" w:hAnsi="Times New Roman" w:cs="Times New Roman"/>
          <w:sz w:val="24"/>
          <w:szCs w:val="24"/>
        </w:rPr>
        <w:t> 000,00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7F1E0B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Об объекте</w:t>
      </w:r>
    </w:p>
    <w:p w:rsidR="00596336" w:rsidRDefault="007F1E0B" w:rsidP="007F1E0B">
      <w:pPr>
        <w:pStyle w:val="2"/>
        <w:spacing w:before="0" w:beforeAutospacing="0" w:after="0" w:afterAutospacing="0" w:line="315" w:lineRule="atLeast"/>
        <w:jc w:val="both"/>
        <w:rPr>
          <w:rFonts w:eastAsiaTheme="minorHAnsi"/>
          <w:b w:val="0"/>
          <w:bCs w:val="0"/>
          <w:noProof/>
          <w:sz w:val="24"/>
          <w:szCs w:val="24"/>
        </w:rPr>
      </w:pPr>
      <w:r w:rsidRPr="007F1E0B">
        <w:rPr>
          <w:rFonts w:eastAsiaTheme="minorHAnsi"/>
          <w:b w:val="0"/>
          <w:bCs w:val="0"/>
          <w:noProof/>
          <w:sz w:val="24"/>
          <w:szCs w:val="24"/>
        </w:rPr>
        <w:t>Благоустройство парка (II очередь) в селе Побегайловка Минераловодского городского округа Ставропольского края</w:t>
      </w:r>
    </w:p>
    <w:p w:rsidR="007F1E0B" w:rsidRDefault="007F1E0B" w:rsidP="007F1E0B">
      <w:pPr>
        <w:pStyle w:val="2"/>
        <w:spacing w:before="0" w:beforeAutospacing="0" w:after="0" w:afterAutospacing="0" w:line="315" w:lineRule="atLeast"/>
        <w:jc w:val="both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Участие населения и организаций</w:t>
      </w:r>
    </w:p>
    <w:p w:rsidR="00470086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  <w:shd w:val="clear" w:color="auto" w:fill="FFFFFF"/>
        </w:rPr>
      </w:pPr>
      <w:r w:rsidRPr="00282ECE">
        <w:rPr>
          <w:b w:val="0"/>
          <w:sz w:val="24"/>
          <w:szCs w:val="24"/>
          <w:shd w:val="clear" w:color="auto" w:fill="FFFFFF"/>
        </w:rPr>
        <w:t xml:space="preserve">Фактический вклад индивидуальных предпринимателей и организаций в реализацию проекта в форме безвозмездного оказания услуг (выполнения работ) </w:t>
      </w:r>
      <w:r w:rsidR="0064106B">
        <w:rPr>
          <w:b w:val="0"/>
          <w:sz w:val="24"/>
          <w:szCs w:val="24"/>
          <w:shd w:val="clear" w:color="auto" w:fill="FFFFFF"/>
        </w:rPr>
        <w:t>–</w:t>
      </w:r>
      <w:r w:rsidR="00955049">
        <w:rPr>
          <w:b w:val="0"/>
          <w:sz w:val="24"/>
          <w:szCs w:val="24"/>
          <w:shd w:val="clear" w:color="auto" w:fill="FFFFFF"/>
        </w:rPr>
        <w:t xml:space="preserve"> </w:t>
      </w:r>
      <w:r w:rsidR="007C093C">
        <w:rPr>
          <w:b w:val="0"/>
          <w:sz w:val="24"/>
          <w:szCs w:val="24"/>
          <w:shd w:val="clear" w:color="auto" w:fill="FFFFFF"/>
        </w:rPr>
        <w:t>не предполагался.</w:t>
      </w:r>
      <w:r w:rsidRPr="00282ECE">
        <w:rPr>
          <w:b w:val="0"/>
          <w:sz w:val="24"/>
          <w:szCs w:val="24"/>
          <w:shd w:val="clear" w:color="auto" w:fill="FFFFFF"/>
        </w:rPr>
        <w:t xml:space="preserve"> Фактическое количество населения, принявшего участие в реализации проекта в форме безвозмездного труда</w:t>
      </w:r>
      <w:r w:rsidR="00955049">
        <w:rPr>
          <w:b w:val="0"/>
          <w:sz w:val="24"/>
          <w:szCs w:val="24"/>
          <w:shd w:val="clear" w:color="auto" w:fill="FFFFFF"/>
        </w:rPr>
        <w:t xml:space="preserve"> -</w:t>
      </w:r>
      <w:r w:rsidRPr="00282ECE">
        <w:rPr>
          <w:b w:val="0"/>
          <w:sz w:val="24"/>
          <w:szCs w:val="24"/>
          <w:shd w:val="clear" w:color="auto" w:fill="FFFFFF"/>
        </w:rPr>
        <w:t xml:space="preserve"> </w:t>
      </w:r>
      <w:r w:rsidR="007F1E0B">
        <w:rPr>
          <w:b w:val="0"/>
          <w:sz w:val="24"/>
          <w:szCs w:val="24"/>
          <w:shd w:val="clear" w:color="auto" w:fill="FFFFFF"/>
        </w:rPr>
        <w:t>52</w:t>
      </w:r>
      <w:r w:rsidRPr="00282ECE">
        <w:rPr>
          <w:b w:val="0"/>
          <w:sz w:val="24"/>
          <w:szCs w:val="24"/>
          <w:shd w:val="clear" w:color="auto" w:fill="FFFFFF"/>
        </w:rPr>
        <w:t xml:space="preserve"> чел</w:t>
      </w:r>
      <w:r>
        <w:rPr>
          <w:b w:val="0"/>
          <w:sz w:val="24"/>
          <w:szCs w:val="24"/>
          <w:shd w:val="clear" w:color="auto" w:fill="FFFFFF"/>
        </w:rPr>
        <w:t>ове</w:t>
      </w:r>
      <w:r w:rsidR="00955049">
        <w:rPr>
          <w:b w:val="0"/>
          <w:sz w:val="24"/>
          <w:szCs w:val="24"/>
          <w:shd w:val="clear" w:color="auto" w:fill="FFFFFF"/>
        </w:rPr>
        <w:t>к</w:t>
      </w:r>
      <w:r w:rsidR="007F1E0B">
        <w:rPr>
          <w:b w:val="0"/>
          <w:sz w:val="24"/>
          <w:szCs w:val="24"/>
          <w:shd w:val="clear" w:color="auto" w:fill="FFFFFF"/>
        </w:rPr>
        <w:t>а</w:t>
      </w:r>
      <w:r w:rsidRPr="00282ECE">
        <w:rPr>
          <w:b w:val="0"/>
          <w:sz w:val="24"/>
          <w:szCs w:val="24"/>
          <w:shd w:val="clear" w:color="auto" w:fill="FFFFFF"/>
        </w:rPr>
        <w:t>.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</w:rPr>
      </w:pPr>
    </w:p>
    <w:p w:rsidR="007C093C" w:rsidRPr="00282ECE" w:rsidRDefault="007F1E0B" w:rsidP="007C093C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DD837D" wp14:editId="1C0A183F">
            <wp:simplePos x="0" y="0"/>
            <wp:positionH relativeFrom="column">
              <wp:posOffset>-91440</wp:posOffset>
            </wp:positionH>
            <wp:positionV relativeFrom="paragraph">
              <wp:posOffset>372110</wp:posOffset>
            </wp:positionV>
            <wp:extent cx="2886075" cy="3143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F9687A" wp14:editId="2329F660">
            <wp:simplePos x="0" y="0"/>
            <wp:positionH relativeFrom="column">
              <wp:posOffset>3156585</wp:posOffset>
            </wp:positionH>
            <wp:positionV relativeFrom="paragraph">
              <wp:posOffset>372110</wp:posOffset>
            </wp:positionV>
            <wp:extent cx="3532505" cy="31432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086" w:rsidRPr="00282ECE">
        <w:rPr>
          <w:sz w:val="24"/>
          <w:szCs w:val="24"/>
        </w:rPr>
        <w:t>Исходное состояние объекта</w:t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 w:rsidRPr="00282ECE">
        <w:rPr>
          <w:sz w:val="24"/>
          <w:szCs w:val="24"/>
        </w:rPr>
        <w:t>Результаты реализации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bookmarkStart w:id="0" w:name="_GoBack"/>
      <w:bookmarkEnd w:id="0"/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  <w:r w:rsidRPr="00282E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0F74A6" w:rsidRDefault="000F74A6"/>
    <w:sectPr w:rsidR="000F74A6" w:rsidSect="007C093C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787"/>
    <w:multiLevelType w:val="multilevel"/>
    <w:tmpl w:val="335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86"/>
    <w:rsid w:val="000F74A6"/>
    <w:rsid w:val="00185CF7"/>
    <w:rsid w:val="00291ABB"/>
    <w:rsid w:val="00305435"/>
    <w:rsid w:val="00346F8B"/>
    <w:rsid w:val="00470086"/>
    <w:rsid w:val="005861EB"/>
    <w:rsid w:val="00596336"/>
    <w:rsid w:val="005A5CE8"/>
    <w:rsid w:val="005F00D9"/>
    <w:rsid w:val="0064106B"/>
    <w:rsid w:val="00660954"/>
    <w:rsid w:val="006D316B"/>
    <w:rsid w:val="007326C4"/>
    <w:rsid w:val="007C093C"/>
    <w:rsid w:val="007E16AB"/>
    <w:rsid w:val="007F1E0B"/>
    <w:rsid w:val="00955049"/>
    <w:rsid w:val="009E1675"/>
    <w:rsid w:val="00A019EF"/>
    <w:rsid w:val="00A14EC8"/>
    <w:rsid w:val="00A74171"/>
    <w:rsid w:val="00AC53CB"/>
    <w:rsid w:val="00BD2426"/>
    <w:rsid w:val="00C45299"/>
    <w:rsid w:val="00F1533A"/>
    <w:rsid w:val="00FA21E9"/>
    <w:rsid w:val="00FE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cp:lastPrinted>2024-05-23T09:12:00Z</cp:lastPrinted>
  <dcterms:created xsi:type="dcterms:W3CDTF">2024-05-23T09:08:00Z</dcterms:created>
  <dcterms:modified xsi:type="dcterms:W3CDTF">2024-05-23T09:12:00Z</dcterms:modified>
</cp:coreProperties>
</file>