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3C" w:rsidRPr="006B47FC" w:rsidRDefault="009E023C" w:rsidP="009E023C">
      <w:pPr>
        <w:pStyle w:val="a4"/>
        <w:spacing w:before="0" w:beforeAutospacing="0" w:after="0" w:afterAutospacing="0"/>
        <w:jc w:val="center"/>
        <w:rPr>
          <w:rStyle w:val="a3"/>
          <w:rFonts w:ascii="Tahoma" w:hAnsi="Tahoma" w:cs="Tahoma"/>
          <w:color w:val="383838"/>
        </w:rPr>
      </w:pPr>
      <w:bookmarkStart w:id="0" w:name="_Hlk156914285"/>
      <w:r>
        <w:rPr>
          <w:rStyle w:val="a3"/>
          <w:rFonts w:ascii="Tahoma" w:hAnsi="Tahoma" w:cs="Tahoma"/>
          <w:color w:val="383838"/>
        </w:rPr>
        <w:t>У</w:t>
      </w:r>
      <w:r w:rsidRPr="006B47FC">
        <w:rPr>
          <w:rStyle w:val="a3"/>
          <w:rFonts w:ascii="Tahoma" w:hAnsi="Tahoma" w:cs="Tahoma"/>
          <w:color w:val="383838"/>
        </w:rPr>
        <w:t xml:space="preserve">ВЕДОМЛЕНИЕ о результатах открытого конкурса по выбору </w:t>
      </w:r>
    </w:p>
    <w:p w:rsidR="009E023C" w:rsidRPr="006B47FC" w:rsidRDefault="009E023C" w:rsidP="009E023C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383838"/>
        </w:rPr>
      </w:pPr>
      <w:r w:rsidRPr="006B47FC">
        <w:rPr>
          <w:rStyle w:val="a3"/>
          <w:rFonts w:ascii="Tahoma" w:hAnsi="Tahoma" w:cs="Tahoma"/>
          <w:color w:val="383838"/>
        </w:rPr>
        <w:t>управляющей организации</w:t>
      </w:r>
    </w:p>
    <w:p w:rsidR="009E023C" w:rsidRPr="006B47FC" w:rsidRDefault="009E023C" w:rsidP="009E023C">
      <w:pPr>
        <w:pStyle w:val="a4"/>
        <w:ind w:firstLine="708"/>
        <w:jc w:val="both"/>
        <w:rPr>
          <w:color w:val="383838"/>
        </w:rPr>
      </w:pPr>
      <w:r w:rsidRPr="006B47FC">
        <w:rPr>
          <w:color w:val="383838"/>
        </w:rPr>
        <w:t xml:space="preserve">Управление муниципального хозяйства администрации Минераловодского муниципального округа Ставропольского края </w:t>
      </w:r>
      <w:proofErr w:type="gramStart"/>
      <w:r w:rsidRPr="006B47FC">
        <w:rPr>
          <w:color w:val="383838"/>
        </w:rPr>
        <w:t xml:space="preserve">уведомляет  </w:t>
      </w:r>
      <w:r w:rsidRPr="006B47FC">
        <w:rPr>
          <w:rStyle w:val="a3"/>
          <w:b w:val="0"/>
          <w:bCs w:val="0"/>
          <w:color w:val="383838"/>
        </w:rPr>
        <w:t>об</w:t>
      </w:r>
      <w:proofErr w:type="gramEnd"/>
      <w:r w:rsidRPr="006B47FC">
        <w:rPr>
          <w:rStyle w:val="a3"/>
          <w:b w:val="0"/>
          <w:bCs w:val="0"/>
          <w:color w:val="383838"/>
        </w:rPr>
        <w:t xml:space="preserve"> отказе от проведения открытого конкурса</w:t>
      </w:r>
      <w:r w:rsidRPr="006B47FC">
        <w:rPr>
          <w:color w:val="383838"/>
        </w:rPr>
        <w:t>  по отбору управляющей организации на право заключения договора управления многоквартирным домом по адресу:</w:t>
      </w:r>
    </w:p>
    <w:p w:rsidR="009E023C" w:rsidRPr="006B47FC" w:rsidRDefault="009E023C" w:rsidP="009E023C">
      <w:pPr>
        <w:pStyle w:val="a4"/>
        <w:jc w:val="both"/>
        <w:rPr>
          <w:color w:val="383838"/>
        </w:rPr>
      </w:pPr>
      <w:r w:rsidRPr="006B47FC">
        <w:rPr>
          <w:color w:val="383838"/>
        </w:rPr>
        <w:t>- Ставропольский край, г. Минеральные Воды, ул. Советская, д. 78.</w:t>
      </w:r>
    </w:p>
    <w:p w:rsidR="009E023C" w:rsidRPr="006B47FC" w:rsidRDefault="009E023C" w:rsidP="009E023C">
      <w:pPr>
        <w:pStyle w:val="a4"/>
        <w:ind w:firstLine="708"/>
        <w:jc w:val="both"/>
        <w:rPr>
          <w:color w:val="383838"/>
        </w:rPr>
      </w:pPr>
      <w:r w:rsidRPr="006B47FC">
        <w:rPr>
          <w:color w:val="383838"/>
        </w:rPr>
        <w:t>Пунктом 39 Правил проведения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06.02.2006 № 75 предусмотрено: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</w:t>
      </w:r>
    </w:p>
    <w:p w:rsidR="009E023C" w:rsidRPr="006B47FC" w:rsidRDefault="009E023C" w:rsidP="009E023C">
      <w:pPr>
        <w:pStyle w:val="a4"/>
        <w:ind w:firstLine="708"/>
        <w:jc w:val="both"/>
        <w:rPr>
          <w:b/>
          <w:bCs/>
        </w:rPr>
      </w:pPr>
      <w:r w:rsidRPr="006B47FC">
        <w:rPr>
          <w:color w:val="383838"/>
        </w:rPr>
        <w:t>Решением общего собрания собственников помещений в многоквартирном доме от 15.01.2024 выбран способ управления – управление управляющей организацией                </w:t>
      </w:r>
      <w:r w:rsidRPr="006B47FC">
        <w:rPr>
          <w:rStyle w:val="a3"/>
          <w:b w:val="0"/>
          <w:bCs w:val="0"/>
          <w:color w:val="383838"/>
        </w:rPr>
        <w:t>ООО «Упра</w:t>
      </w:r>
      <w:r>
        <w:rPr>
          <w:rStyle w:val="a3"/>
          <w:b w:val="0"/>
          <w:bCs w:val="0"/>
          <w:color w:val="383838"/>
        </w:rPr>
        <w:t>в</w:t>
      </w:r>
      <w:r w:rsidRPr="006B47FC">
        <w:rPr>
          <w:rStyle w:val="a3"/>
          <w:b w:val="0"/>
          <w:bCs w:val="0"/>
          <w:color w:val="383838"/>
        </w:rPr>
        <w:t>дом»</w:t>
      </w:r>
      <w:r w:rsidRPr="006B47FC">
        <w:rPr>
          <w:b/>
          <w:bCs/>
          <w:color w:val="383838"/>
        </w:rPr>
        <w:t>.</w:t>
      </w:r>
    </w:p>
    <w:p w:rsidR="00B654A5" w:rsidRDefault="00B654A5">
      <w:bookmarkStart w:id="1" w:name="_GoBack"/>
      <w:bookmarkEnd w:id="0"/>
      <w:bookmarkEnd w:id="1"/>
    </w:p>
    <w:sectPr w:rsidR="00B6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F8"/>
    <w:rsid w:val="00564EF8"/>
    <w:rsid w:val="009E023C"/>
    <w:rsid w:val="00B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5416-D11F-4C7C-A771-D2D46D9B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23C"/>
    <w:rPr>
      <w:b/>
      <w:bCs/>
    </w:rPr>
  </w:style>
  <w:style w:type="paragraph" w:styleId="a4">
    <w:basedOn w:val="a"/>
    <w:next w:val="a5"/>
    <w:uiPriority w:val="99"/>
    <w:unhideWhenUsed/>
    <w:rsid w:val="009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E02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2024-01-24T08:16:00Z</dcterms:created>
  <dcterms:modified xsi:type="dcterms:W3CDTF">2024-01-24T08:16:00Z</dcterms:modified>
</cp:coreProperties>
</file>