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557" w:rsidRPr="00116557" w:rsidRDefault="00116557" w:rsidP="001165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ОПОВЕЩЕНИЕ</w:t>
      </w:r>
    </w:p>
    <w:p w:rsidR="00116557" w:rsidRPr="00116557" w:rsidRDefault="00116557" w:rsidP="0011655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о начале общественных обсуждений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>Комиссия по землепользованию и застройке информирует о начале общественных обсуждений по проектам решений:</w:t>
      </w:r>
    </w:p>
    <w:p w:rsidR="00B453C5" w:rsidRDefault="008147D4" w:rsidP="00B45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3C5" w:rsidRPr="007203AA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с кадастровым номером </w:t>
      </w:r>
      <w:r w:rsidR="00B453C5">
        <w:rPr>
          <w:sz w:val="28"/>
          <w:szCs w:val="28"/>
        </w:rPr>
        <w:t>26:24:040246:976</w:t>
      </w:r>
      <w:r w:rsidR="00B453C5" w:rsidRPr="007203AA">
        <w:rPr>
          <w:sz w:val="28"/>
          <w:szCs w:val="28"/>
        </w:rPr>
        <w:t xml:space="preserve">, местоположение которого: </w:t>
      </w:r>
      <w:r w:rsidR="00B453C5" w:rsidRPr="003B2A6C">
        <w:rPr>
          <w:sz w:val="28"/>
          <w:szCs w:val="28"/>
        </w:rPr>
        <w:t>Российская Федерация, Ставропольский край, Минераловодский муниципальный округ, город</w:t>
      </w:r>
      <w:r w:rsidR="00B453C5">
        <w:rPr>
          <w:sz w:val="28"/>
          <w:szCs w:val="28"/>
        </w:rPr>
        <w:t xml:space="preserve"> </w:t>
      </w:r>
      <w:r w:rsidR="00B453C5" w:rsidRPr="003B2A6C">
        <w:rPr>
          <w:sz w:val="28"/>
          <w:szCs w:val="28"/>
        </w:rPr>
        <w:t>Минеральные Воды, улица Межквартальная, гараж в районе домов № 6 и № 5</w:t>
      </w:r>
      <w:r>
        <w:rPr>
          <w:sz w:val="28"/>
          <w:szCs w:val="28"/>
        </w:rPr>
        <w:t>;</w:t>
      </w:r>
    </w:p>
    <w:p w:rsidR="00B453C5" w:rsidRDefault="008147D4" w:rsidP="00B45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53C5" w:rsidRPr="003B2A6C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B453C5">
        <w:rPr>
          <w:sz w:val="28"/>
          <w:szCs w:val="28"/>
        </w:rPr>
        <w:t>26:23:090503:222</w:t>
      </w:r>
      <w:r w:rsidR="00B453C5" w:rsidRPr="003B2A6C">
        <w:rPr>
          <w:sz w:val="28"/>
          <w:szCs w:val="28"/>
        </w:rPr>
        <w:t>, местоположение которого: Российская Федерация, Ставропольский край, Минераловодский мун</w:t>
      </w:r>
      <w:r>
        <w:rPr>
          <w:sz w:val="28"/>
          <w:szCs w:val="28"/>
        </w:rPr>
        <w:t>иципальный округ, хутор Садовый;</w:t>
      </w:r>
    </w:p>
    <w:p w:rsidR="00B453C5" w:rsidRDefault="008147D4" w:rsidP="00B45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53C5" w:rsidRPr="001C0B6C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B453C5">
        <w:rPr>
          <w:sz w:val="28"/>
          <w:szCs w:val="28"/>
        </w:rPr>
        <w:t>26:24:040439:50</w:t>
      </w:r>
      <w:r w:rsidR="00B453C5" w:rsidRPr="001C0B6C">
        <w:rPr>
          <w:sz w:val="28"/>
          <w:szCs w:val="28"/>
        </w:rPr>
        <w:t xml:space="preserve">, местоположение которого: </w:t>
      </w:r>
      <w:r w:rsidR="00B453C5" w:rsidRPr="003B2A6C">
        <w:rPr>
          <w:sz w:val="28"/>
          <w:szCs w:val="28"/>
        </w:rPr>
        <w:t>установлено относительно ориентира, расположенного в границах участка. Почтовый</w:t>
      </w:r>
      <w:r w:rsidR="00B453C5">
        <w:rPr>
          <w:sz w:val="28"/>
          <w:szCs w:val="28"/>
        </w:rPr>
        <w:t xml:space="preserve"> </w:t>
      </w:r>
      <w:r w:rsidR="00B453C5" w:rsidRPr="003B2A6C">
        <w:rPr>
          <w:sz w:val="28"/>
          <w:szCs w:val="28"/>
        </w:rPr>
        <w:t>адрес ориентира: Ставропольский край, г. Минеральные</w:t>
      </w:r>
      <w:r>
        <w:rPr>
          <w:sz w:val="28"/>
          <w:szCs w:val="28"/>
        </w:rPr>
        <w:t xml:space="preserve"> Воды, пер. Дунаевский, дом 31а;</w:t>
      </w:r>
    </w:p>
    <w:p w:rsidR="00B453C5" w:rsidRDefault="008147D4" w:rsidP="00B45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53C5" w:rsidRPr="003B2A6C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B453C5">
        <w:rPr>
          <w:sz w:val="28"/>
          <w:szCs w:val="28"/>
        </w:rPr>
        <w:t>26:24:040114:4</w:t>
      </w:r>
      <w:r w:rsidR="00B453C5" w:rsidRPr="003B2A6C">
        <w:rPr>
          <w:sz w:val="28"/>
          <w:szCs w:val="28"/>
        </w:rPr>
        <w:t>, местоположение которого: установлено относительно ориентира, расположенного в границах участка. Почтовый</w:t>
      </w:r>
      <w:r w:rsidR="00B453C5">
        <w:rPr>
          <w:sz w:val="28"/>
          <w:szCs w:val="28"/>
        </w:rPr>
        <w:t xml:space="preserve"> </w:t>
      </w:r>
      <w:r w:rsidR="00B453C5" w:rsidRPr="003B2A6C">
        <w:rPr>
          <w:sz w:val="28"/>
          <w:szCs w:val="28"/>
        </w:rPr>
        <w:t xml:space="preserve">адрес </w:t>
      </w:r>
      <w:r>
        <w:rPr>
          <w:sz w:val="28"/>
          <w:szCs w:val="28"/>
        </w:rPr>
        <w:t xml:space="preserve">ориентира: край Ставропольский, </w:t>
      </w:r>
      <w:r w:rsidR="00B453C5" w:rsidRPr="003B2A6C">
        <w:rPr>
          <w:sz w:val="28"/>
          <w:szCs w:val="28"/>
        </w:rPr>
        <w:t>р-н Минераловодский, г. Минеральные Воды, ул. Московская, дом</w:t>
      </w:r>
      <w:r w:rsidR="00B453C5">
        <w:rPr>
          <w:sz w:val="28"/>
          <w:szCs w:val="28"/>
        </w:rPr>
        <w:t xml:space="preserve"> </w:t>
      </w:r>
      <w:r w:rsidR="00B453C5" w:rsidRPr="003B2A6C">
        <w:rPr>
          <w:sz w:val="28"/>
          <w:szCs w:val="28"/>
        </w:rPr>
        <w:t>7</w:t>
      </w:r>
      <w:r>
        <w:rPr>
          <w:sz w:val="28"/>
          <w:szCs w:val="28"/>
        </w:rPr>
        <w:t>6;</w:t>
      </w:r>
    </w:p>
    <w:p w:rsidR="00B453C5" w:rsidRDefault="008147D4" w:rsidP="00B45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53C5" w:rsidRPr="001C0B6C">
        <w:rPr>
          <w:sz w:val="28"/>
          <w:szCs w:val="28"/>
        </w:rPr>
        <w:t xml:space="preserve">о предоставлении разрешения на </w:t>
      </w:r>
      <w:r w:rsidR="00B453C5">
        <w:rPr>
          <w:sz w:val="28"/>
          <w:szCs w:val="28"/>
        </w:rPr>
        <w:t>отклонение от предельных параметров разрешенного строительства на земельном участке</w:t>
      </w:r>
      <w:r w:rsidR="00B453C5" w:rsidRPr="001C0B6C">
        <w:rPr>
          <w:sz w:val="28"/>
          <w:szCs w:val="28"/>
        </w:rPr>
        <w:t xml:space="preserve"> с кадастровым номером </w:t>
      </w:r>
      <w:r w:rsidR="00B453C5">
        <w:rPr>
          <w:sz w:val="28"/>
          <w:szCs w:val="28"/>
        </w:rPr>
        <w:t>26:24:040437:19</w:t>
      </w:r>
      <w:r w:rsidR="00B453C5" w:rsidRPr="001C0B6C">
        <w:rPr>
          <w:sz w:val="28"/>
          <w:szCs w:val="28"/>
        </w:rPr>
        <w:t xml:space="preserve">, местоположение которого: </w:t>
      </w:r>
      <w:r w:rsidR="00B453C5" w:rsidRPr="003B2A6C">
        <w:rPr>
          <w:sz w:val="28"/>
          <w:szCs w:val="28"/>
        </w:rPr>
        <w:t>установлено относительно ориентира, расположенного в границах участка. Почтовый</w:t>
      </w:r>
      <w:r w:rsidR="00B453C5">
        <w:rPr>
          <w:sz w:val="28"/>
          <w:szCs w:val="28"/>
        </w:rPr>
        <w:t xml:space="preserve"> </w:t>
      </w:r>
      <w:r w:rsidR="00B453C5" w:rsidRPr="003B2A6C">
        <w:rPr>
          <w:sz w:val="28"/>
          <w:szCs w:val="28"/>
        </w:rPr>
        <w:t xml:space="preserve">адрес ориентира: край Ставропольский, р-н Минераловодский, </w:t>
      </w:r>
      <w:r w:rsidR="00B453C5">
        <w:rPr>
          <w:sz w:val="28"/>
          <w:szCs w:val="28"/>
        </w:rPr>
        <w:t xml:space="preserve">г. Минеральные Воды, </w:t>
      </w:r>
      <w:r w:rsidR="00B453C5" w:rsidRPr="003B2A6C">
        <w:rPr>
          <w:sz w:val="28"/>
          <w:szCs w:val="28"/>
        </w:rPr>
        <w:t>ул. Железноводская,</w:t>
      </w:r>
      <w:r w:rsidR="00B453C5">
        <w:rPr>
          <w:sz w:val="28"/>
          <w:szCs w:val="28"/>
        </w:rPr>
        <w:t xml:space="preserve"> </w:t>
      </w:r>
      <w:r w:rsidR="00B453C5" w:rsidRPr="003B2A6C">
        <w:rPr>
          <w:sz w:val="28"/>
          <w:szCs w:val="28"/>
        </w:rPr>
        <w:t>дом 65</w:t>
      </w:r>
      <w:r w:rsidR="00B453C5" w:rsidRPr="00463824">
        <w:rPr>
          <w:sz w:val="28"/>
          <w:szCs w:val="28"/>
        </w:rPr>
        <w:t>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16557">
        <w:rPr>
          <w:rFonts w:ascii="Times New Roman" w:hAnsi="Times New Roman" w:cs="Times New Roman"/>
          <w:sz w:val="28"/>
          <w:szCs w:val="28"/>
        </w:rPr>
        <w:t xml:space="preserve">роекты и информационные материалы размещены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Pr="00116557">
          <w:rPr>
            <w:rStyle w:val="a4"/>
            <w:rFonts w:ascii="Times New Roman" w:hAnsi="Times New Roman" w:cs="Times New Roman"/>
            <w:sz w:val="28"/>
            <w:szCs w:val="28"/>
          </w:rPr>
          <w:t>https://min-vodi.gosuslugi.ru/</w:t>
        </w:r>
      </w:hyperlink>
      <w:r w:rsidRPr="00116557">
        <w:rPr>
          <w:rFonts w:ascii="Times New Roman" w:hAnsi="Times New Roman" w:cs="Times New Roman"/>
          <w:sz w:val="28"/>
          <w:szCs w:val="28"/>
        </w:rPr>
        <w:t>. Информационные материалы к проекту состоят из ситуационной схемы расположения земельных участков.</w:t>
      </w:r>
    </w:p>
    <w:p w:rsidR="00116557" w:rsidRPr="00116557" w:rsidRDefault="00116557" w:rsidP="00116557">
      <w:pPr>
        <w:ind w:firstLine="709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С полной информацией о подготовке и проведении общественных обсуждений можно ознакомиться в Управлении архитектуры и градостроительства по адресу  г. Минеральные Воды, ул. 50 лет Октября, 87а, </w:t>
      </w:r>
      <w:proofErr w:type="spellStart"/>
      <w:r w:rsidRPr="00116557">
        <w:rPr>
          <w:sz w:val="28"/>
          <w:szCs w:val="28"/>
        </w:rPr>
        <w:t>каб</w:t>
      </w:r>
      <w:proofErr w:type="spellEnd"/>
      <w:r w:rsidRPr="00116557">
        <w:rPr>
          <w:sz w:val="28"/>
          <w:szCs w:val="28"/>
        </w:rPr>
        <w:t>. № 34, а также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116557" w:rsidRPr="00116557" w:rsidRDefault="00116557" w:rsidP="00116557">
      <w:pPr>
        <w:ind w:firstLine="708"/>
        <w:contextualSpacing/>
        <w:jc w:val="both"/>
        <w:rPr>
          <w:sz w:val="28"/>
          <w:szCs w:val="28"/>
        </w:rPr>
      </w:pPr>
      <w:r w:rsidRPr="00116557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8147D4">
        <w:rPr>
          <w:sz w:val="28"/>
          <w:szCs w:val="28"/>
        </w:rPr>
        <w:t>20.03</w:t>
      </w:r>
      <w:r w:rsidRPr="00116557">
        <w:rPr>
          <w:sz w:val="28"/>
          <w:szCs w:val="28"/>
        </w:rPr>
        <w:t xml:space="preserve">.2025 в 10 часов 00 минут по адресу: г. Минеральные Воды, ул. 50 лет Октября, 87а, кабинет 34-35. Посещение экспозиции возможно с </w:t>
      </w:r>
      <w:r w:rsidR="008147D4">
        <w:rPr>
          <w:sz w:val="28"/>
          <w:szCs w:val="28"/>
        </w:rPr>
        <w:t>20.03</w:t>
      </w:r>
      <w:r w:rsidRPr="00116557">
        <w:rPr>
          <w:sz w:val="28"/>
          <w:szCs w:val="28"/>
        </w:rPr>
        <w:t xml:space="preserve">.2025 по </w:t>
      </w:r>
      <w:r w:rsidR="008B49CE">
        <w:rPr>
          <w:sz w:val="28"/>
          <w:szCs w:val="28"/>
        </w:rPr>
        <w:t>28.03</w:t>
      </w:r>
      <w:r w:rsidRPr="00116557">
        <w:rPr>
          <w:sz w:val="28"/>
          <w:szCs w:val="28"/>
        </w:rPr>
        <w:t>.2025  с 10 -00 до 13 -00.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lastRenderedPageBreak/>
        <w:t>Участники общественных обсужд</w:t>
      </w:r>
      <w:bookmarkStart w:id="0" w:name="_GoBack"/>
      <w:bookmarkEnd w:id="0"/>
      <w:r w:rsidRPr="00116557">
        <w:rPr>
          <w:rFonts w:ascii="Times New Roman" w:hAnsi="Times New Roman" w:cs="Times New Roman"/>
          <w:sz w:val="28"/>
          <w:szCs w:val="28"/>
        </w:rPr>
        <w:t xml:space="preserve">ений имеют право внести свои замечания и предложения в срок до </w:t>
      </w:r>
      <w:r w:rsidR="008147D4">
        <w:rPr>
          <w:rFonts w:ascii="Times New Roman" w:hAnsi="Times New Roman" w:cs="Times New Roman"/>
          <w:sz w:val="28"/>
          <w:szCs w:val="28"/>
        </w:rPr>
        <w:t>31.03.2025</w:t>
      </w:r>
      <w:r w:rsidRPr="00116557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116557" w:rsidRPr="00116557" w:rsidRDefault="00116557" w:rsidP="0011655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1) посредством официального сайта администрации Минераловодского муниципального округа Ставропольского края в информационно-телекоммуникационной сети «Интернет» – http://min-vodi.ru;</w:t>
      </w:r>
    </w:p>
    <w:p w:rsidR="00116557" w:rsidRPr="00116557" w:rsidRDefault="00116557" w:rsidP="00116557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11655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16557">
        <w:rPr>
          <w:rFonts w:ascii="Times New Roman" w:hAnsi="Times New Roman" w:cs="Times New Roman"/>
          <w:sz w:val="28"/>
          <w:szCs w:val="28"/>
        </w:rPr>
        <w:t>. 34;</w:t>
      </w:r>
    </w:p>
    <w:p w:rsidR="00116557" w:rsidRPr="00116557" w:rsidRDefault="00116557" w:rsidP="0011655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6557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116557" w:rsidRPr="00116557" w:rsidRDefault="00116557" w:rsidP="00116557">
      <w:pPr>
        <w:jc w:val="both"/>
        <w:rPr>
          <w:sz w:val="28"/>
          <w:szCs w:val="28"/>
        </w:rPr>
      </w:pPr>
      <w:r w:rsidRPr="00116557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рассматриваются».</w:t>
      </w:r>
    </w:p>
    <w:p w:rsidR="00116557" w:rsidRPr="00116557" w:rsidRDefault="00116557" w:rsidP="00116557">
      <w:pPr>
        <w:jc w:val="both"/>
        <w:rPr>
          <w:b/>
          <w:sz w:val="28"/>
          <w:szCs w:val="28"/>
        </w:rPr>
      </w:pPr>
    </w:p>
    <w:p w:rsidR="009316ED" w:rsidRPr="00116557" w:rsidRDefault="009316ED" w:rsidP="00116557"/>
    <w:sectPr w:rsidR="009316ED" w:rsidRPr="00116557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9386A"/>
    <w:rsid w:val="000E121A"/>
    <w:rsid w:val="00116557"/>
    <w:rsid w:val="00121923"/>
    <w:rsid w:val="0017281A"/>
    <w:rsid w:val="001B10F1"/>
    <w:rsid w:val="001E03B9"/>
    <w:rsid w:val="001F778E"/>
    <w:rsid w:val="00214391"/>
    <w:rsid w:val="00217248"/>
    <w:rsid w:val="00241B19"/>
    <w:rsid w:val="00250516"/>
    <w:rsid w:val="00264358"/>
    <w:rsid w:val="00271276"/>
    <w:rsid w:val="0028155E"/>
    <w:rsid w:val="002D385F"/>
    <w:rsid w:val="002D3B1B"/>
    <w:rsid w:val="003150BF"/>
    <w:rsid w:val="00323668"/>
    <w:rsid w:val="0038521F"/>
    <w:rsid w:val="003974BF"/>
    <w:rsid w:val="003C75BF"/>
    <w:rsid w:val="004136DE"/>
    <w:rsid w:val="004830A8"/>
    <w:rsid w:val="004E6FEA"/>
    <w:rsid w:val="005406F2"/>
    <w:rsid w:val="0056306B"/>
    <w:rsid w:val="00583862"/>
    <w:rsid w:val="005F0099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773F28"/>
    <w:rsid w:val="008147D4"/>
    <w:rsid w:val="00890358"/>
    <w:rsid w:val="008B49CE"/>
    <w:rsid w:val="0090545F"/>
    <w:rsid w:val="009316ED"/>
    <w:rsid w:val="00986C27"/>
    <w:rsid w:val="009C3EE5"/>
    <w:rsid w:val="009D6F4D"/>
    <w:rsid w:val="009E38AB"/>
    <w:rsid w:val="009E541B"/>
    <w:rsid w:val="00A42339"/>
    <w:rsid w:val="00A4336B"/>
    <w:rsid w:val="00A521BD"/>
    <w:rsid w:val="00AF6294"/>
    <w:rsid w:val="00B26358"/>
    <w:rsid w:val="00B268B5"/>
    <w:rsid w:val="00B453C5"/>
    <w:rsid w:val="00B903F1"/>
    <w:rsid w:val="00BD361E"/>
    <w:rsid w:val="00BE5E41"/>
    <w:rsid w:val="00C02EF7"/>
    <w:rsid w:val="00C07D49"/>
    <w:rsid w:val="00C22A3D"/>
    <w:rsid w:val="00CD1F00"/>
    <w:rsid w:val="00CE2904"/>
    <w:rsid w:val="00D05641"/>
    <w:rsid w:val="00DB7D6B"/>
    <w:rsid w:val="00DE3C1B"/>
    <w:rsid w:val="00E15B68"/>
    <w:rsid w:val="00E72B8C"/>
    <w:rsid w:val="00EA688A"/>
    <w:rsid w:val="00EB5791"/>
    <w:rsid w:val="00F0499B"/>
    <w:rsid w:val="00F654B3"/>
    <w:rsid w:val="00F77D97"/>
    <w:rsid w:val="00F83442"/>
    <w:rsid w:val="00FB3B7D"/>
    <w:rsid w:val="00FC5A51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n-vodi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50</cp:revision>
  <cp:lastPrinted>2020-08-20T09:47:00Z</cp:lastPrinted>
  <dcterms:created xsi:type="dcterms:W3CDTF">2020-02-25T11:50:00Z</dcterms:created>
  <dcterms:modified xsi:type="dcterms:W3CDTF">2025-03-20T06:15:00Z</dcterms:modified>
</cp:coreProperties>
</file>