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F3" w:rsidRPr="005C26CA" w:rsidRDefault="005C26CA" w:rsidP="005C2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6CA">
        <w:rPr>
          <w:rFonts w:ascii="Times New Roman" w:hAnsi="Times New Roman" w:cs="Times New Roman"/>
          <w:b/>
          <w:sz w:val="28"/>
          <w:szCs w:val="28"/>
        </w:rPr>
        <w:t>АНАЛИТИЧЕСКАЯ  ЗАПИСКА</w:t>
      </w:r>
    </w:p>
    <w:p w:rsidR="005C26CA" w:rsidRDefault="005C26CA" w:rsidP="005C2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эффективности налоговых расходов Минераловодского городского округа за 2019 год</w:t>
      </w:r>
    </w:p>
    <w:p w:rsidR="005C26CA" w:rsidRDefault="005C26CA" w:rsidP="005C26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26CA" w:rsidRDefault="005C26CA" w:rsidP="005C2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201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2201D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за 2019 год проведена в соответствии 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образований», </w:t>
      </w:r>
      <w:r w:rsidR="00E10F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Минераловодского городского округа от 14.04.2020 № 782 «Об утверждении </w:t>
      </w:r>
      <w:r w:rsidR="00D2201D">
        <w:rPr>
          <w:rFonts w:ascii="Times New Roman" w:hAnsi="Times New Roman" w:cs="Times New Roman"/>
          <w:sz w:val="28"/>
          <w:szCs w:val="28"/>
        </w:rPr>
        <w:t>Порядк</w:t>
      </w:r>
      <w:r w:rsidR="00E10F81">
        <w:rPr>
          <w:rFonts w:ascii="Times New Roman" w:hAnsi="Times New Roman" w:cs="Times New Roman"/>
          <w:sz w:val="28"/>
          <w:szCs w:val="28"/>
        </w:rPr>
        <w:t>а</w:t>
      </w:r>
      <w:r w:rsidR="00D2201D">
        <w:rPr>
          <w:rFonts w:ascii="Times New Roman" w:hAnsi="Times New Roman" w:cs="Times New Roman"/>
          <w:sz w:val="28"/>
          <w:szCs w:val="28"/>
        </w:rPr>
        <w:t xml:space="preserve"> оценки налоговых расходов Минераловодского городского округа Ставропольского края</w:t>
      </w:r>
      <w:r w:rsidR="00E10F81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332F31" w:rsidRDefault="00E10F81" w:rsidP="00CB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Оценка эффективности налоговых расходов осуществлена в соответствии с перечнем налоговых расходов на основе информации Межрайонной </w:t>
      </w:r>
      <w:r w:rsidR="003E2C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E2CC6"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 w:cs="Times New Roman"/>
          <w:sz w:val="28"/>
          <w:szCs w:val="28"/>
        </w:rPr>
        <w:t xml:space="preserve"> №9 по Ставропольскому краю</w:t>
      </w:r>
      <w:r w:rsidR="00332F31">
        <w:rPr>
          <w:rFonts w:ascii="Times New Roman" w:hAnsi="Times New Roman" w:cs="Times New Roman"/>
          <w:sz w:val="28"/>
          <w:szCs w:val="28"/>
        </w:rPr>
        <w:t xml:space="preserve"> о фискальных характеристиках налоговых расходов Минераловодского городского округа за 2019 год.</w:t>
      </w:r>
    </w:p>
    <w:p w:rsidR="00CB0FB3" w:rsidRDefault="00332F31" w:rsidP="00CB0F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0FB3">
        <w:rPr>
          <w:rFonts w:ascii="Times New Roman" w:hAnsi="Times New Roman" w:cs="Times New Roman"/>
          <w:sz w:val="28"/>
          <w:szCs w:val="28"/>
        </w:rPr>
        <w:t>Целью проведения оценки эффективности налоговых расходов является</w:t>
      </w:r>
      <w:r w:rsidR="00CB0FB3" w:rsidRPr="00CB0FB3">
        <w:rPr>
          <w:rFonts w:ascii="Times New Roman" w:hAnsi="Times New Roman"/>
          <w:sz w:val="28"/>
          <w:szCs w:val="28"/>
        </w:rPr>
        <w:t xml:space="preserve"> повышение прозрачности бюджетной и налоговой политики </w:t>
      </w:r>
      <w:r w:rsidR="00CB0FB3">
        <w:rPr>
          <w:rFonts w:ascii="Times New Roman" w:hAnsi="Times New Roman"/>
          <w:sz w:val="28"/>
          <w:szCs w:val="28"/>
        </w:rPr>
        <w:t>Минераловодского городского округа,  выявление неэффективных налоговых расходов, выработка рекомендаций</w:t>
      </w:r>
      <w:r w:rsidR="00E83D26">
        <w:rPr>
          <w:rFonts w:ascii="Times New Roman" w:hAnsi="Times New Roman"/>
          <w:sz w:val="28"/>
          <w:szCs w:val="28"/>
        </w:rPr>
        <w:t xml:space="preserve"> о сохранении или об отмене налоговых расходов.</w:t>
      </w:r>
    </w:p>
    <w:p w:rsidR="0017575F" w:rsidRDefault="0017575F" w:rsidP="00CB0F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налоговым законодательством Российской Федерации налоговые льготы носят заявительный характер.</w:t>
      </w:r>
    </w:p>
    <w:p w:rsidR="007E7010" w:rsidRDefault="00C8672D" w:rsidP="00CB0F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Действующие в 2019 году</w:t>
      </w:r>
      <w:r w:rsidR="007E7010">
        <w:rPr>
          <w:rFonts w:ascii="Times New Roman" w:hAnsi="Times New Roman"/>
          <w:sz w:val="28"/>
          <w:szCs w:val="28"/>
        </w:rPr>
        <w:t xml:space="preserve"> на территории Минераловодского городского округа налоговые расходы были установлены:</w:t>
      </w:r>
    </w:p>
    <w:p w:rsidR="00651E7E" w:rsidRDefault="007E7010" w:rsidP="00CB0F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651E7E">
        <w:rPr>
          <w:rFonts w:ascii="Times New Roman" w:hAnsi="Times New Roman"/>
          <w:sz w:val="28"/>
          <w:szCs w:val="28"/>
        </w:rPr>
        <w:t>решением Совета депутатов Минераловодского городского округа Ставропольского края от 13.11.2015 № 63 «О земельном налоге на территории Минераловодского городского округа»</w:t>
      </w:r>
      <w:r>
        <w:rPr>
          <w:rFonts w:ascii="Times New Roman" w:hAnsi="Times New Roman"/>
          <w:sz w:val="28"/>
          <w:szCs w:val="28"/>
        </w:rPr>
        <w:t>;</w:t>
      </w:r>
    </w:p>
    <w:p w:rsidR="007E7010" w:rsidRDefault="007E7010" w:rsidP="00CB0F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E70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 Совета депутатов Минераловодского городского округа Ставропольского края от 22.04.2020 № 755 «О внесении изменений в решение Совета депутатов Минераловодского городского округа Ставропольского края от 13.11.2015 №64 «О налоге на имущество физических лиц на территории Минераловодского городского округа»</w:t>
      </w:r>
    </w:p>
    <w:p w:rsidR="00D27E7A" w:rsidRDefault="00332F31" w:rsidP="00CB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72D">
        <w:rPr>
          <w:rFonts w:ascii="Times New Roman" w:hAnsi="Times New Roman" w:cs="Times New Roman"/>
          <w:sz w:val="28"/>
          <w:szCs w:val="28"/>
        </w:rPr>
        <w:t xml:space="preserve">      </w:t>
      </w:r>
      <w:r w:rsidR="00E03C4B">
        <w:rPr>
          <w:rFonts w:ascii="Times New Roman" w:hAnsi="Times New Roman" w:cs="Times New Roman"/>
          <w:sz w:val="28"/>
          <w:szCs w:val="28"/>
        </w:rPr>
        <w:t xml:space="preserve"> </w:t>
      </w:r>
      <w:r w:rsidR="00C8672D">
        <w:rPr>
          <w:rFonts w:ascii="Times New Roman" w:hAnsi="Times New Roman" w:cs="Times New Roman"/>
          <w:sz w:val="28"/>
          <w:szCs w:val="28"/>
        </w:rPr>
        <w:t>Объем</w:t>
      </w:r>
      <w:r w:rsidR="00B87923">
        <w:rPr>
          <w:rFonts w:ascii="Times New Roman" w:hAnsi="Times New Roman" w:cs="Times New Roman"/>
          <w:sz w:val="28"/>
          <w:szCs w:val="28"/>
        </w:rPr>
        <w:t xml:space="preserve"> предоставленных налоговых расходов Минераловодского городского округа по земельному налогу в 2019 году составил – </w:t>
      </w:r>
      <w:r w:rsidR="00010D47">
        <w:rPr>
          <w:rFonts w:ascii="Times New Roman" w:hAnsi="Times New Roman" w:cs="Times New Roman"/>
          <w:sz w:val="28"/>
          <w:szCs w:val="28"/>
        </w:rPr>
        <w:t>29</w:t>
      </w:r>
      <w:r w:rsidR="00B87923">
        <w:rPr>
          <w:rFonts w:ascii="Times New Roman" w:hAnsi="Times New Roman" w:cs="Times New Roman"/>
          <w:sz w:val="28"/>
          <w:szCs w:val="28"/>
        </w:rPr>
        <w:t>7 тыс. рублей</w:t>
      </w:r>
      <w:r w:rsidR="00103177">
        <w:rPr>
          <w:rFonts w:ascii="Times New Roman" w:hAnsi="Times New Roman" w:cs="Times New Roman"/>
          <w:sz w:val="28"/>
          <w:szCs w:val="28"/>
        </w:rPr>
        <w:t>, из них</w:t>
      </w:r>
      <w:r w:rsidR="00D27E7A">
        <w:rPr>
          <w:rFonts w:ascii="Times New Roman" w:hAnsi="Times New Roman" w:cs="Times New Roman"/>
          <w:sz w:val="28"/>
          <w:szCs w:val="28"/>
        </w:rPr>
        <w:t>:</w:t>
      </w:r>
    </w:p>
    <w:p w:rsidR="00D27E7A" w:rsidRDefault="00D27E7A" w:rsidP="00CB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-технические налоговые расходы составили – </w:t>
      </w:r>
      <w:r w:rsidR="00010D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A34BF" w:rsidRDefault="00D27E7A" w:rsidP="00CB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-социальные налоговые расходы составили 297 тыс. рублей.</w:t>
      </w:r>
    </w:p>
    <w:p w:rsidR="00E03C4B" w:rsidRDefault="00E450A8" w:rsidP="00E45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эффективности применения </w:t>
      </w:r>
      <w:proofErr w:type="gramStart"/>
      <w:r w:rsidRPr="00E450A8">
        <w:rPr>
          <w:rFonts w:ascii="Times New Roman" w:hAnsi="Times New Roman" w:cs="Times New Roman"/>
          <w:b/>
          <w:sz w:val="28"/>
          <w:szCs w:val="28"/>
        </w:rPr>
        <w:t>технических</w:t>
      </w:r>
      <w:proofErr w:type="gramEnd"/>
    </w:p>
    <w:p w:rsidR="00E450A8" w:rsidRDefault="00E450A8" w:rsidP="00E45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A8">
        <w:rPr>
          <w:rFonts w:ascii="Times New Roman" w:hAnsi="Times New Roman" w:cs="Times New Roman"/>
          <w:b/>
          <w:sz w:val="28"/>
          <w:szCs w:val="28"/>
        </w:rPr>
        <w:t xml:space="preserve"> налоговых расходов</w:t>
      </w:r>
    </w:p>
    <w:p w:rsidR="00E450A8" w:rsidRPr="00E450A8" w:rsidRDefault="00E450A8" w:rsidP="00E45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9C0" w:rsidRDefault="001A34BF" w:rsidP="00CB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Целью предоставления технических налоговых расходов является уменьшение расходов, обеспечение которых осуществляется в полном объеме или частично за счет бюджета Минераловодского городского округа. </w:t>
      </w:r>
    </w:p>
    <w:p w:rsidR="005669C0" w:rsidRDefault="005669C0" w:rsidP="00CB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Применение данного вида налоговых расходов позволяет снизить бюджетные расходы на финансирование</w:t>
      </w:r>
      <w:r w:rsidR="00D27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казенных</w:t>
      </w:r>
      <w:r w:rsidR="00E03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учреждений, что способствует высвобождению финансовых ресурсов и сокращению встречных бюджетных финансовых потоков.</w:t>
      </w:r>
    </w:p>
    <w:p w:rsidR="00C20AA4" w:rsidRDefault="00010D47" w:rsidP="00CB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Востребованность технических налоговых расходов характеризуется соотношением количества налогоплательщиков, воспользовавшихся правом на льготы, с количеством налогоплательщиков, имеющих право на получение данных налоговых льгот.</w:t>
      </w:r>
    </w:p>
    <w:p w:rsidR="00010D47" w:rsidRDefault="00010D47" w:rsidP="00CB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418"/>
        <w:gridCol w:w="1559"/>
      </w:tblGrid>
      <w:tr w:rsidR="00C20AA4" w:rsidRPr="008944B7" w:rsidTr="00DE5A1A">
        <w:tc>
          <w:tcPr>
            <w:tcW w:w="3510" w:type="dxa"/>
          </w:tcPr>
          <w:p w:rsidR="00C20AA4" w:rsidRPr="008944B7" w:rsidRDefault="00C20AA4" w:rsidP="00DE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B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</w:tcPr>
          <w:p w:rsidR="00C20AA4" w:rsidRDefault="00C20AA4" w:rsidP="00DE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C20AA4" w:rsidRPr="008944B7" w:rsidRDefault="00C20AA4" w:rsidP="00DE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C20AA4" w:rsidRPr="008944B7" w:rsidRDefault="00C20AA4" w:rsidP="00DE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C20AA4" w:rsidRPr="008944B7" w:rsidRDefault="00C20AA4" w:rsidP="00DE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20AA4" w:rsidRPr="008944B7" w:rsidTr="00DE5A1A">
        <w:tc>
          <w:tcPr>
            <w:tcW w:w="3510" w:type="dxa"/>
          </w:tcPr>
          <w:p w:rsidR="00C20AA4" w:rsidRPr="008944B7" w:rsidRDefault="00123736" w:rsidP="00123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плательщиков</w:t>
            </w:r>
            <w:r w:rsidR="00C20AA4">
              <w:rPr>
                <w:rFonts w:ascii="Times New Roman" w:hAnsi="Times New Roman" w:cs="Times New Roman"/>
                <w:sz w:val="24"/>
                <w:szCs w:val="24"/>
              </w:rPr>
              <w:t xml:space="preserve">, воспользовавшихся правом на льготы, </w:t>
            </w:r>
            <w:r w:rsidR="00010D4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20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20AA4" w:rsidRDefault="00C20AA4" w:rsidP="00DE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A4" w:rsidRDefault="00C20AA4" w:rsidP="00DE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20AA4" w:rsidRDefault="00C20AA4" w:rsidP="00DE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A4" w:rsidRPr="008944B7" w:rsidRDefault="00C20AA4" w:rsidP="00DE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0AA4" w:rsidRDefault="00C20AA4" w:rsidP="00DE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A4" w:rsidRPr="008944B7" w:rsidRDefault="00C20AA4" w:rsidP="00DE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20AA4" w:rsidRDefault="00C20AA4" w:rsidP="00DE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A4" w:rsidRPr="008944B7" w:rsidRDefault="00C20AA4" w:rsidP="00DE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0D47" w:rsidRPr="008944B7" w:rsidTr="00DE5A1A">
        <w:tc>
          <w:tcPr>
            <w:tcW w:w="3510" w:type="dxa"/>
          </w:tcPr>
          <w:p w:rsidR="00010D47" w:rsidRPr="008944B7" w:rsidRDefault="00123736" w:rsidP="00010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10D47">
              <w:rPr>
                <w:rFonts w:ascii="Times New Roman" w:hAnsi="Times New Roman" w:cs="Times New Roman"/>
                <w:sz w:val="24"/>
                <w:szCs w:val="24"/>
              </w:rPr>
              <w:t xml:space="preserve"> плательщиков, имеющих право на получение налоговых льгот, ед.</w:t>
            </w:r>
          </w:p>
        </w:tc>
        <w:tc>
          <w:tcPr>
            <w:tcW w:w="1560" w:type="dxa"/>
          </w:tcPr>
          <w:p w:rsidR="00010D47" w:rsidRDefault="00010D47" w:rsidP="00DE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36" w:rsidRDefault="00123736" w:rsidP="00DE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10D47" w:rsidRDefault="00010D47" w:rsidP="00DE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36" w:rsidRDefault="00123736" w:rsidP="00DE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123736" w:rsidRDefault="00123736" w:rsidP="00DE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D47" w:rsidRDefault="00123736" w:rsidP="00DE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10D47" w:rsidRDefault="00010D47" w:rsidP="00DE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36" w:rsidRDefault="00123736" w:rsidP="00DE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0D47" w:rsidRPr="008944B7" w:rsidTr="00DE5A1A">
        <w:tc>
          <w:tcPr>
            <w:tcW w:w="3510" w:type="dxa"/>
          </w:tcPr>
          <w:p w:rsidR="00010D47" w:rsidRPr="008944B7" w:rsidRDefault="00010D47" w:rsidP="00DE5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Востребованность, %</w:t>
            </w:r>
          </w:p>
        </w:tc>
        <w:tc>
          <w:tcPr>
            <w:tcW w:w="1560" w:type="dxa"/>
          </w:tcPr>
          <w:p w:rsidR="00010D47" w:rsidRDefault="00123736" w:rsidP="00DE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10D47" w:rsidRDefault="00123736" w:rsidP="00DE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10D47" w:rsidRDefault="00123736" w:rsidP="00DE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10D47" w:rsidRDefault="00123736" w:rsidP="00DE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20AA4" w:rsidRDefault="00C20AA4" w:rsidP="00CB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B65" w:rsidRDefault="0039087F" w:rsidP="003E2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не востребованностью технических налоговых расходов в результате передачи земельных участков в казну Минераловодского городского округа</w:t>
      </w:r>
      <w:r w:rsidR="008944B7">
        <w:rPr>
          <w:rFonts w:ascii="Times New Roman" w:hAnsi="Times New Roman" w:cs="Times New Roman"/>
          <w:sz w:val="28"/>
          <w:szCs w:val="28"/>
        </w:rPr>
        <w:t>, налоговые расходы признаны неэффективными и</w:t>
      </w:r>
      <w:r w:rsidR="00886911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886911">
        <w:rPr>
          <w:rFonts w:ascii="Times New Roman" w:hAnsi="Times New Roman"/>
          <w:sz w:val="28"/>
          <w:szCs w:val="28"/>
        </w:rPr>
        <w:t>Минераловодского городского округа Ставропольского края от 25.10.2019 № 709 «О внесении изменений в решение Совета депутатов Минераловодского городского округа Ставропольского края от 13.11.2015 №</w:t>
      </w:r>
      <w:r w:rsidR="00E03C4B">
        <w:rPr>
          <w:rFonts w:ascii="Times New Roman" w:hAnsi="Times New Roman"/>
          <w:sz w:val="28"/>
          <w:szCs w:val="28"/>
        </w:rPr>
        <w:t xml:space="preserve"> </w:t>
      </w:r>
      <w:r w:rsidR="00886911">
        <w:rPr>
          <w:rFonts w:ascii="Times New Roman" w:hAnsi="Times New Roman"/>
          <w:sz w:val="28"/>
          <w:szCs w:val="28"/>
        </w:rPr>
        <w:t>63 «О земельном налоге на территории Минераловодского городского округа» отменены с 01.01.2020</w:t>
      </w:r>
      <w:proofErr w:type="gramEnd"/>
      <w:r w:rsidR="00886911">
        <w:rPr>
          <w:rFonts w:ascii="Times New Roman" w:hAnsi="Times New Roman"/>
          <w:sz w:val="28"/>
          <w:szCs w:val="28"/>
        </w:rPr>
        <w:t xml:space="preserve"> года.</w:t>
      </w:r>
      <w:r w:rsidR="005669C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03C4B" w:rsidRDefault="005669C0" w:rsidP="00131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D93" w:rsidRPr="00E450A8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применения </w:t>
      </w:r>
      <w:proofErr w:type="gramStart"/>
      <w:r w:rsidR="00131D93">
        <w:rPr>
          <w:rFonts w:ascii="Times New Roman" w:hAnsi="Times New Roman" w:cs="Times New Roman"/>
          <w:b/>
          <w:sz w:val="28"/>
          <w:szCs w:val="28"/>
        </w:rPr>
        <w:t>социальных</w:t>
      </w:r>
      <w:proofErr w:type="gramEnd"/>
    </w:p>
    <w:p w:rsidR="00131D93" w:rsidRDefault="00131D93" w:rsidP="00131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A8">
        <w:rPr>
          <w:rFonts w:ascii="Times New Roman" w:hAnsi="Times New Roman" w:cs="Times New Roman"/>
          <w:b/>
          <w:sz w:val="28"/>
          <w:szCs w:val="28"/>
        </w:rPr>
        <w:t xml:space="preserve"> налоговых расходов</w:t>
      </w:r>
    </w:p>
    <w:p w:rsidR="00131D93" w:rsidRDefault="00131D93" w:rsidP="00131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D93" w:rsidRDefault="00131D93" w:rsidP="00131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31D93">
        <w:rPr>
          <w:rFonts w:ascii="Times New Roman" w:hAnsi="Times New Roman" w:cs="Times New Roman"/>
          <w:sz w:val="28"/>
          <w:szCs w:val="28"/>
        </w:rPr>
        <w:t>Целью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социальных налоговых расходов</w:t>
      </w:r>
      <w:r w:rsidR="00CC1A80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D3EA2">
        <w:rPr>
          <w:rFonts w:ascii="Times New Roman" w:hAnsi="Times New Roman" w:cs="Times New Roman"/>
          <w:sz w:val="28"/>
          <w:szCs w:val="28"/>
        </w:rPr>
        <w:t xml:space="preserve"> обеспечение мер социальной поддержки отдельных категорий граждан.</w:t>
      </w:r>
    </w:p>
    <w:p w:rsidR="002D3EA2" w:rsidRDefault="002D3EA2" w:rsidP="00131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Применение социального налогового расхода способствует снижению налогового бремени, повышению уровня и качества жизни граждан, </w:t>
      </w:r>
      <w:r>
        <w:rPr>
          <w:rFonts w:ascii="Times New Roman" w:hAnsi="Times New Roman" w:cs="Times New Roman"/>
          <w:sz w:val="28"/>
          <w:szCs w:val="28"/>
        </w:rPr>
        <w:lastRenderedPageBreak/>
        <w:t>снижению социального неравенства, что соответствует направлению социально-экономической политики Минераловодского городского округа.</w:t>
      </w:r>
    </w:p>
    <w:p w:rsidR="00B87923" w:rsidRDefault="0017575F" w:rsidP="00CB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Востребованность социальных налоговых расходов характеризуется соотношением численности плательщиков, воспользовавшихся правом на льготы, </w:t>
      </w:r>
      <w:r w:rsidR="00B27A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B27A01">
        <w:rPr>
          <w:rFonts w:ascii="Times New Roman" w:hAnsi="Times New Roman" w:cs="Times New Roman"/>
          <w:sz w:val="28"/>
          <w:szCs w:val="28"/>
        </w:rPr>
        <w:t>ью плательщиков</w:t>
      </w:r>
      <w:r w:rsidR="007C2893">
        <w:rPr>
          <w:rFonts w:ascii="Times New Roman" w:hAnsi="Times New Roman" w:cs="Times New Roman"/>
          <w:sz w:val="28"/>
          <w:szCs w:val="28"/>
        </w:rPr>
        <w:t xml:space="preserve">, </w:t>
      </w:r>
      <w:r w:rsidR="00C11F95">
        <w:rPr>
          <w:rFonts w:ascii="Times New Roman" w:hAnsi="Times New Roman" w:cs="Times New Roman"/>
          <w:sz w:val="28"/>
          <w:szCs w:val="28"/>
        </w:rPr>
        <w:t>имеющих право на</w:t>
      </w:r>
      <w:r w:rsidR="00B27A01">
        <w:rPr>
          <w:rFonts w:ascii="Times New Roman" w:hAnsi="Times New Roman" w:cs="Times New Roman"/>
          <w:sz w:val="28"/>
          <w:szCs w:val="28"/>
        </w:rPr>
        <w:t xml:space="preserve"> получение</w:t>
      </w:r>
      <w:r w:rsidR="00554421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7C2893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B27A01">
        <w:rPr>
          <w:rFonts w:ascii="Times New Roman" w:hAnsi="Times New Roman" w:cs="Times New Roman"/>
          <w:sz w:val="28"/>
          <w:szCs w:val="28"/>
        </w:rPr>
        <w:t>х</w:t>
      </w:r>
      <w:r w:rsidR="007C2893">
        <w:rPr>
          <w:rFonts w:ascii="Times New Roman" w:hAnsi="Times New Roman" w:cs="Times New Roman"/>
          <w:sz w:val="28"/>
          <w:szCs w:val="28"/>
        </w:rPr>
        <w:t xml:space="preserve"> льгот.</w:t>
      </w:r>
    </w:p>
    <w:p w:rsidR="008944B7" w:rsidRDefault="008944B7" w:rsidP="00CB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418"/>
        <w:gridCol w:w="1559"/>
      </w:tblGrid>
      <w:tr w:rsidR="00BF39B2" w:rsidTr="00554421">
        <w:tc>
          <w:tcPr>
            <w:tcW w:w="3510" w:type="dxa"/>
          </w:tcPr>
          <w:p w:rsidR="00BF39B2" w:rsidRPr="008944B7" w:rsidRDefault="00BF39B2" w:rsidP="00C1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B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</w:tcPr>
          <w:p w:rsidR="00BF39B2" w:rsidRDefault="00BF39B2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BF39B2" w:rsidRPr="008944B7" w:rsidRDefault="00BF39B2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BF39B2" w:rsidRPr="008944B7" w:rsidRDefault="00BF39B2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BF39B2" w:rsidRPr="008944B7" w:rsidRDefault="00BF39B2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F39B2" w:rsidTr="00554421">
        <w:tc>
          <w:tcPr>
            <w:tcW w:w="3510" w:type="dxa"/>
          </w:tcPr>
          <w:p w:rsidR="00BF39B2" w:rsidRPr="008944B7" w:rsidRDefault="00BF39B2" w:rsidP="00CB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560" w:type="dxa"/>
          </w:tcPr>
          <w:p w:rsidR="00BF39B2" w:rsidRDefault="00BF39B2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B2" w:rsidRDefault="00BF39B2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417" w:type="dxa"/>
          </w:tcPr>
          <w:p w:rsidR="00BF39B2" w:rsidRDefault="00BF39B2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B2" w:rsidRPr="008944B7" w:rsidRDefault="00CF116B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BF39B2" w:rsidRDefault="00BF39B2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B2" w:rsidRPr="008944B7" w:rsidRDefault="00BF39B2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BF39B2" w:rsidRDefault="00BF39B2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1C4" w:rsidRPr="008944B7" w:rsidRDefault="002961C4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</w:tr>
      <w:tr w:rsidR="00BF39B2" w:rsidTr="00554421">
        <w:tc>
          <w:tcPr>
            <w:tcW w:w="3510" w:type="dxa"/>
          </w:tcPr>
          <w:p w:rsidR="00BF39B2" w:rsidRPr="008944B7" w:rsidRDefault="00554421" w:rsidP="0055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F39B2">
              <w:rPr>
                <w:rFonts w:ascii="Times New Roman" w:hAnsi="Times New Roman" w:cs="Times New Roman"/>
                <w:sz w:val="24"/>
                <w:szCs w:val="24"/>
              </w:rPr>
              <w:t>исленность плательщиков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имеющих право на получение налоговых</w:t>
            </w:r>
            <w:r w:rsidR="00BF39B2">
              <w:rPr>
                <w:rFonts w:ascii="Times New Roman" w:hAnsi="Times New Roman" w:cs="Times New Roman"/>
                <w:sz w:val="24"/>
                <w:szCs w:val="24"/>
              </w:rPr>
              <w:t xml:space="preserve"> льгот, чел.</w:t>
            </w:r>
          </w:p>
        </w:tc>
        <w:tc>
          <w:tcPr>
            <w:tcW w:w="1560" w:type="dxa"/>
          </w:tcPr>
          <w:p w:rsidR="00BF39B2" w:rsidRPr="00010D47" w:rsidRDefault="00BF39B2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F39B2" w:rsidRPr="00010D47" w:rsidRDefault="00BF39B2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3736">
              <w:rPr>
                <w:rFonts w:ascii="Times New Roman" w:hAnsi="Times New Roman" w:cs="Times New Roman"/>
                <w:sz w:val="24"/>
                <w:szCs w:val="24"/>
              </w:rPr>
              <w:t>2915</w:t>
            </w:r>
          </w:p>
        </w:tc>
        <w:tc>
          <w:tcPr>
            <w:tcW w:w="1417" w:type="dxa"/>
          </w:tcPr>
          <w:p w:rsidR="00123736" w:rsidRDefault="00123736" w:rsidP="00CF1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74" w:rsidRPr="00123736" w:rsidRDefault="00C324A8" w:rsidP="00C3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1418" w:type="dxa"/>
          </w:tcPr>
          <w:p w:rsidR="00123736" w:rsidRDefault="00123736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7" w:rsidRPr="00123736" w:rsidRDefault="00C324A8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559" w:type="dxa"/>
          </w:tcPr>
          <w:p w:rsidR="002961C4" w:rsidRDefault="002961C4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B7" w:rsidRDefault="00C324A8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  <w:p w:rsidR="00123736" w:rsidRPr="00123736" w:rsidRDefault="00123736" w:rsidP="00BF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9B2" w:rsidTr="00554421">
        <w:tc>
          <w:tcPr>
            <w:tcW w:w="3510" w:type="dxa"/>
          </w:tcPr>
          <w:p w:rsidR="00BF39B2" w:rsidRPr="008944B7" w:rsidRDefault="00BF39B2" w:rsidP="00CB0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Востребованность, %</w:t>
            </w:r>
          </w:p>
        </w:tc>
        <w:tc>
          <w:tcPr>
            <w:tcW w:w="1560" w:type="dxa"/>
          </w:tcPr>
          <w:p w:rsidR="00BF39B2" w:rsidRPr="008944B7" w:rsidRDefault="00C10F19" w:rsidP="00C1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50,77</w:t>
            </w:r>
          </w:p>
        </w:tc>
        <w:tc>
          <w:tcPr>
            <w:tcW w:w="1417" w:type="dxa"/>
          </w:tcPr>
          <w:p w:rsidR="00BF39B2" w:rsidRPr="008944B7" w:rsidRDefault="00C324A8" w:rsidP="00CF1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418" w:type="dxa"/>
          </w:tcPr>
          <w:p w:rsidR="00BF39B2" w:rsidRPr="008944B7" w:rsidRDefault="00C324A8" w:rsidP="00C1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5,62</w:t>
            </w:r>
          </w:p>
        </w:tc>
        <w:tc>
          <w:tcPr>
            <w:tcW w:w="1559" w:type="dxa"/>
          </w:tcPr>
          <w:p w:rsidR="00BF39B2" w:rsidRPr="008944B7" w:rsidRDefault="00C324A8" w:rsidP="00CF1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57,13</w:t>
            </w:r>
          </w:p>
        </w:tc>
      </w:tr>
    </w:tbl>
    <w:p w:rsidR="008944B7" w:rsidRDefault="008944B7" w:rsidP="00CB0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0F81" w:rsidRDefault="00E10F81" w:rsidP="005C2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B1C">
        <w:rPr>
          <w:rFonts w:ascii="Times New Roman" w:hAnsi="Times New Roman" w:cs="Times New Roman"/>
          <w:sz w:val="28"/>
          <w:szCs w:val="28"/>
        </w:rPr>
        <w:t xml:space="preserve">        Критерием результативности социального налогового расхода </w:t>
      </w:r>
      <w:proofErr w:type="gramStart"/>
      <w:r w:rsidR="009A2B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A2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2B1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9A2B1C">
        <w:rPr>
          <w:rFonts w:ascii="Times New Roman" w:hAnsi="Times New Roman" w:cs="Times New Roman"/>
          <w:sz w:val="28"/>
          <w:szCs w:val="28"/>
        </w:rPr>
        <w:t xml:space="preserve"> с целями социально-экономической политики Минераловодского городского округа, направленными на </w:t>
      </w:r>
      <w:r w:rsidR="008B0284">
        <w:rPr>
          <w:rFonts w:ascii="Times New Roman" w:hAnsi="Times New Roman" w:cs="Times New Roman"/>
          <w:sz w:val="28"/>
          <w:szCs w:val="28"/>
        </w:rPr>
        <w:t>рост уровня и качества жизни граждан, является показатель повышения уровня доходов социально незащищенных групп населения.</w:t>
      </w:r>
    </w:p>
    <w:p w:rsidR="008B0284" w:rsidRDefault="008B0284" w:rsidP="005C2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результате применения</w:t>
      </w:r>
      <w:r w:rsidR="001A3B65">
        <w:rPr>
          <w:rFonts w:ascii="Times New Roman" w:hAnsi="Times New Roman" w:cs="Times New Roman"/>
          <w:sz w:val="28"/>
          <w:szCs w:val="28"/>
        </w:rPr>
        <w:t xml:space="preserve"> в 2019 году</w:t>
      </w:r>
      <w:r>
        <w:rPr>
          <w:rFonts w:ascii="Times New Roman" w:hAnsi="Times New Roman" w:cs="Times New Roman"/>
          <w:sz w:val="28"/>
          <w:szCs w:val="28"/>
        </w:rPr>
        <w:t xml:space="preserve"> налоговой льготы по земельному налогу на одного плательщика, относящегося к категории социально незащищенных, получен дополнительный доход в сумме  </w:t>
      </w:r>
      <w:r w:rsidR="001A3B65">
        <w:rPr>
          <w:rFonts w:ascii="Times New Roman" w:hAnsi="Times New Roman" w:cs="Times New Roman"/>
          <w:sz w:val="28"/>
          <w:szCs w:val="28"/>
        </w:rPr>
        <w:t xml:space="preserve">390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8B0284" w:rsidRDefault="008B0284" w:rsidP="005C2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предоста</w:t>
      </w:r>
      <w:r w:rsidR="00422CD4">
        <w:rPr>
          <w:rFonts w:ascii="Times New Roman" w:hAnsi="Times New Roman" w:cs="Times New Roman"/>
          <w:sz w:val="28"/>
          <w:szCs w:val="28"/>
        </w:rPr>
        <w:t>влении налоговых льгот по земельному налогу отдельным категориям социально незащищенных групп населения альтернативные механизмы достижения целей отсутствуют. Эффективность социальных налоговых расходов определяется социальной значимостью.</w:t>
      </w:r>
    </w:p>
    <w:p w:rsidR="00767670" w:rsidRPr="00962CE5" w:rsidRDefault="00767670" w:rsidP="005C2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670">
        <w:rPr>
          <w:rFonts w:ascii="Times New Roman" w:hAnsi="Times New Roman" w:cs="Times New Roman"/>
          <w:b/>
          <w:sz w:val="28"/>
          <w:szCs w:val="28"/>
        </w:rPr>
        <w:t xml:space="preserve">          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CE5">
        <w:rPr>
          <w:rFonts w:ascii="Times New Roman" w:hAnsi="Times New Roman" w:cs="Times New Roman"/>
          <w:sz w:val="28"/>
          <w:szCs w:val="28"/>
        </w:rPr>
        <w:t>социальные налоговые расходы направлены на поддержку социально незащищенных групп населения, отвечают общественным интересам, способствуют решению социальных задач экономической политики</w:t>
      </w:r>
      <w:r w:rsidR="00EC7A60" w:rsidRPr="00962CE5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по повышению уровня и качества жизни граждан, нуждающихся в социальной поддержке, являются востребованными, целесообразными, их действие в 2019 году признано эффективным и не требующим отмены.</w:t>
      </w:r>
    </w:p>
    <w:p w:rsidR="00EC7A60" w:rsidRDefault="00EC7A60" w:rsidP="00EC7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Объем предоставленных налоговых расходов Минераловодского городского округа по налогу на имущество физических лиц в 2019 году составил – 15054 тыс. рублей, что составляет </w:t>
      </w:r>
      <w:r w:rsidR="001B01B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%  </w:t>
      </w:r>
      <w:r w:rsidR="00B11AE9">
        <w:rPr>
          <w:rFonts w:ascii="Times New Roman" w:hAnsi="Times New Roman" w:cs="Times New Roman"/>
          <w:sz w:val="28"/>
          <w:szCs w:val="28"/>
        </w:rPr>
        <w:t>от 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AE9">
        <w:rPr>
          <w:rFonts w:ascii="Times New Roman" w:hAnsi="Times New Roman" w:cs="Times New Roman"/>
          <w:sz w:val="28"/>
          <w:szCs w:val="28"/>
        </w:rPr>
        <w:t xml:space="preserve">начисленного налога на имущество физических лиц и </w:t>
      </w:r>
      <w:r w:rsidR="0062395B">
        <w:rPr>
          <w:rFonts w:ascii="Times New Roman" w:hAnsi="Times New Roman" w:cs="Times New Roman"/>
          <w:sz w:val="28"/>
          <w:szCs w:val="28"/>
        </w:rPr>
        <w:t>2</w:t>
      </w:r>
      <w:r w:rsidR="00B11AE9">
        <w:rPr>
          <w:rFonts w:ascii="Times New Roman" w:hAnsi="Times New Roman" w:cs="Times New Roman"/>
          <w:sz w:val="28"/>
          <w:szCs w:val="28"/>
        </w:rPr>
        <w:t xml:space="preserve">% </w:t>
      </w:r>
      <w:r w:rsidR="009070F5">
        <w:rPr>
          <w:rFonts w:ascii="Times New Roman" w:hAnsi="Times New Roman" w:cs="Times New Roman"/>
          <w:sz w:val="28"/>
          <w:szCs w:val="28"/>
        </w:rPr>
        <w:t>от</w:t>
      </w:r>
      <w:r w:rsidR="00B11AE9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070F5">
        <w:rPr>
          <w:rFonts w:ascii="Times New Roman" w:hAnsi="Times New Roman" w:cs="Times New Roman"/>
          <w:sz w:val="28"/>
          <w:szCs w:val="28"/>
        </w:rPr>
        <w:t>а</w:t>
      </w:r>
      <w:r w:rsidR="00B11AE9">
        <w:rPr>
          <w:rFonts w:ascii="Times New Roman" w:hAnsi="Times New Roman" w:cs="Times New Roman"/>
          <w:sz w:val="28"/>
          <w:szCs w:val="28"/>
        </w:rPr>
        <w:t xml:space="preserve"> налоговых доходов</w:t>
      </w:r>
      <w:r w:rsidR="005C74C3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AE9" w:rsidRDefault="00B11AE9" w:rsidP="00EC7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Предоставленная преференция в виде уменьшения на 50% суммы налога на имущество физических лиц, </w:t>
      </w:r>
      <w:r w:rsidRPr="00B11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исчисленной в</w:t>
      </w:r>
      <w:r w:rsidR="00195958">
        <w:rPr>
          <w:rFonts w:ascii="Times New Roman" w:hAnsi="Times New Roman" w:cs="Times New Roman"/>
          <w:sz w:val="28"/>
          <w:szCs w:val="28"/>
        </w:rPr>
        <w:t xml:space="preserve"> отношении объектов налогообложения, включенных в перечень, определяемый в соответствии с пунктом 7 статьи 378.2 Налогового кодекса РФ, направлена на </w:t>
      </w:r>
      <w:r w:rsidR="00C8286C">
        <w:rPr>
          <w:rFonts w:ascii="Times New Roman" w:hAnsi="Times New Roman" w:cs="Times New Roman"/>
          <w:sz w:val="28"/>
          <w:szCs w:val="28"/>
        </w:rPr>
        <w:t>обеспечение мер муниципальной поддержки</w:t>
      </w:r>
      <w:r w:rsidR="00F15AC1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физических лиц</w:t>
      </w:r>
      <w:r w:rsidR="00CD767B">
        <w:rPr>
          <w:rFonts w:ascii="Times New Roman" w:hAnsi="Times New Roman" w:cs="Times New Roman"/>
          <w:sz w:val="28"/>
          <w:szCs w:val="28"/>
        </w:rPr>
        <w:t xml:space="preserve"> в условиях распространения новой </w:t>
      </w:r>
      <w:proofErr w:type="spellStart"/>
      <w:r w:rsidR="00CD767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D767B">
        <w:rPr>
          <w:rFonts w:ascii="Times New Roman" w:hAnsi="Times New Roman" w:cs="Times New Roman"/>
          <w:sz w:val="28"/>
          <w:szCs w:val="28"/>
        </w:rPr>
        <w:t xml:space="preserve"> инфекции </w:t>
      </w:r>
      <w:proofErr w:type="spellStart"/>
      <w:r w:rsidR="00CD767B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CD767B" w:rsidRPr="00CD767B">
        <w:rPr>
          <w:rFonts w:ascii="Times New Roman" w:hAnsi="Times New Roman" w:cs="Times New Roman"/>
          <w:sz w:val="28"/>
          <w:szCs w:val="28"/>
        </w:rPr>
        <w:t>-19</w:t>
      </w:r>
      <w:r w:rsidR="00CD76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26CA" w:rsidRPr="005C26CA" w:rsidRDefault="00606730" w:rsidP="004A4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2CE5" w:rsidRPr="00962CE5">
        <w:rPr>
          <w:rFonts w:ascii="Times New Roman" w:hAnsi="Times New Roman" w:cs="Times New Roman"/>
          <w:b/>
          <w:sz w:val="28"/>
          <w:szCs w:val="28"/>
        </w:rPr>
        <w:t>Вывод:</w:t>
      </w:r>
      <w:r w:rsidR="00962CE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редоставленная преференция</w:t>
      </w:r>
      <w:r w:rsidR="00DD7B48">
        <w:rPr>
          <w:rFonts w:ascii="Times New Roman" w:hAnsi="Times New Roman" w:cs="Times New Roman"/>
          <w:sz w:val="28"/>
          <w:szCs w:val="28"/>
        </w:rPr>
        <w:t xml:space="preserve"> отвечает общественным интересам, способствует решению задач </w:t>
      </w:r>
      <w:r w:rsidR="00B702F3">
        <w:rPr>
          <w:rFonts w:ascii="Times New Roman" w:hAnsi="Times New Roman" w:cs="Times New Roman"/>
          <w:sz w:val="28"/>
          <w:szCs w:val="28"/>
        </w:rPr>
        <w:t>по обеспечению устойчивого развития экономики</w:t>
      </w:r>
      <w:r w:rsidR="00DD7B48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="00B702F3">
        <w:rPr>
          <w:rFonts w:ascii="Times New Roman" w:hAnsi="Times New Roman" w:cs="Times New Roman"/>
          <w:sz w:val="28"/>
          <w:szCs w:val="28"/>
        </w:rPr>
        <w:t xml:space="preserve"> в условиях ухудшения ситуации в связи с распространением новой </w:t>
      </w:r>
      <w:proofErr w:type="spellStart"/>
      <w:r w:rsidR="00B702F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702F3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D7B48">
        <w:rPr>
          <w:rFonts w:ascii="Times New Roman" w:hAnsi="Times New Roman" w:cs="Times New Roman"/>
          <w:sz w:val="28"/>
          <w:szCs w:val="28"/>
        </w:rPr>
        <w:t xml:space="preserve">, </w:t>
      </w:r>
      <w:r w:rsidR="00357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</w:t>
      </w:r>
      <w:r w:rsidR="00357AB1">
        <w:rPr>
          <w:rFonts w:ascii="Times New Roman" w:hAnsi="Times New Roman" w:cs="Times New Roman"/>
          <w:sz w:val="28"/>
          <w:szCs w:val="28"/>
        </w:rPr>
        <w:t xml:space="preserve"> социальный,</w:t>
      </w:r>
      <w:r>
        <w:rPr>
          <w:rFonts w:ascii="Times New Roman" w:hAnsi="Times New Roman" w:cs="Times New Roman"/>
          <w:sz w:val="28"/>
          <w:szCs w:val="28"/>
        </w:rPr>
        <w:t xml:space="preserve"> разовый характер</w:t>
      </w:r>
      <w:r w:rsidR="00357AB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ограничена временными рамками</w:t>
      </w:r>
      <w:r w:rsidR="00357AB1">
        <w:rPr>
          <w:rFonts w:ascii="Times New Roman" w:hAnsi="Times New Roman" w:cs="Times New Roman"/>
          <w:sz w:val="28"/>
          <w:szCs w:val="28"/>
        </w:rPr>
        <w:t xml:space="preserve">, поэтому не требует отмены. </w:t>
      </w:r>
    </w:p>
    <w:sectPr w:rsidR="005C26CA" w:rsidRPr="005C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63D0"/>
    <w:multiLevelType w:val="hybridMultilevel"/>
    <w:tmpl w:val="D4182C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73"/>
    <w:rsid w:val="00010D47"/>
    <w:rsid w:val="00103177"/>
    <w:rsid w:val="00123736"/>
    <w:rsid w:val="00131D93"/>
    <w:rsid w:val="001455F9"/>
    <w:rsid w:val="0017575F"/>
    <w:rsid w:val="00195958"/>
    <w:rsid w:val="001A34BF"/>
    <w:rsid w:val="001A3B65"/>
    <w:rsid w:val="001B01B7"/>
    <w:rsid w:val="001E3FC2"/>
    <w:rsid w:val="002961C4"/>
    <w:rsid w:val="002D3EA2"/>
    <w:rsid w:val="00332F31"/>
    <w:rsid w:val="00357AB1"/>
    <w:rsid w:val="0039087F"/>
    <w:rsid w:val="003B2815"/>
    <w:rsid w:val="003E2CC6"/>
    <w:rsid w:val="003F50F4"/>
    <w:rsid w:val="00422CD4"/>
    <w:rsid w:val="0047060D"/>
    <w:rsid w:val="004A416D"/>
    <w:rsid w:val="00554421"/>
    <w:rsid w:val="005669C0"/>
    <w:rsid w:val="005C26CA"/>
    <w:rsid w:val="005C74C3"/>
    <w:rsid w:val="00606730"/>
    <w:rsid w:val="0062395B"/>
    <w:rsid w:val="00651E7E"/>
    <w:rsid w:val="00666C73"/>
    <w:rsid w:val="00767670"/>
    <w:rsid w:val="007C2893"/>
    <w:rsid w:val="007E7010"/>
    <w:rsid w:val="00810E10"/>
    <w:rsid w:val="00886911"/>
    <w:rsid w:val="008944B7"/>
    <w:rsid w:val="008B0284"/>
    <w:rsid w:val="009070F5"/>
    <w:rsid w:val="00962CE5"/>
    <w:rsid w:val="009A2B1C"/>
    <w:rsid w:val="00AA13A9"/>
    <w:rsid w:val="00B11AE9"/>
    <w:rsid w:val="00B263BA"/>
    <w:rsid w:val="00B27A01"/>
    <w:rsid w:val="00B702F3"/>
    <w:rsid w:val="00B87923"/>
    <w:rsid w:val="00BF39B2"/>
    <w:rsid w:val="00C10F19"/>
    <w:rsid w:val="00C11F95"/>
    <w:rsid w:val="00C20AA4"/>
    <w:rsid w:val="00C324A8"/>
    <w:rsid w:val="00C8286C"/>
    <w:rsid w:val="00C8672D"/>
    <w:rsid w:val="00CB0FB3"/>
    <w:rsid w:val="00CC1A80"/>
    <w:rsid w:val="00CD767B"/>
    <w:rsid w:val="00CF116B"/>
    <w:rsid w:val="00D2201D"/>
    <w:rsid w:val="00D238E8"/>
    <w:rsid w:val="00D27E7A"/>
    <w:rsid w:val="00DD7B48"/>
    <w:rsid w:val="00E03C4B"/>
    <w:rsid w:val="00E10F81"/>
    <w:rsid w:val="00E450A8"/>
    <w:rsid w:val="00E73D84"/>
    <w:rsid w:val="00E83D26"/>
    <w:rsid w:val="00E97552"/>
    <w:rsid w:val="00EC7A60"/>
    <w:rsid w:val="00EE5665"/>
    <w:rsid w:val="00F15AC1"/>
    <w:rsid w:val="00F27D74"/>
    <w:rsid w:val="00FA1A37"/>
    <w:rsid w:val="00FC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FB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651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FB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651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Dohod3</dc:creator>
  <cp:keywords/>
  <dc:description/>
  <cp:lastModifiedBy>Dohod3</cp:lastModifiedBy>
  <cp:revision>24</cp:revision>
  <dcterms:created xsi:type="dcterms:W3CDTF">2020-07-15T09:27:00Z</dcterms:created>
  <dcterms:modified xsi:type="dcterms:W3CDTF">2020-07-27T09:35:00Z</dcterms:modified>
</cp:coreProperties>
</file>