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AB" w:rsidRPr="008E65AB" w:rsidRDefault="00050A1F" w:rsidP="008E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247B7" w:rsidRPr="00C247B7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результатам проведенного мониторинга деятельности хозяйствующих субъектов на рынке, доля участия 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Минераловодского </w:t>
      </w:r>
      <w:r w:rsidR="00F74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округа</w:t>
      </w:r>
      <w:r w:rsidR="00F74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Ставропольского края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которых составляет</w:t>
      </w:r>
      <w:r w:rsidR="00F74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 и более процентов 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</w:t>
      </w:r>
      <w:r w:rsidR="00C24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850B0" w:rsidRDefault="005850B0" w:rsidP="00C247B7">
      <w:pPr>
        <w:autoSpaceDE w:val="0"/>
        <w:autoSpaceDN w:val="0"/>
        <w:adjustRightInd w:val="0"/>
        <w:spacing w:after="0" w:line="240" w:lineRule="auto"/>
        <w:ind w:left="-960" w:right="-426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96B" w:rsidRDefault="00AB5CB1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соглашением от 11.09.2019 № 20 между министерством экономического развития Ставропольского края и администрацией Минераловодского городского округа Ставропольского края «О внедрении Стандарта развития конкуренции»,  в целях исполнения 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«д» пункта 39 раздела </w:t>
      </w:r>
      <w:r w:rsidR="00F5272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развития конкуренции</w:t>
      </w:r>
      <w:r w:rsidR="0038796B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администрацией Минераловодского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8796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38796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 мониторинг деятельности хозяйствующих субъектов, доля участия округа в которых  составляет 50 и более процентов (далее соответственно – мониторинг, хозяйствующие субъекты).</w:t>
      </w:r>
    </w:p>
    <w:p w:rsidR="00A65A45" w:rsidRDefault="0038796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B">
        <w:rPr>
          <w:rFonts w:ascii="Times New Roman" w:hAnsi="Times New Roman" w:cs="Times New Roman"/>
          <w:sz w:val="28"/>
          <w:szCs w:val="28"/>
        </w:rPr>
        <w:t xml:space="preserve">По результатам мониторинга сформирован реестр хозяйствующих субъектов с обозначением рынка присутствия, на котором осуществляется деятельность, указанием доли рынка занимаемого каждым хозяйствующим субъектом (далее – </w:t>
      </w:r>
      <w:r w:rsidR="00C214C9">
        <w:rPr>
          <w:rFonts w:ascii="Times New Roman" w:hAnsi="Times New Roman" w:cs="Times New Roman"/>
          <w:sz w:val="28"/>
          <w:szCs w:val="28"/>
        </w:rPr>
        <w:t>Р</w:t>
      </w:r>
      <w:r w:rsidRPr="0038796B">
        <w:rPr>
          <w:rFonts w:ascii="Times New Roman" w:hAnsi="Times New Roman" w:cs="Times New Roman"/>
          <w:sz w:val="28"/>
          <w:szCs w:val="28"/>
        </w:rPr>
        <w:t xml:space="preserve">еестр). В реестр </w:t>
      </w:r>
      <w:r w:rsidRPr="00662D6D">
        <w:rPr>
          <w:rFonts w:ascii="Times New Roman" w:hAnsi="Times New Roman" w:cs="Times New Roman"/>
          <w:sz w:val="28"/>
          <w:szCs w:val="28"/>
        </w:rPr>
        <w:t>включено</w:t>
      </w:r>
      <w:r w:rsidR="00C214C9" w:rsidRPr="00662D6D">
        <w:rPr>
          <w:rFonts w:ascii="Times New Roman" w:hAnsi="Times New Roman" w:cs="Times New Roman"/>
          <w:sz w:val="28"/>
          <w:szCs w:val="28"/>
        </w:rPr>
        <w:t xml:space="preserve"> </w:t>
      </w:r>
      <w:r w:rsidR="00A72894" w:rsidRPr="00662D6D">
        <w:rPr>
          <w:rFonts w:ascii="Times New Roman" w:hAnsi="Times New Roman" w:cs="Times New Roman"/>
          <w:sz w:val="28"/>
          <w:szCs w:val="28"/>
        </w:rPr>
        <w:t>9</w:t>
      </w:r>
      <w:r w:rsidR="00662D6D" w:rsidRPr="00662D6D">
        <w:rPr>
          <w:rFonts w:ascii="Times New Roman" w:hAnsi="Times New Roman" w:cs="Times New Roman"/>
          <w:sz w:val="28"/>
          <w:szCs w:val="28"/>
        </w:rPr>
        <w:t>4</w:t>
      </w:r>
      <w:r w:rsidRPr="00662D6D">
        <w:rPr>
          <w:rFonts w:ascii="Times New Roman" w:hAnsi="Times New Roman" w:cs="Times New Roman"/>
          <w:sz w:val="28"/>
          <w:szCs w:val="28"/>
        </w:rPr>
        <w:t xml:space="preserve"> хозяйствующих</w:t>
      </w:r>
      <w:r w:rsidRPr="0038796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B5866">
        <w:rPr>
          <w:rFonts w:ascii="Times New Roman" w:hAnsi="Times New Roman" w:cs="Times New Roman"/>
          <w:sz w:val="28"/>
          <w:szCs w:val="28"/>
        </w:rPr>
        <w:t>ов</w:t>
      </w:r>
      <w:r w:rsidRPr="0038796B">
        <w:rPr>
          <w:rFonts w:ascii="Times New Roman" w:hAnsi="Times New Roman" w:cs="Times New Roman"/>
          <w:sz w:val="28"/>
          <w:szCs w:val="28"/>
        </w:rPr>
        <w:t xml:space="preserve"> с муниципальным участием, включая унитарные предприятия, </w:t>
      </w:r>
      <w:r w:rsidR="00662D6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C600A">
        <w:rPr>
          <w:rFonts w:ascii="Times New Roman" w:hAnsi="Times New Roman" w:cs="Times New Roman"/>
          <w:sz w:val="28"/>
          <w:szCs w:val="28"/>
        </w:rPr>
        <w:t>в 202</w:t>
      </w:r>
      <w:r w:rsidR="00C24986">
        <w:rPr>
          <w:rFonts w:ascii="Times New Roman" w:hAnsi="Times New Roman" w:cs="Times New Roman"/>
          <w:sz w:val="28"/>
          <w:szCs w:val="28"/>
        </w:rPr>
        <w:t>4</w:t>
      </w:r>
      <w:r w:rsidR="00AC60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368E">
        <w:rPr>
          <w:rFonts w:ascii="Times New Roman" w:hAnsi="Times New Roman" w:cs="Times New Roman"/>
          <w:sz w:val="28"/>
          <w:szCs w:val="28"/>
        </w:rPr>
        <w:t xml:space="preserve"> деятельность не осуществляли</w:t>
      </w:r>
      <w:r w:rsidRPr="0038796B">
        <w:rPr>
          <w:rFonts w:ascii="Times New Roman" w:hAnsi="Times New Roman" w:cs="Times New Roman"/>
          <w:sz w:val="28"/>
          <w:szCs w:val="28"/>
        </w:rPr>
        <w:t xml:space="preserve">. Реестр размещен на официальном сайте </w:t>
      </w:r>
      <w:r w:rsidR="00914401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38796B">
        <w:rPr>
          <w:rFonts w:ascii="Times New Roman" w:hAnsi="Times New Roman" w:cs="Times New Roman"/>
          <w:sz w:val="28"/>
          <w:szCs w:val="28"/>
        </w:rPr>
        <w:t xml:space="preserve">в сети «Интернет» в разделе: </w:t>
      </w:r>
      <w:r w:rsidR="00914401">
        <w:rPr>
          <w:rFonts w:ascii="Times New Roman" w:hAnsi="Times New Roman" w:cs="Times New Roman"/>
          <w:sz w:val="28"/>
          <w:szCs w:val="28"/>
        </w:rPr>
        <w:t>«</w:t>
      </w:r>
      <w:r w:rsidRPr="0038796B">
        <w:rPr>
          <w:rFonts w:ascii="Times New Roman" w:hAnsi="Times New Roman" w:cs="Times New Roman"/>
          <w:sz w:val="28"/>
          <w:szCs w:val="28"/>
        </w:rPr>
        <w:t>Развитие конкуренции</w:t>
      </w:r>
      <w:r w:rsidR="00914401">
        <w:rPr>
          <w:rFonts w:ascii="Times New Roman" w:hAnsi="Times New Roman" w:cs="Times New Roman"/>
          <w:sz w:val="28"/>
          <w:szCs w:val="28"/>
        </w:rPr>
        <w:t xml:space="preserve">» </w:t>
      </w:r>
      <w:r w:rsidR="002C1C93">
        <w:rPr>
          <w:rFonts w:ascii="Times New Roman" w:hAnsi="Times New Roman" w:cs="Times New Roman"/>
          <w:sz w:val="28"/>
          <w:szCs w:val="28"/>
        </w:rPr>
        <w:t>- «</w:t>
      </w:r>
      <w:r w:rsidR="002C1C93" w:rsidRPr="002C1C93">
        <w:rPr>
          <w:rFonts w:ascii="Times New Roman" w:hAnsi="Times New Roman" w:cs="Times New Roman"/>
          <w:sz w:val="28"/>
          <w:szCs w:val="28"/>
        </w:rPr>
        <w:t>Вн</w:t>
      </w:r>
      <w:r w:rsidRPr="002C1C93">
        <w:rPr>
          <w:rFonts w:ascii="Times New Roman" w:hAnsi="Times New Roman" w:cs="Times New Roman"/>
          <w:sz w:val="28"/>
          <w:szCs w:val="28"/>
        </w:rPr>
        <w:t>едрение Стандарта развития конкуренции</w:t>
      </w:r>
      <w:r w:rsidR="002C1C93" w:rsidRPr="002C1C93">
        <w:rPr>
          <w:rFonts w:ascii="Times New Roman" w:hAnsi="Times New Roman" w:cs="Times New Roman"/>
          <w:sz w:val="28"/>
          <w:szCs w:val="28"/>
        </w:rPr>
        <w:t>» - «И</w:t>
      </w:r>
      <w:r w:rsidR="002C1C93">
        <w:rPr>
          <w:rFonts w:ascii="Times New Roman" w:hAnsi="Times New Roman" w:cs="Times New Roman"/>
          <w:sz w:val="28"/>
          <w:szCs w:val="28"/>
        </w:rPr>
        <w:t>нформация о проведении мониторинга состояния и развития конкурентной среды на рынках товаров, работ</w:t>
      </w:r>
      <w:r w:rsidR="00276541">
        <w:rPr>
          <w:rFonts w:ascii="Times New Roman" w:hAnsi="Times New Roman" w:cs="Times New Roman"/>
          <w:sz w:val="28"/>
          <w:szCs w:val="28"/>
        </w:rPr>
        <w:t xml:space="preserve"> </w:t>
      </w:r>
      <w:r w:rsidR="002C1C93">
        <w:rPr>
          <w:rFonts w:ascii="Times New Roman" w:hAnsi="Times New Roman" w:cs="Times New Roman"/>
          <w:sz w:val="28"/>
          <w:szCs w:val="28"/>
        </w:rPr>
        <w:t xml:space="preserve">и услуг» </w:t>
      </w:r>
      <w:hyperlink r:id="rId4" w:history="1">
        <w:r w:rsidR="00A65A45" w:rsidRPr="00454336">
          <w:rPr>
            <w:rStyle w:val="a4"/>
            <w:rFonts w:ascii="Times New Roman" w:hAnsi="Times New Roman" w:cs="Times New Roman"/>
            <w:sz w:val="28"/>
            <w:szCs w:val="28"/>
          </w:rPr>
          <w:t>https://min-vodi.gosuslugi.ru/glavnoe/deyatelnost-1/razvitie-konkurentsii/vnedrenie-standarta-razvitiya-konkurentsii/informatsiya-o-provedenii-monitoringa-sostoyaniya-i-razvitiya/</w:t>
        </w:r>
      </w:hyperlink>
      <w:r w:rsidR="00A65A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96B" w:rsidRDefault="0038796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B">
        <w:rPr>
          <w:rFonts w:ascii="Times New Roman" w:hAnsi="Times New Roman" w:cs="Times New Roman"/>
          <w:sz w:val="28"/>
          <w:szCs w:val="28"/>
        </w:rPr>
        <w:t xml:space="preserve">Мониторинг хозяйствующих субъектов, включенных в </w:t>
      </w:r>
      <w:r w:rsidR="00C214C9">
        <w:rPr>
          <w:rFonts w:ascii="Times New Roman" w:hAnsi="Times New Roman" w:cs="Times New Roman"/>
          <w:sz w:val="28"/>
          <w:szCs w:val="28"/>
        </w:rPr>
        <w:t>Р</w:t>
      </w:r>
      <w:r w:rsidRPr="0038796B">
        <w:rPr>
          <w:rFonts w:ascii="Times New Roman" w:hAnsi="Times New Roman" w:cs="Times New Roman"/>
          <w:sz w:val="28"/>
          <w:szCs w:val="28"/>
        </w:rPr>
        <w:t>еестр, осуществлялся с учетом рыночной доли организаций, как в натуральном, так и в стоимо</w:t>
      </w:r>
      <w:bookmarkStart w:id="0" w:name="_GoBack"/>
      <w:bookmarkEnd w:id="0"/>
      <w:r w:rsidRPr="0038796B">
        <w:rPr>
          <w:rFonts w:ascii="Times New Roman" w:hAnsi="Times New Roman" w:cs="Times New Roman"/>
          <w:sz w:val="28"/>
          <w:szCs w:val="28"/>
        </w:rPr>
        <w:t xml:space="preserve">стном выражении, а также объемов бюджетного финансирования. </w:t>
      </w:r>
    </w:p>
    <w:p w:rsidR="00A02A9C" w:rsidRDefault="00A72894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хозяйствующих субъектов, включенных в Реестр по видам экономической деятельности:</w:t>
      </w:r>
    </w:p>
    <w:p w:rsidR="00A02A9C" w:rsidRPr="00662D6D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D"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по чистке и уборке </w:t>
      </w:r>
      <w:r w:rsidR="00C214C9" w:rsidRPr="00662D6D">
        <w:rPr>
          <w:rFonts w:ascii="Times New Roman" w:hAnsi="Times New Roman" w:cs="Times New Roman"/>
          <w:color w:val="000000"/>
          <w:sz w:val="28"/>
          <w:szCs w:val="28"/>
        </w:rPr>
        <w:t>жилых зданий и нежилых помещений прочая</w:t>
      </w:r>
      <w:r w:rsidRPr="00662D6D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A72894" w:rsidRPr="00662D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Pr="00662D6D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D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похорон и предоставление связанных  с ними услуг – </w:t>
      </w:r>
      <w:r w:rsidR="00A72894" w:rsidRPr="00662D6D">
        <w:rPr>
          <w:rFonts w:ascii="Times New Roman" w:hAnsi="Times New Roman" w:cs="Times New Roman"/>
          <w:color w:val="000000"/>
          <w:sz w:val="28"/>
          <w:szCs w:val="28"/>
        </w:rPr>
        <w:t>1;</w:t>
      </w:r>
    </w:p>
    <w:p w:rsidR="00A02A9C" w:rsidRPr="00662D6D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D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образование дошкольное - </w:t>
      </w:r>
      <w:r w:rsidR="00050A1F" w:rsidRPr="00662D6D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A72894" w:rsidRPr="00662D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Pr="00662D6D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D">
        <w:rPr>
          <w:rFonts w:ascii="Times New Roman" w:hAnsi="Times New Roman" w:cs="Times New Roman"/>
          <w:color w:val="000000"/>
          <w:sz w:val="28"/>
          <w:szCs w:val="28"/>
        </w:rPr>
        <w:t>- образование основное общее – 30</w:t>
      </w:r>
      <w:r w:rsidR="00A72894" w:rsidRPr="00662D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Pr="00662D6D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D">
        <w:rPr>
          <w:rFonts w:ascii="Times New Roman" w:hAnsi="Times New Roman" w:cs="Times New Roman"/>
          <w:color w:val="000000"/>
          <w:sz w:val="28"/>
          <w:szCs w:val="28"/>
        </w:rPr>
        <w:t xml:space="preserve">- рынок услуг дополнительного образования </w:t>
      </w:r>
      <w:r w:rsidR="00F1030B" w:rsidRPr="00662D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62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A1F" w:rsidRPr="00662D6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72894" w:rsidRPr="00662D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Pr="00662D6D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D">
        <w:rPr>
          <w:rFonts w:ascii="Times New Roman" w:hAnsi="Times New Roman" w:cs="Times New Roman"/>
          <w:color w:val="000000"/>
          <w:sz w:val="28"/>
          <w:szCs w:val="28"/>
        </w:rPr>
        <w:t>- деятельность прочего сухопутного пассажирского транспорта – 1</w:t>
      </w:r>
      <w:r w:rsidR="00A72894" w:rsidRPr="00662D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Pr="00662D6D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D">
        <w:rPr>
          <w:rFonts w:ascii="Times New Roman" w:hAnsi="Times New Roman" w:cs="Times New Roman"/>
          <w:color w:val="000000"/>
          <w:sz w:val="28"/>
          <w:szCs w:val="28"/>
        </w:rPr>
        <w:t>- издание книг, периодических публикаций и другие виды издательской деятельности – 1</w:t>
      </w:r>
      <w:r w:rsidR="00A72894" w:rsidRPr="00662D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Pr="00662D6D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D6D">
        <w:rPr>
          <w:rFonts w:ascii="Times New Roman" w:hAnsi="Times New Roman" w:cs="Times New Roman"/>
          <w:color w:val="000000"/>
          <w:sz w:val="28"/>
          <w:szCs w:val="28"/>
        </w:rPr>
        <w:t>- 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 – 1</w:t>
      </w:r>
      <w:r w:rsidR="00A72894" w:rsidRPr="00662D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Pr="00662D6D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D">
        <w:rPr>
          <w:rFonts w:ascii="Times New Roman" w:hAnsi="Times New Roman" w:cs="Times New Roman"/>
          <w:sz w:val="28"/>
          <w:szCs w:val="28"/>
        </w:rPr>
        <w:lastRenderedPageBreak/>
        <w:t xml:space="preserve">- операции с недвижимым имуществом – </w:t>
      </w:r>
      <w:r w:rsidR="005D368E" w:rsidRPr="00662D6D">
        <w:rPr>
          <w:rFonts w:ascii="Times New Roman" w:hAnsi="Times New Roman" w:cs="Times New Roman"/>
          <w:sz w:val="28"/>
          <w:szCs w:val="28"/>
        </w:rPr>
        <w:t>1</w:t>
      </w:r>
      <w:r w:rsidR="00A72894" w:rsidRPr="00662D6D">
        <w:rPr>
          <w:rFonts w:ascii="Times New Roman" w:hAnsi="Times New Roman" w:cs="Times New Roman"/>
          <w:sz w:val="28"/>
          <w:szCs w:val="28"/>
        </w:rPr>
        <w:t>;</w:t>
      </w:r>
    </w:p>
    <w:p w:rsidR="00F1030B" w:rsidRPr="00662D6D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D">
        <w:rPr>
          <w:rFonts w:ascii="Times New Roman" w:hAnsi="Times New Roman" w:cs="Times New Roman"/>
          <w:sz w:val="28"/>
          <w:szCs w:val="28"/>
        </w:rPr>
        <w:t>- деятельность по оказанию услуг в области бухгалтерского учета, по проведению финансового аудита, по налоговому консультированию – 1</w:t>
      </w:r>
      <w:r w:rsidR="00A72894" w:rsidRPr="00662D6D">
        <w:rPr>
          <w:rFonts w:ascii="Times New Roman" w:hAnsi="Times New Roman" w:cs="Times New Roman"/>
          <w:sz w:val="28"/>
          <w:szCs w:val="28"/>
        </w:rPr>
        <w:t>;</w:t>
      </w:r>
    </w:p>
    <w:p w:rsidR="00F1030B" w:rsidRPr="00662D6D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D">
        <w:rPr>
          <w:rFonts w:ascii="Times New Roman" w:hAnsi="Times New Roman" w:cs="Times New Roman"/>
          <w:sz w:val="28"/>
          <w:szCs w:val="28"/>
        </w:rPr>
        <w:t xml:space="preserve">- деятельность в области архитектуры и инженерно-технического проектирования, </w:t>
      </w:r>
      <w:r w:rsidR="00AA443B" w:rsidRPr="00662D6D">
        <w:rPr>
          <w:rFonts w:ascii="Times New Roman" w:hAnsi="Times New Roman" w:cs="Times New Roman"/>
          <w:sz w:val="28"/>
          <w:szCs w:val="28"/>
        </w:rPr>
        <w:t>технических испытаний, исследований и анализа – 1</w:t>
      </w:r>
      <w:r w:rsidR="00A72894" w:rsidRPr="00662D6D">
        <w:rPr>
          <w:rFonts w:ascii="Times New Roman" w:hAnsi="Times New Roman" w:cs="Times New Roman"/>
          <w:sz w:val="28"/>
          <w:szCs w:val="28"/>
        </w:rPr>
        <w:t>;</w:t>
      </w:r>
    </w:p>
    <w:p w:rsidR="00AA443B" w:rsidRPr="00662D6D" w:rsidRDefault="00AA443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D">
        <w:rPr>
          <w:rFonts w:ascii="Times New Roman" w:hAnsi="Times New Roman" w:cs="Times New Roman"/>
          <w:sz w:val="28"/>
          <w:szCs w:val="28"/>
        </w:rPr>
        <w:t xml:space="preserve">- </w:t>
      </w:r>
      <w:r w:rsidR="00EF0950" w:rsidRPr="00662D6D">
        <w:rPr>
          <w:rFonts w:ascii="Times New Roman" w:hAnsi="Times New Roman" w:cs="Times New Roman"/>
          <w:sz w:val="28"/>
          <w:szCs w:val="28"/>
        </w:rPr>
        <w:t>деятельность по обслуживанию зданий и территорий – 1</w:t>
      </w:r>
      <w:r w:rsidR="00A72894" w:rsidRPr="00662D6D">
        <w:rPr>
          <w:rFonts w:ascii="Times New Roman" w:hAnsi="Times New Roman" w:cs="Times New Roman"/>
          <w:sz w:val="28"/>
          <w:szCs w:val="28"/>
        </w:rPr>
        <w:t>;</w:t>
      </w:r>
    </w:p>
    <w:p w:rsidR="00EF0950" w:rsidRPr="00662D6D" w:rsidRDefault="00EF0950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D">
        <w:rPr>
          <w:rFonts w:ascii="Times New Roman" w:hAnsi="Times New Roman" w:cs="Times New Roman"/>
          <w:sz w:val="28"/>
          <w:szCs w:val="28"/>
        </w:rPr>
        <w:t xml:space="preserve">- </w:t>
      </w:r>
      <w:r w:rsidR="00811DFF" w:rsidRPr="00662D6D">
        <w:rPr>
          <w:rFonts w:ascii="Times New Roman" w:hAnsi="Times New Roman" w:cs="Times New Roman"/>
          <w:sz w:val="28"/>
          <w:szCs w:val="28"/>
        </w:rPr>
        <w:t>деятельность по обеспечению безопасности в чрезвычайных ситуациях, деятельность по обеспечению безопасности в области использования атомной энергии – 1</w:t>
      </w:r>
      <w:r w:rsidR="00A72894" w:rsidRPr="00662D6D">
        <w:rPr>
          <w:rFonts w:ascii="Times New Roman" w:hAnsi="Times New Roman" w:cs="Times New Roman"/>
          <w:sz w:val="28"/>
          <w:szCs w:val="28"/>
        </w:rPr>
        <w:t>;</w:t>
      </w:r>
    </w:p>
    <w:p w:rsidR="00811DFF" w:rsidRPr="0027037C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37C">
        <w:rPr>
          <w:rFonts w:ascii="Times New Roman" w:hAnsi="Times New Roman" w:cs="Times New Roman"/>
          <w:sz w:val="28"/>
          <w:szCs w:val="28"/>
        </w:rPr>
        <w:t>- деятельность</w:t>
      </w:r>
      <w:r w:rsidR="0027037C" w:rsidRPr="0027037C">
        <w:rPr>
          <w:rFonts w:ascii="Times New Roman" w:hAnsi="Times New Roman" w:cs="Times New Roman"/>
          <w:sz w:val="28"/>
          <w:szCs w:val="28"/>
        </w:rPr>
        <w:t xml:space="preserve"> учреждений клубного типа: клубов, дворцов и домов культуры </w:t>
      </w:r>
      <w:r w:rsidRPr="0027037C">
        <w:rPr>
          <w:rFonts w:ascii="Times New Roman" w:hAnsi="Times New Roman" w:cs="Times New Roman"/>
          <w:sz w:val="28"/>
          <w:szCs w:val="28"/>
        </w:rPr>
        <w:t>– 1</w:t>
      </w:r>
      <w:r w:rsidR="00A72894" w:rsidRPr="0027037C">
        <w:rPr>
          <w:rFonts w:ascii="Times New Roman" w:hAnsi="Times New Roman" w:cs="Times New Roman"/>
          <w:sz w:val="28"/>
          <w:szCs w:val="28"/>
        </w:rPr>
        <w:t>;</w:t>
      </w:r>
    </w:p>
    <w:p w:rsidR="00811DFF" w:rsidRPr="00662D6D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D">
        <w:rPr>
          <w:rFonts w:ascii="Times New Roman" w:hAnsi="Times New Roman" w:cs="Times New Roman"/>
          <w:sz w:val="28"/>
          <w:szCs w:val="28"/>
        </w:rPr>
        <w:t>- деятельность библиотек, архивов, музеев и прочих объектов культуры</w:t>
      </w:r>
      <w:r w:rsidR="00A72894" w:rsidRPr="00662D6D">
        <w:rPr>
          <w:rFonts w:ascii="Times New Roman" w:hAnsi="Times New Roman" w:cs="Times New Roman"/>
          <w:sz w:val="28"/>
          <w:szCs w:val="28"/>
        </w:rPr>
        <w:t xml:space="preserve"> </w:t>
      </w:r>
      <w:r w:rsidRPr="00662D6D">
        <w:rPr>
          <w:rFonts w:ascii="Times New Roman" w:hAnsi="Times New Roman" w:cs="Times New Roman"/>
          <w:sz w:val="28"/>
          <w:szCs w:val="28"/>
        </w:rPr>
        <w:t>– 2</w:t>
      </w:r>
      <w:r w:rsidR="00A72894" w:rsidRPr="00662D6D">
        <w:rPr>
          <w:rFonts w:ascii="Times New Roman" w:hAnsi="Times New Roman" w:cs="Times New Roman"/>
          <w:sz w:val="28"/>
          <w:szCs w:val="28"/>
        </w:rPr>
        <w:t>;</w:t>
      </w:r>
    </w:p>
    <w:p w:rsidR="00811DFF" w:rsidRPr="00F74E8E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D">
        <w:rPr>
          <w:rFonts w:ascii="Times New Roman" w:hAnsi="Times New Roman" w:cs="Times New Roman"/>
          <w:sz w:val="28"/>
          <w:szCs w:val="28"/>
        </w:rPr>
        <w:t xml:space="preserve">- </w:t>
      </w:r>
      <w:r w:rsidR="0035729F" w:rsidRPr="00662D6D">
        <w:rPr>
          <w:rFonts w:ascii="Times New Roman" w:hAnsi="Times New Roman" w:cs="Times New Roman"/>
          <w:sz w:val="28"/>
          <w:szCs w:val="28"/>
        </w:rPr>
        <w:t xml:space="preserve">деятельность в области отдыха и развлечений </w:t>
      </w:r>
      <w:r w:rsidR="00A72894" w:rsidRPr="00662D6D">
        <w:rPr>
          <w:rFonts w:ascii="Times New Roman" w:hAnsi="Times New Roman" w:cs="Times New Roman"/>
          <w:sz w:val="28"/>
          <w:szCs w:val="28"/>
        </w:rPr>
        <w:t>–</w:t>
      </w:r>
      <w:r w:rsidR="0035729F" w:rsidRPr="00662D6D">
        <w:rPr>
          <w:rFonts w:ascii="Times New Roman" w:hAnsi="Times New Roman" w:cs="Times New Roman"/>
          <w:sz w:val="28"/>
          <w:szCs w:val="28"/>
        </w:rPr>
        <w:t xml:space="preserve"> 2</w:t>
      </w:r>
      <w:r w:rsidR="005D368E" w:rsidRPr="00662D6D">
        <w:rPr>
          <w:rFonts w:ascii="Times New Roman" w:hAnsi="Times New Roman" w:cs="Times New Roman"/>
          <w:sz w:val="28"/>
          <w:szCs w:val="28"/>
        </w:rPr>
        <w:t>.</w:t>
      </w:r>
    </w:p>
    <w:p w:rsidR="00C04870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мониторинг свидетельствует о том,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что на территории Минераловодского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ого округ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C2498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 xml:space="preserve">яли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 w:rsidR="00A72894" w:rsidRPr="0027037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7037C" w:rsidRPr="002703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CB58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в том </w:t>
      </w:r>
      <w:r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числе </w:t>
      </w:r>
      <w:r w:rsidR="00CC1F4E" w:rsidRPr="00C04870">
        <w:rPr>
          <w:rFonts w:ascii="Times New Roman" w:hAnsi="Times New Roman" w:cs="Times New Roman"/>
          <w:color w:val="000000"/>
          <w:sz w:val="28"/>
          <w:szCs w:val="28"/>
        </w:rPr>
        <w:t>1 акционерное о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бщество, учредителем которого и владельцем 100 % акций является администрация Минераловодского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ого округа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E8E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 w:rsidRPr="00050A1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D368E" w:rsidRPr="0027037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50A1F" w:rsidRPr="002703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C1F4E"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 бюджетн</w:t>
      </w:r>
      <w:r w:rsidR="00050A1F" w:rsidRPr="0027037C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050A1F" w:rsidRPr="002703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1F4E" w:rsidRPr="002703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472D" w:rsidRPr="0027037C" w:rsidRDefault="00C24986" w:rsidP="0027037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37C">
        <w:rPr>
          <w:rStyle w:val="17pt"/>
          <w:rFonts w:ascii="Times New Roman" w:hAnsi="Times New Roman"/>
          <w:sz w:val="28"/>
          <w:szCs w:val="28"/>
        </w:rPr>
        <w:t xml:space="preserve">В соответствии со ст.3 Федерального закона от 27.12.2019 № 485-ФЗ «О внесении изменений в Федеральный закон «О государственных и муниципальных унитарных предприятиях и Федеральный закон «О защите конкуренции», деятельности муниципальных унитарных предприятий </w:t>
      </w:r>
      <w:r w:rsidR="0027037C">
        <w:rPr>
          <w:rStyle w:val="17pt"/>
          <w:rFonts w:ascii="Times New Roman" w:hAnsi="Times New Roman"/>
          <w:sz w:val="28"/>
          <w:szCs w:val="28"/>
        </w:rPr>
        <w:t xml:space="preserve">на территории округа </w:t>
      </w:r>
      <w:r w:rsidRPr="0027037C">
        <w:rPr>
          <w:rStyle w:val="17pt"/>
          <w:rFonts w:ascii="Times New Roman" w:hAnsi="Times New Roman"/>
          <w:sz w:val="28"/>
          <w:szCs w:val="28"/>
        </w:rPr>
        <w:t>прекращена.</w:t>
      </w:r>
      <w:r w:rsidR="0027037C">
        <w:rPr>
          <w:rStyle w:val="17pt"/>
          <w:rFonts w:ascii="Times New Roman" w:hAnsi="Times New Roman"/>
          <w:sz w:val="28"/>
          <w:szCs w:val="28"/>
        </w:rPr>
        <w:t xml:space="preserve"> </w:t>
      </w:r>
      <w:r w:rsidR="00CB5866" w:rsidRPr="0027037C">
        <w:rPr>
          <w:rFonts w:ascii="Times New Roman" w:hAnsi="Times New Roman"/>
          <w:color w:val="000000"/>
          <w:sz w:val="28"/>
          <w:szCs w:val="28"/>
        </w:rPr>
        <w:t>М</w:t>
      </w:r>
      <w:r w:rsidR="00AA472D" w:rsidRPr="0027037C">
        <w:rPr>
          <w:rFonts w:ascii="Times New Roman" w:hAnsi="Times New Roman"/>
          <w:color w:val="000000"/>
          <w:sz w:val="28"/>
          <w:szCs w:val="28"/>
        </w:rPr>
        <w:t>униципально</w:t>
      </w:r>
      <w:r w:rsidR="00CB5866" w:rsidRPr="0027037C">
        <w:rPr>
          <w:rFonts w:ascii="Times New Roman" w:hAnsi="Times New Roman"/>
          <w:color w:val="000000"/>
          <w:sz w:val="28"/>
          <w:szCs w:val="28"/>
        </w:rPr>
        <w:t>е</w:t>
      </w:r>
      <w:r w:rsidR="00AA472D" w:rsidRPr="0027037C">
        <w:rPr>
          <w:rFonts w:ascii="Times New Roman" w:hAnsi="Times New Roman"/>
          <w:color w:val="000000"/>
          <w:sz w:val="28"/>
          <w:szCs w:val="28"/>
        </w:rPr>
        <w:t xml:space="preserve"> унитарно</w:t>
      </w:r>
      <w:r w:rsidR="00CB5866" w:rsidRPr="0027037C">
        <w:rPr>
          <w:rFonts w:ascii="Times New Roman" w:hAnsi="Times New Roman"/>
          <w:color w:val="000000"/>
          <w:sz w:val="28"/>
          <w:szCs w:val="28"/>
        </w:rPr>
        <w:t>е предприятие</w:t>
      </w:r>
      <w:r w:rsidR="00AA472D" w:rsidRPr="0027037C">
        <w:rPr>
          <w:rFonts w:ascii="Times New Roman" w:hAnsi="Times New Roman"/>
          <w:color w:val="000000"/>
          <w:sz w:val="28"/>
          <w:szCs w:val="28"/>
        </w:rPr>
        <w:t xml:space="preserve"> «Славянка» </w:t>
      </w:r>
      <w:r w:rsidR="00CB5866" w:rsidRPr="0027037C">
        <w:rPr>
          <w:rFonts w:ascii="Times New Roman" w:hAnsi="Times New Roman"/>
          <w:color w:val="000000"/>
          <w:sz w:val="28"/>
          <w:szCs w:val="28"/>
        </w:rPr>
        <w:t>согласно решения Арбитражного суда Ставропольского края от 18.05.2022 по делу А63-390/2022, признано несостоятельным (банкротом). Открыта процедура конкурсного производства</w:t>
      </w:r>
      <w:r w:rsidR="00AA472D" w:rsidRPr="002703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7037C" w:rsidRPr="0027037C">
        <w:rPr>
          <w:rFonts w:ascii="Times New Roman" w:hAnsi="Times New Roman"/>
          <w:sz w:val="28"/>
          <w:szCs w:val="28"/>
        </w:rPr>
        <w:t>Муниципальное унитарное предприятие «Городской парк» находится в стадии</w:t>
      </w:r>
      <w:r w:rsidR="0027037C">
        <w:rPr>
          <w:rFonts w:ascii="Times New Roman" w:hAnsi="Times New Roman"/>
          <w:sz w:val="28"/>
          <w:szCs w:val="28"/>
        </w:rPr>
        <w:t xml:space="preserve"> ликвидации.</w:t>
      </w:r>
    </w:p>
    <w:p w:rsidR="007D7CD4" w:rsidRPr="00B71C44" w:rsidRDefault="007D7CD4" w:rsidP="00B71C4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 остаются, прежде всего, организации и предприятия, являющиеся жизненно важными, необходимыми элементами для функционирования Минераловодского</w:t>
      </w:r>
      <w:r w:rsidR="00F74E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74E8E" w:rsidRPr="00B71C44">
        <w:rPr>
          <w:rFonts w:ascii="Times New Roman" w:hAnsi="Times New Roman" w:cs="Times New Roman"/>
          <w:sz w:val="28"/>
          <w:szCs w:val="28"/>
        </w:rPr>
        <w:t>ого округа</w:t>
      </w:r>
      <w:r w:rsidR="00F74E8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 От их развития и состояния в значительной степени зависит уровень жизни населения.</w:t>
      </w:r>
    </w:p>
    <w:p w:rsidR="007D7CD4" w:rsidRDefault="00C247B7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color w:val="000000"/>
          <w:sz w:val="28"/>
          <w:szCs w:val="28"/>
        </w:rPr>
        <w:t>Основные рынки, на которых осуществляют деятельность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хозяйствующи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</w:t>
      </w:r>
      <w:r w:rsidR="00F74E8E">
        <w:rPr>
          <w:rFonts w:ascii="Times New Roman" w:hAnsi="Times New Roman" w:cs="Times New Roman"/>
          <w:sz w:val="28"/>
          <w:szCs w:val="28"/>
        </w:rPr>
        <w:t>муниципальн</w:t>
      </w:r>
      <w:r w:rsidR="00F74E8E" w:rsidRPr="00B71C44">
        <w:rPr>
          <w:rFonts w:ascii="Times New Roman" w:hAnsi="Times New Roman" w:cs="Times New Roman"/>
          <w:sz w:val="28"/>
          <w:szCs w:val="28"/>
        </w:rPr>
        <w:t>ого округа</w:t>
      </w:r>
      <w:r w:rsidR="00F74E8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в которых составляет 50 и более процентов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D7CD4" w:rsidRPr="0027037C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27037C">
        <w:rPr>
          <w:rFonts w:ascii="Times New Roman" w:hAnsi="Times New Roman" w:cs="Times New Roman"/>
          <w:color w:val="000000"/>
          <w:sz w:val="28"/>
          <w:szCs w:val="28"/>
        </w:rPr>
        <w:t>рынок услуг общего образования детей</w:t>
      </w:r>
      <w:r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7037C" w:rsidRPr="0027037C">
        <w:rPr>
          <w:rFonts w:ascii="Times New Roman" w:hAnsi="Times New Roman" w:cs="Times New Roman"/>
          <w:color w:val="000000"/>
          <w:sz w:val="28"/>
          <w:szCs w:val="28"/>
        </w:rPr>
        <w:t>31,9</w:t>
      </w:r>
      <w:r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7D7CD4" w:rsidRPr="0027037C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27037C">
        <w:rPr>
          <w:rFonts w:ascii="Times New Roman" w:hAnsi="Times New Roman" w:cs="Times New Roman"/>
          <w:color w:val="000000"/>
          <w:sz w:val="28"/>
          <w:szCs w:val="28"/>
        </w:rPr>
        <w:t>рынок услуг дошкольного образования</w:t>
      </w:r>
      <w:r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7037C"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42,6 </w:t>
      </w:r>
      <w:r w:rsidRPr="0027037C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27037C">
        <w:rPr>
          <w:rFonts w:ascii="Times New Roman" w:hAnsi="Times New Roman" w:cs="Times New Roman"/>
          <w:color w:val="000000"/>
          <w:sz w:val="28"/>
          <w:szCs w:val="28"/>
        </w:rPr>
        <w:t>рынок услуг дополнительного образования</w:t>
      </w:r>
      <w:r w:rsidR="0027037C"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 – 8,5</w:t>
      </w:r>
      <w:r w:rsidR="00861D1B" w:rsidRPr="0027037C">
        <w:rPr>
          <w:rFonts w:ascii="Times New Roman" w:hAnsi="Times New Roman" w:cs="Times New Roman"/>
          <w:color w:val="000000"/>
          <w:sz w:val="28"/>
          <w:szCs w:val="28"/>
        </w:rPr>
        <w:t xml:space="preserve"> %,</w:t>
      </w:r>
    </w:p>
    <w:p w:rsidR="00C247B7" w:rsidRDefault="00861D1B" w:rsidP="00861D1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7D7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жилищно-коммунального хозяйства</w:t>
      </w:r>
      <w:r w:rsidR="001430DF">
        <w:rPr>
          <w:rFonts w:ascii="Times New Roman" w:hAnsi="Times New Roman" w:cs="Times New Roman"/>
          <w:color w:val="000000"/>
          <w:sz w:val="28"/>
          <w:szCs w:val="28"/>
        </w:rPr>
        <w:t xml:space="preserve">, ритуальные услуги, инженерные изыскания в строительстве, организация и проведение мероприятий в области молодежной политики, деятельность по обеспечению </w:t>
      </w:r>
      <w:r w:rsidR="001430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безопасности в чрезвычайных ситуациях, 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>деятельность музеев, архивов, библиотек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1A5D98" w:rsidRPr="00C247B7" w:rsidRDefault="001A5D98" w:rsidP="00861D1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29C345" wp14:editId="593501C3">
            <wp:extent cx="5958840" cy="275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7B7" w:rsidRPr="00833F05" w:rsidRDefault="00D13F3B" w:rsidP="00D13F3B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390">
        <w:rPr>
          <w:rFonts w:ascii="Times New Roman" w:hAnsi="Times New Roman" w:cs="Times New Roman"/>
          <w:color w:val="000000"/>
          <w:sz w:val="28"/>
          <w:szCs w:val="28"/>
        </w:rPr>
        <w:t>Суммарный о</w:t>
      </w:r>
      <w:r w:rsidR="00C247B7" w:rsidRPr="004F3390">
        <w:rPr>
          <w:rFonts w:ascii="Times New Roman" w:hAnsi="Times New Roman" w:cs="Times New Roman"/>
          <w:color w:val="000000"/>
          <w:sz w:val="28"/>
          <w:szCs w:val="28"/>
        </w:rPr>
        <w:t>бъем</w:t>
      </w:r>
      <w:r w:rsidRPr="004F3390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  <w:r w:rsidR="00C247B7" w:rsidRPr="004F3390">
        <w:rPr>
          <w:rFonts w:ascii="Times New Roman" w:hAnsi="Times New Roman" w:cs="Times New Roman"/>
          <w:color w:val="000000"/>
          <w:sz w:val="28"/>
          <w:szCs w:val="28"/>
        </w:rPr>
        <w:t>финансирования хозяйствующих субъектов</w:t>
      </w:r>
      <w:r w:rsidRPr="004F3390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Минераловодского </w:t>
      </w:r>
      <w:r w:rsidR="009C5CFE" w:rsidRPr="004F3390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Pr="004F3390">
        <w:rPr>
          <w:rFonts w:ascii="Times New Roman" w:hAnsi="Times New Roman" w:cs="Times New Roman"/>
          <w:color w:val="000000"/>
          <w:sz w:val="28"/>
          <w:szCs w:val="28"/>
        </w:rPr>
        <w:t>ого округа</w:t>
      </w:r>
      <w:r w:rsidR="009C5CFE" w:rsidRPr="004F3390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4F3390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составляет 50 и более </w:t>
      </w:r>
      <w:r w:rsidRPr="00C35318">
        <w:rPr>
          <w:rFonts w:ascii="Times New Roman" w:hAnsi="Times New Roman" w:cs="Times New Roman"/>
          <w:color w:val="000000"/>
          <w:sz w:val="28"/>
          <w:szCs w:val="28"/>
        </w:rPr>
        <w:t>процентов,</w:t>
      </w:r>
      <w:r w:rsidR="00833F05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1A2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C600A" w:rsidRPr="00C3531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F3390" w:rsidRPr="00C3531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C600A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C35318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2 768 003,66 </w:t>
      </w:r>
      <w:r w:rsidR="00AC600A" w:rsidRPr="00C35318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D62C21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00A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рублей или </w:t>
      </w:r>
      <w:r w:rsidR="00C35318" w:rsidRPr="00C35318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AC600A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% к уровню 202</w:t>
      </w:r>
      <w:r w:rsidR="004F3390" w:rsidRPr="00C3531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C600A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года (в </w:t>
      </w:r>
      <w:r w:rsidR="008F21A2" w:rsidRPr="00C3531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00059" w:rsidRPr="00C353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4986" w:rsidRPr="00C3531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F21A2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AC600A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F21A2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059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986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2 885 555,6 </w:t>
      </w:r>
      <w:r w:rsidR="00B11BCF" w:rsidRPr="00C35318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D62C21" w:rsidRPr="00C35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BCF" w:rsidRPr="00C35318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8F21A2" w:rsidRPr="00C353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47B7" w:rsidRPr="00C353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F3B" w:rsidRDefault="00D13F3B" w:rsidP="00833F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13F3B" w:rsidSect="00CC1F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7B7"/>
    <w:rsid w:val="00002503"/>
    <w:rsid w:val="0000463C"/>
    <w:rsid w:val="00050A1F"/>
    <w:rsid w:val="000A33AD"/>
    <w:rsid w:val="000A6873"/>
    <w:rsid w:val="00114DEB"/>
    <w:rsid w:val="001430DF"/>
    <w:rsid w:val="00157664"/>
    <w:rsid w:val="001873FE"/>
    <w:rsid w:val="001939C4"/>
    <w:rsid w:val="001A5D98"/>
    <w:rsid w:val="001B29C9"/>
    <w:rsid w:val="001E5FC1"/>
    <w:rsid w:val="001F5316"/>
    <w:rsid w:val="00246DDE"/>
    <w:rsid w:val="0027037C"/>
    <w:rsid w:val="002751BE"/>
    <w:rsid w:val="00276541"/>
    <w:rsid w:val="002A1669"/>
    <w:rsid w:val="002C1C93"/>
    <w:rsid w:val="003077F8"/>
    <w:rsid w:val="0035729F"/>
    <w:rsid w:val="003665C8"/>
    <w:rsid w:val="0038796B"/>
    <w:rsid w:val="00390C40"/>
    <w:rsid w:val="003F5685"/>
    <w:rsid w:val="00416527"/>
    <w:rsid w:val="00425101"/>
    <w:rsid w:val="004711B3"/>
    <w:rsid w:val="004A4D1C"/>
    <w:rsid w:val="004A6199"/>
    <w:rsid w:val="004F3390"/>
    <w:rsid w:val="00527535"/>
    <w:rsid w:val="00550F2E"/>
    <w:rsid w:val="005850B0"/>
    <w:rsid w:val="005858C5"/>
    <w:rsid w:val="00592E1D"/>
    <w:rsid w:val="005A5DFA"/>
    <w:rsid w:val="005B6169"/>
    <w:rsid w:val="005D368E"/>
    <w:rsid w:val="00600CE8"/>
    <w:rsid w:val="00606F2F"/>
    <w:rsid w:val="00655EAB"/>
    <w:rsid w:val="00662D6D"/>
    <w:rsid w:val="00692AA1"/>
    <w:rsid w:val="006D56C3"/>
    <w:rsid w:val="006D5862"/>
    <w:rsid w:val="00715407"/>
    <w:rsid w:val="00725AB0"/>
    <w:rsid w:val="00747C3D"/>
    <w:rsid w:val="00765E17"/>
    <w:rsid w:val="007758A9"/>
    <w:rsid w:val="007A6980"/>
    <w:rsid w:val="007D7CD4"/>
    <w:rsid w:val="007E739A"/>
    <w:rsid w:val="00811DFF"/>
    <w:rsid w:val="00833F05"/>
    <w:rsid w:val="00835A41"/>
    <w:rsid w:val="00854875"/>
    <w:rsid w:val="00861D1B"/>
    <w:rsid w:val="008878D7"/>
    <w:rsid w:val="00895ABF"/>
    <w:rsid w:val="008D697A"/>
    <w:rsid w:val="008E65AB"/>
    <w:rsid w:val="008F21A2"/>
    <w:rsid w:val="00900059"/>
    <w:rsid w:val="00904BC0"/>
    <w:rsid w:val="00914401"/>
    <w:rsid w:val="00931EEF"/>
    <w:rsid w:val="00982054"/>
    <w:rsid w:val="0099371F"/>
    <w:rsid w:val="009C5CFE"/>
    <w:rsid w:val="009D201F"/>
    <w:rsid w:val="00A02A9C"/>
    <w:rsid w:val="00A3553B"/>
    <w:rsid w:val="00A65A45"/>
    <w:rsid w:val="00A715C0"/>
    <w:rsid w:val="00A72894"/>
    <w:rsid w:val="00AA443B"/>
    <w:rsid w:val="00AA472D"/>
    <w:rsid w:val="00AB5CB1"/>
    <w:rsid w:val="00AC600A"/>
    <w:rsid w:val="00AE4749"/>
    <w:rsid w:val="00B05036"/>
    <w:rsid w:val="00B11BCF"/>
    <w:rsid w:val="00B71C44"/>
    <w:rsid w:val="00BA346B"/>
    <w:rsid w:val="00C04693"/>
    <w:rsid w:val="00C04870"/>
    <w:rsid w:val="00C13DD4"/>
    <w:rsid w:val="00C214C9"/>
    <w:rsid w:val="00C247B7"/>
    <w:rsid w:val="00C24986"/>
    <w:rsid w:val="00C309C4"/>
    <w:rsid w:val="00C35318"/>
    <w:rsid w:val="00CB5866"/>
    <w:rsid w:val="00CC1F4E"/>
    <w:rsid w:val="00CC32DF"/>
    <w:rsid w:val="00CC3CEC"/>
    <w:rsid w:val="00CF5A0C"/>
    <w:rsid w:val="00D00ADA"/>
    <w:rsid w:val="00D13F3B"/>
    <w:rsid w:val="00D254E0"/>
    <w:rsid w:val="00D62C21"/>
    <w:rsid w:val="00D81005"/>
    <w:rsid w:val="00D874AE"/>
    <w:rsid w:val="00DA6E00"/>
    <w:rsid w:val="00E04BC9"/>
    <w:rsid w:val="00E17F34"/>
    <w:rsid w:val="00E20017"/>
    <w:rsid w:val="00E32B01"/>
    <w:rsid w:val="00EA7D6A"/>
    <w:rsid w:val="00EB0690"/>
    <w:rsid w:val="00EB75DC"/>
    <w:rsid w:val="00EF0950"/>
    <w:rsid w:val="00EF5540"/>
    <w:rsid w:val="00F1030B"/>
    <w:rsid w:val="00F5272A"/>
    <w:rsid w:val="00F74E8E"/>
    <w:rsid w:val="00FA6619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3A59F-D6C8-4FE2-A794-16BBA6B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048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76541"/>
    <w:rPr>
      <w:color w:val="0000FF" w:themeColor="hyperlink"/>
      <w:u w:val="single"/>
    </w:rPr>
  </w:style>
  <w:style w:type="character" w:customStyle="1" w:styleId="17pt">
    <w:name w:val="17pt"/>
    <w:basedOn w:val="a0"/>
    <w:rsid w:val="00C24986"/>
  </w:style>
  <w:style w:type="paragraph" w:styleId="a5">
    <w:name w:val="Balloon Text"/>
    <w:basedOn w:val="a"/>
    <w:link w:val="a6"/>
    <w:uiPriority w:val="99"/>
    <w:semiHidden/>
    <w:unhideWhenUsed/>
    <w:rsid w:val="0066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in-vodi.gosuslugi.ru/glavnoe/deyatelnost-1/razvitie-konkurentsii/vnedrenie-standarta-razvitiya-konkurentsii/informatsiya-o-provedenii-monitoringa-sostoyaniya-i-razvi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43</cp:revision>
  <cp:lastPrinted>2025-01-23T06:15:00Z</cp:lastPrinted>
  <dcterms:created xsi:type="dcterms:W3CDTF">2019-02-06T12:46:00Z</dcterms:created>
  <dcterms:modified xsi:type="dcterms:W3CDTF">2025-01-23T09:27:00Z</dcterms:modified>
</cp:coreProperties>
</file>