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17A" w:rsidRPr="008C6CC3" w:rsidRDefault="004F317A" w:rsidP="004F317A">
      <w:pPr>
        <w:pStyle w:val="ConsPlusTitle"/>
        <w:widowControl/>
        <w:ind w:firstLine="4395"/>
        <w:jc w:val="both"/>
        <w:rPr>
          <w:b w:val="0"/>
          <w:bCs w:val="0"/>
          <w:sz w:val="28"/>
          <w:szCs w:val="28"/>
        </w:rPr>
      </w:pPr>
      <w:r w:rsidRPr="008C6CC3">
        <w:rPr>
          <w:b w:val="0"/>
          <w:bCs w:val="0"/>
          <w:sz w:val="28"/>
          <w:szCs w:val="28"/>
        </w:rPr>
        <w:t>Приложение №3</w:t>
      </w:r>
    </w:p>
    <w:p w:rsidR="004F317A" w:rsidRPr="008C6CC3" w:rsidRDefault="004F317A" w:rsidP="004F317A">
      <w:pPr>
        <w:ind w:left="4395"/>
        <w:rPr>
          <w:sz w:val="28"/>
          <w:szCs w:val="28"/>
        </w:rPr>
      </w:pPr>
      <w:r w:rsidRPr="008C6CC3">
        <w:rPr>
          <w:sz w:val="28"/>
          <w:szCs w:val="28"/>
        </w:rPr>
        <w:t>к Порядку 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долгосрочный период</w:t>
      </w:r>
    </w:p>
    <w:p w:rsidR="004F317A" w:rsidRPr="008C6CC3" w:rsidRDefault="004F317A" w:rsidP="004F317A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4F317A" w:rsidRPr="008C6CC3" w:rsidRDefault="004F317A" w:rsidP="004F317A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4F317A" w:rsidRPr="008C6CC3" w:rsidRDefault="004F317A" w:rsidP="004F317A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4F317A" w:rsidRPr="008C6CC3" w:rsidRDefault="004F317A" w:rsidP="004F317A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8C6CC3">
        <w:rPr>
          <w:b w:val="0"/>
          <w:sz w:val="28"/>
          <w:szCs w:val="28"/>
        </w:rPr>
        <w:t>РАСПРЕДЕЛЕНИЕ</w:t>
      </w:r>
    </w:p>
    <w:p w:rsidR="004F317A" w:rsidRPr="008C6CC3" w:rsidRDefault="004F317A" w:rsidP="004F317A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8C6CC3">
        <w:rPr>
          <w:b w:val="0"/>
          <w:sz w:val="28"/>
          <w:szCs w:val="28"/>
        </w:rPr>
        <w:t xml:space="preserve">целевых показателей социально-экономического развития Минераловодского </w:t>
      </w:r>
      <w:r w:rsidRPr="008C6CC3">
        <w:rPr>
          <w:b w:val="0"/>
          <w:color w:val="000000"/>
          <w:sz w:val="28"/>
          <w:szCs w:val="28"/>
        </w:rPr>
        <w:t>муниципального округа Ставропольского края</w:t>
      </w:r>
      <w:r>
        <w:rPr>
          <w:color w:val="000000"/>
          <w:sz w:val="28"/>
          <w:szCs w:val="28"/>
        </w:rPr>
        <w:t xml:space="preserve"> </w:t>
      </w:r>
      <w:r w:rsidRPr="008C6CC3">
        <w:rPr>
          <w:b w:val="0"/>
          <w:sz w:val="28"/>
          <w:szCs w:val="28"/>
        </w:rPr>
        <w:t xml:space="preserve">на долгосрочный период, представляемых субъектами прогнозирования для разработки прогноза социально-экономического развития Минераловодского </w:t>
      </w:r>
      <w:r w:rsidRPr="008C6CC3">
        <w:rPr>
          <w:b w:val="0"/>
          <w:color w:val="000000"/>
          <w:sz w:val="28"/>
          <w:szCs w:val="28"/>
        </w:rPr>
        <w:t>муниципального округа Ставропольского края</w:t>
      </w:r>
      <w:r>
        <w:rPr>
          <w:color w:val="000000"/>
          <w:sz w:val="28"/>
          <w:szCs w:val="28"/>
        </w:rPr>
        <w:t xml:space="preserve"> </w:t>
      </w:r>
      <w:r w:rsidRPr="008C6CC3">
        <w:rPr>
          <w:b w:val="0"/>
          <w:sz w:val="28"/>
          <w:szCs w:val="28"/>
        </w:rPr>
        <w:t>на долгосрочный период</w:t>
      </w:r>
    </w:p>
    <w:p w:rsidR="004F317A" w:rsidRPr="008C6CC3" w:rsidRDefault="004F317A" w:rsidP="004F317A">
      <w:pPr>
        <w:rPr>
          <w:sz w:val="28"/>
          <w:szCs w:val="28"/>
        </w:rPr>
      </w:pPr>
    </w:p>
    <w:tbl>
      <w:tblPr>
        <w:tblW w:w="101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6070"/>
        <w:gridCol w:w="3402"/>
      </w:tblGrid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8D774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Порядковый номер </w:t>
            </w: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показа</w:t>
            </w:r>
            <w:r w:rsidRPr="008C6CC3">
              <w:rPr>
                <w:sz w:val="28"/>
                <w:szCs w:val="28"/>
                <w:lang w:eastAsia="en-US"/>
              </w:rPr>
              <w:softHyphen/>
              <w:t xml:space="preserve">теля в таблице </w:t>
            </w: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отчетных и прогнозных целевых показателей </w:t>
            </w:r>
          </w:p>
          <w:p w:rsidR="004F317A" w:rsidRPr="008C6CC3" w:rsidRDefault="004F317A" w:rsidP="008D7742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социально-экономического развития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C6CC3">
              <w:rPr>
                <w:sz w:val="28"/>
                <w:szCs w:val="28"/>
                <w:lang w:eastAsia="en-US"/>
              </w:rPr>
              <w:t>на долгосрочный период</w:t>
            </w:r>
          </w:p>
        </w:tc>
      </w:tr>
      <w:tr w:rsidR="004F317A" w:rsidRPr="008C6CC3" w:rsidTr="001B611C">
        <w:tc>
          <w:tcPr>
            <w:tcW w:w="10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Отраслевые (функциональные) органы </w:t>
            </w:r>
            <w:r w:rsidRPr="008C6CC3">
              <w:rPr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</w:p>
          <w:p w:rsidR="004F317A" w:rsidRPr="008C6CC3" w:rsidRDefault="004F317A" w:rsidP="001B611C">
            <w:pPr>
              <w:jc w:val="center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</w:p>
          <w:p w:rsidR="004F317A" w:rsidRPr="008C6CC3" w:rsidRDefault="004F317A" w:rsidP="001B61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экономического развития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D7742" w:rsidRDefault="004F317A" w:rsidP="008D774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2,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5,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7-</w:t>
            </w:r>
            <w:r w:rsidRPr="008D7742">
              <w:rPr>
                <w:sz w:val="28"/>
                <w:szCs w:val="28"/>
                <w:lang w:eastAsia="en-US"/>
              </w:rPr>
              <w:t>10,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23-2</w:t>
            </w:r>
            <w:r w:rsidR="008D7742" w:rsidRPr="008D7742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труда и социальной защиты населения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D7742" w:rsidRDefault="004F317A" w:rsidP="001B61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30,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31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образования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38,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42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lastRenderedPageBreak/>
              <w:t xml:space="preserve">4. 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сельского хозяйства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B5302F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11</w:t>
            </w:r>
            <w:r w:rsidR="00B5302F" w:rsidRPr="008D7742">
              <w:rPr>
                <w:sz w:val="28"/>
                <w:szCs w:val="28"/>
                <w:lang w:eastAsia="en-US"/>
              </w:rPr>
              <w:t>-</w:t>
            </w:r>
            <w:r w:rsidRPr="008D7742"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архитектуры и градостроительства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27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B5302F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17</w:t>
            </w:r>
            <w:r w:rsidR="00B5302F" w:rsidRPr="008D7742">
              <w:rPr>
                <w:sz w:val="28"/>
                <w:szCs w:val="28"/>
                <w:lang w:eastAsia="en-US"/>
              </w:rPr>
              <w:t>-</w:t>
            </w:r>
            <w:r w:rsidRPr="008D7742">
              <w:rPr>
                <w:sz w:val="28"/>
                <w:szCs w:val="28"/>
                <w:lang w:eastAsia="en-US"/>
              </w:rPr>
              <w:t>22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Комитет по культуре администрации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.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40,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41</w:t>
            </w:r>
          </w:p>
        </w:tc>
      </w:tr>
      <w:tr w:rsidR="004F317A" w:rsidRPr="008C6CC3" w:rsidTr="001B611C">
        <w:tc>
          <w:tcPr>
            <w:tcW w:w="10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D7742" w:rsidRDefault="004F317A" w:rsidP="001B611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8D7742">
              <w:rPr>
                <w:color w:val="000000"/>
                <w:sz w:val="28"/>
                <w:szCs w:val="28"/>
                <w:lang w:eastAsia="en-US"/>
              </w:rPr>
              <w:t>Государственные учреждения</w:t>
            </w:r>
          </w:p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sz w:val="28"/>
                <w:szCs w:val="28"/>
              </w:rPr>
            </w:pPr>
            <w:r w:rsidRPr="00913DA4">
              <w:rPr>
                <w:sz w:val="28"/>
                <w:szCs w:val="28"/>
              </w:rPr>
              <w:t>Территориальный центр занятости населения Минераловодского муниципального округа Ставропольского края</w:t>
            </w:r>
            <w:r w:rsidR="008D7742">
              <w:rPr>
                <w:sz w:val="28"/>
                <w:szCs w:val="28"/>
              </w:rPr>
              <w:t>;</w:t>
            </w:r>
          </w:p>
          <w:p w:rsidR="008D7742" w:rsidRPr="00913DA4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8D7742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32</w:t>
            </w:r>
            <w:r w:rsidR="008D7742" w:rsidRPr="008D7742">
              <w:rPr>
                <w:sz w:val="28"/>
                <w:szCs w:val="28"/>
                <w:lang w:eastAsia="en-US"/>
              </w:rPr>
              <w:t>-</w:t>
            </w:r>
            <w:r w:rsidRPr="008D7742">
              <w:rPr>
                <w:sz w:val="28"/>
                <w:szCs w:val="28"/>
                <w:lang w:eastAsia="en-US"/>
              </w:rPr>
              <w:t>34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sz w:val="28"/>
                <w:szCs w:val="28"/>
                <w:lang w:eastAsia="en-US"/>
              </w:rPr>
            </w:pPr>
            <w:r w:rsidRPr="00913DA4">
              <w:rPr>
                <w:sz w:val="28"/>
                <w:szCs w:val="28"/>
                <w:lang w:eastAsia="en-US"/>
              </w:rPr>
              <w:t xml:space="preserve">Отдел записи актов гражданского состояния управления записи актов гражданского состояния </w:t>
            </w:r>
            <w:r w:rsidRPr="00913DA4">
              <w:rPr>
                <w:color w:val="000000"/>
                <w:sz w:val="28"/>
                <w:szCs w:val="28"/>
              </w:rPr>
              <w:t>Ставропольского края</w:t>
            </w:r>
            <w:r w:rsidRPr="00913DA4">
              <w:rPr>
                <w:sz w:val="28"/>
                <w:szCs w:val="28"/>
                <w:lang w:eastAsia="en-US"/>
              </w:rPr>
              <w:t xml:space="preserve"> по Минераловодскому району</w:t>
            </w:r>
            <w:r w:rsidR="008D7742">
              <w:rPr>
                <w:sz w:val="28"/>
                <w:szCs w:val="28"/>
                <w:lang w:eastAsia="en-US"/>
              </w:rPr>
              <w:t>;</w:t>
            </w:r>
          </w:p>
          <w:p w:rsidR="008D7742" w:rsidRPr="00913DA4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3,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913DA4" w:rsidRDefault="004F317A" w:rsidP="001B611C">
            <w:pPr>
              <w:rPr>
                <w:sz w:val="28"/>
                <w:szCs w:val="28"/>
                <w:shd w:val="clear" w:color="auto" w:fill="FFFFFF"/>
              </w:rPr>
            </w:pPr>
            <w:r w:rsidRPr="00913DA4">
              <w:rPr>
                <w:sz w:val="28"/>
                <w:szCs w:val="28"/>
              </w:rPr>
              <w:fldChar w:fldCharType="begin"/>
            </w:r>
            <w:r w:rsidRPr="00913DA4">
              <w:rPr>
                <w:sz w:val="28"/>
                <w:szCs w:val="28"/>
              </w:rPr>
              <w:instrText xml:space="preserve"> HYPERLINK "https://26.rosstat.gov.ru/" </w:instrText>
            </w:r>
            <w:r w:rsidRPr="00913DA4">
              <w:rPr>
                <w:sz w:val="28"/>
                <w:szCs w:val="28"/>
              </w:rPr>
              <w:fldChar w:fldCharType="separate"/>
            </w:r>
            <w:r w:rsidRPr="00913DA4">
              <w:rPr>
                <w:sz w:val="28"/>
                <w:szCs w:val="28"/>
                <w:shd w:val="clear" w:color="auto" w:fill="FFFFFF"/>
              </w:rPr>
              <w:t>Управление Федеральной службы</w:t>
            </w:r>
            <w:r w:rsidRPr="00913DA4">
              <w:rPr>
                <w:sz w:val="28"/>
                <w:szCs w:val="28"/>
                <w:shd w:val="clear" w:color="auto" w:fill="FFFFFF"/>
              </w:rPr>
              <w:br/>
              <w:t>государственной статистики по</w:t>
            </w:r>
            <w:r w:rsidRPr="00913DA4">
              <w:rPr>
                <w:sz w:val="28"/>
                <w:szCs w:val="28"/>
                <w:shd w:val="clear" w:color="auto" w:fill="FFFFFF"/>
              </w:rPr>
              <w:br/>
              <w:t>Северо-Кавказскому федеральному округу</w:t>
            </w:r>
            <w:r w:rsidR="008D7742">
              <w:rPr>
                <w:sz w:val="28"/>
                <w:szCs w:val="28"/>
                <w:shd w:val="clear" w:color="auto" w:fill="FFFFFF"/>
              </w:rPr>
              <w:t>;</w:t>
            </w:r>
          </w:p>
          <w:p w:rsidR="004F317A" w:rsidRPr="008C6CC3" w:rsidRDefault="004F317A" w:rsidP="001B611C">
            <w:pPr>
              <w:rPr>
                <w:sz w:val="28"/>
                <w:szCs w:val="28"/>
                <w:highlight w:val="yellow"/>
                <w:lang w:eastAsia="en-US"/>
              </w:rPr>
            </w:pPr>
            <w:r w:rsidRPr="00913DA4">
              <w:rPr>
                <w:sz w:val="28"/>
                <w:szCs w:val="28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Default="004F317A" w:rsidP="008D774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42172">
              <w:rPr>
                <w:sz w:val="28"/>
                <w:szCs w:val="28"/>
                <w:lang w:eastAsia="en-US"/>
              </w:rPr>
              <w:t>1,</w:t>
            </w:r>
            <w:r w:rsidR="00B5302F" w:rsidRPr="00042172">
              <w:rPr>
                <w:sz w:val="28"/>
                <w:szCs w:val="28"/>
                <w:lang w:eastAsia="en-US"/>
              </w:rPr>
              <w:t xml:space="preserve"> </w:t>
            </w:r>
            <w:r w:rsidR="008D7742" w:rsidRPr="008D7742">
              <w:rPr>
                <w:sz w:val="28"/>
                <w:szCs w:val="28"/>
                <w:lang w:eastAsia="en-US"/>
              </w:rPr>
              <w:t>6</w:t>
            </w:r>
            <w:r w:rsidRPr="008D7742">
              <w:rPr>
                <w:sz w:val="28"/>
                <w:szCs w:val="28"/>
                <w:lang w:eastAsia="en-US"/>
              </w:rPr>
              <w:t>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="008D7742" w:rsidRPr="008D7742">
              <w:rPr>
                <w:sz w:val="28"/>
                <w:szCs w:val="28"/>
                <w:lang w:eastAsia="en-US"/>
              </w:rPr>
              <w:t xml:space="preserve">7, </w:t>
            </w:r>
            <w:r w:rsidRPr="008D7742">
              <w:rPr>
                <w:sz w:val="28"/>
                <w:szCs w:val="28"/>
                <w:lang w:eastAsia="en-US"/>
              </w:rPr>
              <w:t>9,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23,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25,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27,</w:t>
            </w:r>
            <w:r w:rsidR="00B5302F" w:rsidRPr="008D7742">
              <w:rPr>
                <w:sz w:val="28"/>
                <w:szCs w:val="28"/>
                <w:lang w:eastAsia="en-US"/>
              </w:rPr>
              <w:t xml:space="preserve"> </w:t>
            </w:r>
            <w:r w:rsidRPr="008D7742">
              <w:rPr>
                <w:sz w:val="28"/>
                <w:szCs w:val="28"/>
                <w:lang w:eastAsia="en-US"/>
              </w:rPr>
              <w:t>35</w:t>
            </w:r>
            <w:r w:rsidR="00042172" w:rsidRPr="008D7742">
              <w:rPr>
                <w:sz w:val="28"/>
                <w:szCs w:val="28"/>
                <w:lang w:eastAsia="en-US"/>
              </w:rPr>
              <w:t>-</w:t>
            </w:r>
            <w:r w:rsidRPr="008D7742">
              <w:rPr>
                <w:sz w:val="28"/>
                <w:szCs w:val="28"/>
                <w:lang w:eastAsia="en-US"/>
              </w:rPr>
              <w:t>37</w:t>
            </w:r>
          </w:p>
          <w:p w:rsidR="008D7742" w:rsidRDefault="008D7742" w:rsidP="008D774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D7742" w:rsidRPr="00042172" w:rsidRDefault="008D7742" w:rsidP="008D7742">
            <w:pPr>
              <w:spacing w:line="276" w:lineRule="auto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Учреждения здравоохранения, расположенные на территории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;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4F317A" w:rsidP="001B611C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39</w:t>
            </w:r>
          </w:p>
        </w:tc>
      </w:tr>
      <w:tr w:rsidR="004F317A" w:rsidRPr="008C6CC3" w:rsidTr="001B611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Pr="008C6CC3" w:rsidRDefault="004F317A" w:rsidP="001B611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17A" w:rsidRDefault="004F317A" w:rsidP="001B611C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Предприятия и организации, расположенные на территории Минераловодского </w:t>
            </w:r>
            <w:r w:rsidRPr="008C6CC3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8D7742">
              <w:rPr>
                <w:color w:val="000000"/>
                <w:sz w:val="28"/>
                <w:szCs w:val="28"/>
              </w:rPr>
              <w:t>.</w:t>
            </w:r>
          </w:p>
          <w:p w:rsidR="008D7742" w:rsidRPr="008C6CC3" w:rsidRDefault="008D7742" w:rsidP="001B611C">
            <w:pPr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7A" w:rsidRPr="00042172" w:rsidRDefault="00B5302F" w:rsidP="00B5302F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  <w:r w:rsidRPr="008D7742">
              <w:rPr>
                <w:sz w:val="28"/>
                <w:szCs w:val="28"/>
                <w:lang w:eastAsia="en-US"/>
              </w:rPr>
              <w:t>7</w:t>
            </w:r>
            <w:r w:rsidR="004F317A" w:rsidRPr="008D7742">
              <w:rPr>
                <w:sz w:val="28"/>
                <w:szCs w:val="28"/>
                <w:lang w:eastAsia="en-US"/>
              </w:rPr>
              <w:t>,</w:t>
            </w:r>
            <w:r w:rsidRPr="008D7742">
              <w:rPr>
                <w:sz w:val="28"/>
                <w:szCs w:val="28"/>
                <w:lang w:eastAsia="en-US"/>
              </w:rPr>
              <w:t xml:space="preserve"> 9</w:t>
            </w:r>
          </w:p>
        </w:tc>
      </w:tr>
    </w:tbl>
    <w:p w:rsidR="004F317A" w:rsidRPr="008C6CC3" w:rsidRDefault="004F317A" w:rsidP="004F31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F317A" w:rsidRPr="008C6CC3" w:rsidRDefault="004F317A" w:rsidP="004F317A">
      <w:pPr>
        <w:pStyle w:val="ConsPlusTitle"/>
        <w:widowControl/>
        <w:jc w:val="center"/>
        <w:rPr>
          <w:sz w:val="28"/>
          <w:szCs w:val="28"/>
        </w:rPr>
      </w:pPr>
    </w:p>
    <w:p w:rsidR="00DE1985" w:rsidRDefault="00DE1985"/>
    <w:sectPr w:rsidR="00DE1985" w:rsidSect="008D7742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D9" w:rsidRDefault="00D012D9" w:rsidP="008D7742">
      <w:r>
        <w:separator/>
      </w:r>
    </w:p>
  </w:endnote>
  <w:endnote w:type="continuationSeparator" w:id="0">
    <w:p w:rsidR="00D012D9" w:rsidRDefault="00D012D9" w:rsidP="008D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D9" w:rsidRDefault="00D012D9" w:rsidP="008D7742">
      <w:r>
        <w:separator/>
      </w:r>
    </w:p>
  </w:footnote>
  <w:footnote w:type="continuationSeparator" w:id="0">
    <w:p w:rsidR="00D012D9" w:rsidRDefault="00D012D9" w:rsidP="008D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366277"/>
      <w:docPartObj>
        <w:docPartGallery w:val="Page Numbers (Top of Page)"/>
        <w:docPartUnique/>
      </w:docPartObj>
    </w:sdtPr>
    <w:sdtContent>
      <w:p w:rsidR="008D7742" w:rsidRDefault="008D77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7742" w:rsidRDefault="008D7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7A"/>
    <w:rsid w:val="00042172"/>
    <w:rsid w:val="004F317A"/>
    <w:rsid w:val="008D7742"/>
    <w:rsid w:val="00B5302F"/>
    <w:rsid w:val="00D012D9"/>
    <w:rsid w:val="00DE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633E"/>
  <w15:chartTrackingRefBased/>
  <w15:docId w15:val="{366FCD52-4088-4AE8-99CA-B60B2AF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3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D77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D77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77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2024-03-11T07:20:00Z</dcterms:created>
  <dcterms:modified xsi:type="dcterms:W3CDTF">2024-03-11T07:50:00Z</dcterms:modified>
</cp:coreProperties>
</file>