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03" w:rsidRPr="00E23203" w:rsidRDefault="00E23203" w:rsidP="00E23203">
      <w:pPr>
        <w:jc w:val="center"/>
        <w:rPr>
          <w:rFonts w:ascii="Times New Roman" w:hAnsi="Times New Roman" w:cs="Times New Roman"/>
          <w:b/>
          <w:bCs/>
        </w:rPr>
      </w:pPr>
      <w:r w:rsidRPr="00E23203">
        <w:rPr>
          <w:rFonts w:ascii="Times New Roman" w:hAnsi="Times New Roman" w:cs="Times New Roman"/>
          <w:b/>
          <w:bCs/>
        </w:rPr>
        <w:t>Отчет о результатах приватизации</w:t>
      </w:r>
    </w:p>
    <w:p w:rsidR="00E23203" w:rsidRDefault="00E23203" w:rsidP="00E23203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E23203">
        <w:rPr>
          <w:rFonts w:ascii="Times New Roman" w:hAnsi="Times New Roman" w:cs="Times New Roman"/>
          <w:b/>
          <w:bCs/>
        </w:rPr>
        <w:t>муниципального</w:t>
      </w:r>
      <w:proofErr w:type="gramEnd"/>
      <w:r w:rsidRPr="00E23203">
        <w:rPr>
          <w:rFonts w:ascii="Times New Roman" w:hAnsi="Times New Roman" w:cs="Times New Roman"/>
          <w:b/>
          <w:bCs/>
        </w:rPr>
        <w:t xml:space="preserve"> имущества Минераловодского </w:t>
      </w:r>
      <w:r w:rsidR="00FE3038">
        <w:rPr>
          <w:rFonts w:ascii="Times New Roman" w:hAnsi="Times New Roman" w:cs="Times New Roman"/>
          <w:b/>
          <w:bCs/>
        </w:rPr>
        <w:t>муниципального</w:t>
      </w:r>
      <w:r w:rsidRPr="00E23203">
        <w:rPr>
          <w:rFonts w:ascii="Times New Roman" w:hAnsi="Times New Roman" w:cs="Times New Roman"/>
          <w:b/>
          <w:bCs/>
        </w:rPr>
        <w:t xml:space="preserve"> округа </w:t>
      </w:r>
      <w:r w:rsidR="00631F96">
        <w:rPr>
          <w:rFonts w:ascii="Times New Roman" w:hAnsi="Times New Roman" w:cs="Times New Roman"/>
          <w:b/>
          <w:bCs/>
        </w:rPr>
        <w:t xml:space="preserve">Ставропольского края </w:t>
      </w:r>
      <w:r w:rsidRPr="00E23203">
        <w:rPr>
          <w:rFonts w:ascii="Times New Roman" w:hAnsi="Times New Roman" w:cs="Times New Roman"/>
          <w:b/>
          <w:bCs/>
        </w:rPr>
        <w:t>за 202</w:t>
      </w:r>
      <w:r w:rsidR="004908CA">
        <w:rPr>
          <w:rFonts w:ascii="Times New Roman" w:hAnsi="Times New Roman" w:cs="Times New Roman"/>
          <w:b/>
          <w:bCs/>
        </w:rPr>
        <w:t>4</w:t>
      </w:r>
      <w:r w:rsidRPr="00E23203">
        <w:rPr>
          <w:rFonts w:ascii="Times New Roman" w:hAnsi="Times New Roman" w:cs="Times New Roman"/>
          <w:b/>
          <w:bCs/>
        </w:rPr>
        <w:t xml:space="preserve"> год</w:t>
      </w:r>
    </w:p>
    <w:p w:rsidR="00E23203" w:rsidRDefault="00E23203" w:rsidP="00E232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E23203">
        <w:rPr>
          <w:rFonts w:ascii="Times New Roman" w:hAnsi="Times New Roman" w:cs="Times New Roman"/>
          <w:b/>
          <w:bCs/>
        </w:rPr>
        <w:t>Перечень приватизированных объектов имущества</w:t>
      </w:r>
      <w:r w:rsidR="00D454BF">
        <w:rPr>
          <w:rFonts w:ascii="Times New Roman" w:hAnsi="Times New Roman" w:cs="Times New Roman"/>
          <w:b/>
          <w:bCs/>
        </w:rPr>
        <w:t xml:space="preserve"> (Постановление </w:t>
      </w:r>
      <w:r w:rsidR="00FE3038">
        <w:rPr>
          <w:rFonts w:ascii="Times New Roman" w:hAnsi="Times New Roman" w:cs="Times New Roman"/>
          <w:b/>
          <w:bCs/>
        </w:rPr>
        <w:t xml:space="preserve">администрации </w:t>
      </w:r>
      <w:r w:rsidR="00D454BF">
        <w:rPr>
          <w:rFonts w:ascii="Times New Roman" w:hAnsi="Times New Roman" w:cs="Times New Roman"/>
          <w:b/>
          <w:bCs/>
        </w:rPr>
        <w:t xml:space="preserve">Минераловодского </w:t>
      </w:r>
      <w:r w:rsidR="00FE3038">
        <w:rPr>
          <w:rFonts w:ascii="Times New Roman" w:hAnsi="Times New Roman" w:cs="Times New Roman"/>
          <w:b/>
          <w:bCs/>
        </w:rPr>
        <w:t>муниципального</w:t>
      </w:r>
      <w:r w:rsidR="00D454BF">
        <w:rPr>
          <w:rFonts w:ascii="Times New Roman" w:hAnsi="Times New Roman" w:cs="Times New Roman"/>
          <w:b/>
          <w:bCs/>
        </w:rPr>
        <w:t xml:space="preserve"> </w:t>
      </w:r>
      <w:r w:rsidR="00FE3038">
        <w:rPr>
          <w:rFonts w:ascii="Times New Roman" w:hAnsi="Times New Roman" w:cs="Times New Roman"/>
          <w:b/>
          <w:bCs/>
        </w:rPr>
        <w:t>округа Ставропольского края № 2532 от 23</w:t>
      </w:r>
      <w:r w:rsidR="00D454BF">
        <w:rPr>
          <w:rFonts w:ascii="Times New Roman" w:hAnsi="Times New Roman" w:cs="Times New Roman"/>
          <w:b/>
          <w:bCs/>
        </w:rPr>
        <w:t>.1</w:t>
      </w:r>
      <w:r w:rsidR="00FE3038">
        <w:rPr>
          <w:rFonts w:ascii="Times New Roman" w:hAnsi="Times New Roman" w:cs="Times New Roman"/>
          <w:b/>
          <w:bCs/>
        </w:rPr>
        <w:t>1</w:t>
      </w:r>
      <w:r w:rsidR="00D454BF">
        <w:rPr>
          <w:rFonts w:ascii="Times New Roman" w:hAnsi="Times New Roman" w:cs="Times New Roman"/>
          <w:b/>
          <w:bCs/>
        </w:rPr>
        <w:t>.202</w:t>
      </w:r>
      <w:r w:rsidR="00FE3038">
        <w:rPr>
          <w:rFonts w:ascii="Times New Roman" w:hAnsi="Times New Roman" w:cs="Times New Roman"/>
          <w:b/>
          <w:bCs/>
        </w:rPr>
        <w:t>3</w:t>
      </w:r>
      <w:r w:rsidR="00D454BF">
        <w:rPr>
          <w:rFonts w:ascii="Times New Roman" w:hAnsi="Times New Roman" w:cs="Times New Roman"/>
          <w:b/>
          <w:bCs/>
        </w:rPr>
        <w:t>)</w:t>
      </w:r>
    </w:p>
    <w:p w:rsidR="00E23203" w:rsidRDefault="00E23203" w:rsidP="00E23203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252"/>
        <w:gridCol w:w="2008"/>
        <w:gridCol w:w="1954"/>
        <w:gridCol w:w="1660"/>
        <w:gridCol w:w="1633"/>
        <w:gridCol w:w="1805"/>
      </w:tblGrid>
      <w:tr w:rsidR="000109D9" w:rsidTr="000109D9">
        <w:tc>
          <w:tcPr>
            <w:tcW w:w="562" w:type="dxa"/>
          </w:tcPr>
          <w:p w:rsidR="00E23203" w:rsidRPr="00E77811" w:rsidRDefault="00E23203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E23203" w:rsidRPr="00E77811" w:rsidRDefault="00E23203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1252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008" w:type="dxa"/>
          </w:tcPr>
          <w:p w:rsidR="0014639D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 приватизации указанных объектов</w:t>
            </w:r>
          </w:p>
        </w:tc>
        <w:tc>
          <w:tcPr>
            <w:tcW w:w="1954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660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1633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Цена сделки (рублей, копеек) без учета НДС</w:t>
            </w:r>
          </w:p>
        </w:tc>
        <w:tc>
          <w:tcPr>
            <w:tcW w:w="1805" w:type="dxa"/>
          </w:tcPr>
          <w:p w:rsidR="00E23203" w:rsidRPr="00E77811" w:rsidRDefault="0014639D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0109D9" w:rsidTr="000109D9">
        <w:tc>
          <w:tcPr>
            <w:tcW w:w="562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</w:tcPr>
          <w:p w:rsidR="00E23203" w:rsidRPr="000109D9" w:rsidRDefault="000109D9" w:rsidP="000109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C1009F" w:rsidRPr="00E77811" w:rsidTr="000109D9">
        <w:tc>
          <w:tcPr>
            <w:tcW w:w="562" w:type="dxa"/>
          </w:tcPr>
          <w:p w:rsidR="00C1009F" w:rsidRPr="00E77811" w:rsidRDefault="00C1009F" w:rsidP="00E232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5" w:type="dxa"/>
          </w:tcPr>
          <w:p w:rsidR="00C1009F" w:rsidRPr="00E77811" w:rsidRDefault="00FE3038" w:rsidP="00FE303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112F3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26:24:020101:255, общей площадью 1719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расположенным на нем нежилым зданием (спортивный клуб «Олимпиец»), с кадастровым номером 26:24:020101:48, общей площадью 1149,3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</w:tcPr>
          <w:p w:rsidR="00C1009F" w:rsidRPr="00E77811" w:rsidRDefault="00C1009F" w:rsidP="00AD7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</w:p>
        </w:tc>
        <w:tc>
          <w:tcPr>
            <w:tcW w:w="2008" w:type="dxa"/>
          </w:tcPr>
          <w:p w:rsidR="00C1009F" w:rsidRPr="00E77811" w:rsidRDefault="00C1009F" w:rsidP="00AD7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30.12.2021 № 141</w:t>
            </w:r>
            <w:r w:rsidR="00E7781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прогнозного плана приватизации муниципального имущества Минераловодского городского округа Ставропольского края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 xml:space="preserve"> на 2022-2024 годы</w:t>
            </w:r>
            <w:r w:rsidR="00E778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C1009F" w:rsidRDefault="00AC36A3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20101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-26/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AC36A3" w:rsidRPr="00E77811" w:rsidRDefault="00AC36A3" w:rsidP="00FE303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E3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C1009F" w:rsidRPr="00E77811" w:rsidRDefault="00FE3038" w:rsidP="00FE3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2936000,00</w:t>
            </w:r>
          </w:p>
        </w:tc>
        <w:tc>
          <w:tcPr>
            <w:tcW w:w="1633" w:type="dxa"/>
          </w:tcPr>
          <w:p w:rsidR="00C1009F" w:rsidRPr="00E77811" w:rsidRDefault="00FE3038" w:rsidP="00AD7B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2936000</w:t>
            </w:r>
            <w:r w:rsidR="00C1009F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05" w:type="dxa"/>
          </w:tcPr>
          <w:p w:rsidR="00C1009F" w:rsidRPr="00E77811" w:rsidRDefault="00C1009F" w:rsidP="00E232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3473" w:rsidRDefault="00FD3473" w:rsidP="00FD3473">
      <w:pPr>
        <w:rPr>
          <w:rFonts w:ascii="Times New Roman" w:hAnsi="Times New Roman" w:cs="Times New Roman"/>
          <w:b/>
          <w:bCs/>
        </w:rPr>
      </w:pPr>
    </w:p>
    <w:p w:rsidR="00D454BF" w:rsidRPr="00D454BF" w:rsidRDefault="00D454BF" w:rsidP="00EA376C">
      <w:pPr>
        <w:jc w:val="center"/>
        <w:rPr>
          <w:rFonts w:ascii="Times New Roman" w:hAnsi="Times New Roman" w:cs="Times New Roman"/>
          <w:b/>
          <w:bCs/>
        </w:rPr>
      </w:pPr>
      <w:r w:rsidRPr="00D454BF">
        <w:rPr>
          <w:rFonts w:ascii="Times New Roman" w:hAnsi="Times New Roman" w:cs="Times New Roman"/>
          <w:b/>
          <w:bCs/>
        </w:rPr>
        <w:t xml:space="preserve">Перечень приватизированных объектов имущества (Постановление </w:t>
      </w:r>
      <w:r w:rsidR="005468AD">
        <w:rPr>
          <w:rFonts w:ascii="Times New Roman" w:hAnsi="Times New Roman" w:cs="Times New Roman"/>
          <w:b/>
          <w:bCs/>
        </w:rPr>
        <w:t>администрации</w:t>
      </w:r>
      <w:r w:rsidRPr="00D454BF">
        <w:rPr>
          <w:rFonts w:ascii="Times New Roman" w:hAnsi="Times New Roman" w:cs="Times New Roman"/>
          <w:b/>
          <w:bCs/>
        </w:rPr>
        <w:t xml:space="preserve"> Минераловодского </w:t>
      </w:r>
      <w:r w:rsidR="005468AD">
        <w:rPr>
          <w:rFonts w:ascii="Times New Roman" w:hAnsi="Times New Roman" w:cs="Times New Roman"/>
          <w:b/>
          <w:bCs/>
        </w:rPr>
        <w:t>муниципального</w:t>
      </w:r>
      <w:r w:rsidRPr="00D454BF">
        <w:rPr>
          <w:rFonts w:ascii="Times New Roman" w:hAnsi="Times New Roman" w:cs="Times New Roman"/>
          <w:b/>
          <w:bCs/>
        </w:rPr>
        <w:t xml:space="preserve"> округа Ставропольского края </w:t>
      </w:r>
      <w:r w:rsidR="00EA376C">
        <w:rPr>
          <w:rFonts w:ascii="Times New Roman" w:hAnsi="Times New Roman" w:cs="Times New Roman"/>
          <w:b/>
          <w:bCs/>
        </w:rPr>
        <w:t xml:space="preserve">  </w:t>
      </w:r>
      <w:r w:rsidRPr="00D454BF">
        <w:rPr>
          <w:rFonts w:ascii="Times New Roman" w:hAnsi="Times New Roman" w:cs="Times New Roman"/>
          <w:b/>
          <w:bCs/>
        </w:rPr>
        <w:t>№</w:t>
      </w:r>
      <w:r w:rsidR="005468AD">
        <w:rPr>
          <w:rFonts w:ascii="Times New Roman" w:hAnsi="Times New Roman" w:cs="Times New Roman"/>
          <w:b/>
          <w:bCs/>
        </w:rPr>
        <w:t xml:space="preserve"> 564</w:t>
      </w:r>
      <w:r w:rsidRPr="00D454BF">
        <w:rPr>
          <w:rFonts w:ascii="Times New Roman" w:hAnsi="Times New Roman" w:cs="Times New Roman"/>
          <w:b/>
          <w:bCs/>
        </w:rPr>
        <w:t xml:space="preserve"> от 1</w:t>
      </w:r>
      <w:r w:rsidR="005468AD">
        <w:rPr>
          <w:rFonts w:ascii="Times New Roman" w:hAnsi="Times New Roman" w:cs="Times New Roman"/>
          <w:b/>
          <w:bCs/>
        </w:rPr>
        <w:t>8.</w:t>
      </w:r>
      <w:r w:rsidRPr="00D454BF">
        <w:rPr>
          <w:rFonts w:ascii="Times New Roman" w:hAnsi="Times New Roman" w:cs="Times New Roman"/>
          <w:b/>
          <w:bCs/>
        </w:rPr>
        <w:t>0</w:t>
      </w:r>
      <w:r w:rsidR="005468AD">
        <w:rPr>
          <w:rFonts w:ascii="Times New Roman" w:hAnsi="Times New Roman" w:cs="Times New Roman"/>
          <w:b/>
          <w:bCs/>
        </w:rPr>
        <w:t>3</w:t>
      </w:r>
      <w:r w:rsidRPr="00D454BF">
        <w:rPr>
          <w:rFonts w:ascii="Times New Roman" w:hAnsi="Times New Roman" w:cs="Times New Roman"/>
          <w:b/>
          <w:bCs/>
        </w:rPr>
        <w:t>.202</w:t>
      </w:r>
      <w:r w:rsidR="005468AD">
        <w:rPr>
          <w:rFonts w:ascii="Times New Roman" w:hAnsi="Times New Roman" w:cs="Times New Roman"/>
          <w:b/>
          <w:bCs/>
        </w:rPr>
        <w:t>4</w:t>
      </w:r>
      <w:r w:rsidRPr="00D454BF">
        <w:rPr>
          <w:rFonts w:ascii="Times New Roman" w:hAnsi="Times New Roman" w:cs="Times New Roman"/>
          <w:b/>
          <w:bCs/>
        </w:rPr>
        <w:t>)</w:t>
      </w:r>
    </w:p>
    <w:p w:rsidR="00D454BF" w:rsidRPr="006245EB" w:rsidRDefault="00D454BF" w:rsidP="00D454BF">
      <w:pPr>
        <w:pStyle w:val="a3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252"/>
        <w:gridCol w:w="2008"/>
        <w:gridCol w:w="1954"/>
        <w:gridCol w:w="1660"/>
        <w:gridCol w:w="1633"/>
        <w:gridCol w:w="1805"/>
      </w:tblGrid>
      <w:tr w:rsidR="00D454BF" w:rsidTr="00DA2255">
        <w:tc>
          <w:tcPr>
            <w:tcW w:w="562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1252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008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 приватизации указанных объектов</w:t>
            </w:r>
          </w:p>
        </w:tc>
        <w:tc>
          <w:tcPr>
            <w:tcW w:w="1954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660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1633" w:type="dxa"/>
          </w:tcPr>
          <w:p w:rsidR="00D454BF" w:rsidRPr="00E77811" w:rsidRDefault="002671A6" w:rsidP="002671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сделки (рублей, копеек) с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D454BF"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1805" w:type="dxa"/>
          </w:tcPr>
          <w:p w:rsidR="00D454BF" w:rsidRPr="00E77811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D454BF" w:rsidTr="00DA2255">
        <w:tc>
          <w:tcPr>
            <w:tcW w:w="562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</w:tcPr>
          <w:p w:rsidR="00D454BF" w:rsidRPr="000109D9" w:rsidRDefault="00D454BF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551C42" w:rsidRPr="00E77811" w:rsidTr="00DA2255">
        <w:tc>
          <w:tcPr>
            <w:tcW w:w="562" w:type="dxa"/>
          </w:tcPr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5" w:type="dxa"/>
          </w:tcPr>
          <w:p w:rsidR="00551C42" w:rsidRDefault="00551C42" w:rsidP="00C743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631F9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с кадастровым </w:t>
            </w:r>
            <w:proofErr w:type="gramStart"/>
            <w:r w:rsidR="00631F96">
              <w:rPr>
                <w:rFonts w:ascii="Times New Roman" w:hAnsi="Times New Roman" w:cs="Times New Roman"/>
                <w:sz w:val="20"/>
                <w:szCs w:val="20"/>
              </w:rPr>
              <w:t xml:space="preserve">номером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26:24:040138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:262,</w:t>
            </w:r>
            <w:r>
              <w:t xml:space="preserve"> </w:t>
            </w:r>
            <w:r w:rsidRPr="009112F3">
              <w:rPr>
                <w:rFonts w:ascii="Times New Roman" w:hAnsi="Times New Roman" w:cs="Times New Roman"/>
                <w:sz w:val="20"/>
                <w:szCs w:val="20"/>
              </w:rPr>
              <w:t xml:space="preserve">площадью 56 </w:t>
            </w:r>
            <w:proofErr w:type="spellStart"/>
            <w:r w:rsidRPr="009112F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551C42" w:rsidRPr="00E77811" w:rsidRDefault="00551C42" w:rsidP="00E54C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Ставропольский край, г. Минеральные Воды, ул. Щорса д.6 (лот № 1)</w:t>
            </w:r>
          </w:p>
        </w:tc>
        <w:tc>
          <w:tcPr>
            <w:tcW w:w="1252" w:type="dxa"/>
          </w:tcPr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</w:t>
            </w:r>
            <w:proofErr w:type="gramEnd"/>
          </w:p>
        </w:tc>
        <w:tc>
          <w:tcPr>
            <w:tcW w:w="2008" w:type="dxa"/>
          </w:tcPr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30.12.2021 № 141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прогнозного плана приватизации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 Минераловодского городского округа Ставропольского края на 2022-2024 годы»</w:t>
            </w:r>
          </w:p>
        </w:tc>
        <w:tc>
          <w:tcPr>
            <w:tcW w:w="1954" w:type="dxa"/>
          </w:tcPr>
          <w:p w:rsidR="00551C42" w:rsidRPr="00F34FEF" w:rsidRDefault="00551C42" w:rsidP="00AC36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26:24:0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40138</w:t>
            </w:r>
            <w:r w:rsidRPr="00F34F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Pr="00F34FEF">
              <w:rPr>
                <w:rFonts w:ascii="Times New Roman" w:hAnsi="Times New Roman" w:cs="Times New Roman"/>
                <w:sz w:val="20"/>
                <w:szCs w:val="20"/>
              </w:rPr>
              <w:t>-26/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34FEF">
              <w:rPr>
                <w:rFonts w:ascii="Times New Roman" w:hAnsi="Times New Roman" w:cs="Times New Roman"/>
                <w:sz w:val="20"/>
                <w:szCs w:val="20"/>
              </w:rPr>
              <w:t>4/202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4F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51C42" w:rsidRPr="00E77811" w:rsidRDefault="00551C42" w:rsidP="00F34F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4FE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34FE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34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278544,00</w:t>
            </w:r>
          </w:p>
        </w:tc>
        <w:tc>
          <w:tcPr>
            <w:tcW w:w="1633" w:type="dxa"/>
          </w:tcPr>
          <w:p w:rsidR="00551C42" w:rsidRPr="00E77811" w:rsidRDefault="002671A6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417816,25</w:t>
            </w:r>
          </w:p>
        </w:tc>
        <w:tc>
          <w:tcPr>
            <w:tcW w:w="1805" w:type="dxa"/>
            <w:vMerge w:val="restart"/>
          </w:tcPr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C42" w:rsidRPr="00E77811" w:rsidRDefault="00551C42" w:rsidP="00551C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По лотам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 №5 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 участие в аукционе в электронной форме не было подано ни одной заявки. Аукцион по данным лотам признан несостоявшимся</w:t>
            </w:r>
          </w:p>
        </w:tc>
      </w:tr>
      <w:tr w:rsidR="00551C42" w:rsidRPr="00E77811" w:rsidTr="00DA2255">
        <w:tc>
          <w:tcPr>
            <w:tcW w:w="562" w:type="dxa"/>
          </w:tcPr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75" w:type="dxa"/>
          </w:tcPr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Нежилое помещение с кадастровым номером 26:24: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040126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51C42" w:rsidRPr="00E77811" w:rsidRDefault="00551C42" w:rsidP="009112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Минеральные Воды, ул. Фрунзе, д.31/2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(лот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2" w:type="dxa"/>
          </w:tcPr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2008" w:type="dxa"/>
          </w:tcPr>
          <w:p w:rsidR="00551C42" w:rsidRDefault="00551C42" w:rsidP="00DA2255">
            <w:r w:rsidRPr="00771B4F">
              <w:rPr>
                <w:rFonts w:ascii="Times New Roman" w:hAnsi="Times New Roman" w:cs="Times New Roman"/>
                <w:sz w:val="20"/>
                <w:szCs w:val="20"/>
              </w:rPr>
              <w:t>30.12.2021 № 141 «Об утверждении прогнозного плана приватизации муниципального имущества Минераловодского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2022-2024 годы</w:t>
            </w:r>
            <w:r w:rsidRPr="00771B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551C42" w:rsidRPr="00AC36A3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26:24:0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40126</w:t>
            </w: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-26/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51C42" w:rsidRPr="00E77811" w:rsidRDefault="00551C42" w:rsidP="00740DA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36A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311372,00</w:t>
            </w:r>
          </w:p>
        </w:tc>
        <w:tc>
          <w:tcPr>
            <w:tcW w:w="1633" w:type="dxa"/>
          </w:tcPr>
          <w:p w:rsidR="002671A6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765974,30 </w:t>
            </w:r>
          </w:p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C42" w:rsidRPr="00E77811" w:rsidTr="00DA2255">
        <w:tc>
          <w:tcPr>
            <w:tcW w:w="562" w:type="dxa"/>
          </w:tcPr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5" w:type="dxa"/>
          </w:tcPr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(подвал)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26:2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040416:372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, площадью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51C42" w:rsidRPr="00E77811" w:rsidRDefault="00551C42" w:rsidP="00740DA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Минеральные Воды, пр. К. Маркса, 55/ул. Бибика,13/ул. М. Горького,42 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(лот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2" w:type="dxa"/>
          </w:tcPr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2008" w:type="dxa"/>
          </w:tcPr>
          <w:p w:rsidR="00551C42" w:rsidRDefault="00551C42" w:rsidP="00DA2255">
            <w:r w:rsidRPr="00771B4F">
              <w:rPr>
                <w:rFonts w:ascii="Times New Roman" w:hAnsi="Times New Roman" w:cs="Times New Roman"/>
                <w:sz w:val="20"/>
                <w:szCs w:val="20"/>
              </w:rPr>
              <w:t>30.12.2021 № 141 «Об утверждении прогнозного плана приватизации муниципального имущества Минераловодского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2022-2024 годы</w:t>
            </w:r>
            <w:r w:rsidRPr="00771B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4" w:type="dxa"/>
          </w:tcPr>
          <w:p w:rsidR="00551C42" w:rsidRPr="002671A6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26:2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4:040416</w:t>
            </w: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-26/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6/202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51C42" w:rsidRPr="00770508" w:rsidRDefault="00551C42" w:rsidP="002671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</w:tcPr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1158835,00</w:t>
            </w:r>
          </w:p>
        </w:tc>
        <w:tc>
          <w:tcPr>
            <w:tcW w:w="1633" w:type="dxa"/>
          </w:tcPr>
          <w:p w:rsidR="00551C42" w:rsidRPr="002671A6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671A6" w:rsidRPr="002671A6">
              <w:rPr>
                <w:rFonts w:ascii="Times New Roman" w:hAnsi="Times New Roman" w:cs="Times New Roman"/>
                <w:sz w:val="20"/>
                <w:szCs w:val="20"/>
              </w:rPr>
              <w:t>90602</w:t>
            </w:r>
            <w:r w:rsidRPr="002671A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51C42" w:rsidRPr="00E77811" w:rsidRDefault="00551C42" w:rsidP="00DA2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551C42" w:rsidRPr="00E77811" w:rsidRDefault="00551C42" w:rsidP="00DA22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77811" w:rsidRDefault="00E77811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E014F1" w:rsidRDefault="00E014F1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192419" w:rsidRPr="00D454BF" w:rsidRDefault="00192419" w:rsidP="00192419">
      <w:pPr>
        <w:jc w:val="center"/>
        <w:rPr>
          <w:rFonts w:ascii="Times New Roman" w:hAnsi="Times New Roman" w:cs="Times New Roman"/>
          <w:b/>
          <w:bCs/>
        </w:rPr>
      </w:pPr>
      <w:r w:rsidRPr="00D454BF">
        <w:rPr>
          <w:rFonts w:ascii="Times New Roman" w:hAnsi="Times New Roman" w:cs="Times New Roman"/>
          <w:b/>
          <w:bCs/>
        </w:rPr>
        <w:t xml:space="preserve">Перечень приватизированных объектов имущества (Постановление </w:t>
      </w:r>
      <w:r>
        <w:rPr>
          <w:rFonts w:ascii="Times New Roman" w:hAnsi="Times New Roman" w:cs="Times New Roman"/>
          <w:b/>
          <w:bCs/>
        </w:rPr>
        <w:t>администрации</w:t>
      </w:r>
      <w:r w:rsidRPr="00D454BF">
        <w:rPr>
          <w:rFonts w:ascii="Times New Roman" w:hAnsi="Times New Roman" w:cs="Times New Roman"/>
          <w:b/>
          <w:bCs/>
        </w:rPr>
        <w:t xml:space="preserve"> Минераловодского </w:t>
      </w:r>
      <w:r>
        <w:rPr>
          <w:rFonts w:ascii="Times New Roman" w:hAnsi="Times New Roman" w:cs="Times New Roman"/>
          <w:b/>
          <w:bCs/>
        </w:rPr>
        <w:t>муниципального</w:t>
      </w:r>
      <w:r w:rsidRPr="00D454BF">
        <w:rPr>
          <w:rFonts w:ascii="Times New Roman" w:hAnsi="Times New Roman" w:cs="Times New Roman"/>
          <w:b/>
          <w:bCs/>
        </w:rPr>
        <w:t xml:space="preserve"> округа Ставропольского края №</w:t>
      </w:r>
      <w:r>
        <w:rPr>
          <w:rFonts w:ascii="Times New Roman" w:hAnsi="Times New Roman" w:cs="Times New Roman"/>
          <w:b/>
          <w:bCs/>
        </w:rPr>
        <w:t xml:space="preserve"> 719 от 01.</w:t>
      </w:r>
      <w:r w:rsidRPr="00D454BF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4</w:t>
      </w:r>
      <w:r w:rsidRPr="00D454BF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Pr="00D454BF">
        <w:rPr>
          <w:rFonts w:ascii="Times New Roman" w:hAnsi="Times New Roman" w:cs="Times New Roman"/>
          <w:b/>
          <w:bCs/>
        </w:rPr>
        <w:t>)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252"/>
        <w:gridCol w:w="2008"/>
        <w:gridCol w:w="1954"/>
        <w:gridCol w:w="1660"/>
        <w:gridCol w:w="1633"/>
        <w:gridCol w:w="1699"/>
      </w:tblGrid>
      <w:tr w:rsidR="00192419" w:rsidRPr="00E77811" w:rsidTr="00631F96">
        <w:tc>
          <w:tcPr>
            <w:tcW w:w="562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1252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008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приватизации указанных объектов</w:t>
            </w:r>
          </w:p>
        </w:tc>
        <w:tc>
          <w:tcPr>
            <w:tcW w:w="1954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660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1633" w:type="dxa"/>
          </w:tcPr>
          <w:p w:rsidR="00192419" w:rsidRPr="00E77811" w:rsidRDefault="00192419" w:rsidP="001C4E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  <w:r w:rsidR="001C4EF7">
              <w:rPr>
                <w:rFonts w:ascii="Times New Roman" w:hAnsi="Times New Roman" w:cs="Times New Roman"/>
                <w:sz w:val="20"/>
                <w:szCs w:val="20"/>
              </w:rPr>
              <w:t>а сделки (рублей, копеек) с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 w:rsidR="001C4E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1699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192419" w:rsidRPr="000109D9" w:rsidTr="00631F96">
        <w:tc>
          <w:tcPr>
            <w:tcW w:w="562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75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</w:tcPr>
          <w:p w:rsidR="00192419" w:rsidRPr="000109D9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192419" w:rsidRPr="00E77811" w:rsidTr="00631F96">
        <w:tc>
          <w:tcPr>
            <w:tcW w:w="562" w:type="dxa"/>
          </w:tcPr>
          <w:p w:rsidR="00192419" w:rsidRPr="00E77811" w:rsidRDefault="00192419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5" w:type="dxa"/>
          </w:tcPr>
          <w:p w:rsidR="00192419" w:rsidRPr="00E77811" w:rsidRDefault="00192419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37/100 доли нежилого помещения (подвал), с кадастровым номером 26:24:040815:950</w:t>
            </w:r>
            <w:r w:rsidR="001C4EF7">
              <w:rPr>
                <w:rFonts w:ascii="Times New Roman" w:hAnsi="Times New Roman" w:cs="Times New Roman"/>
                <w:sz w:val="20"/>
                <w:szCs w:val="20"/>
              </w:rPr>
              <w:t xml:space="preserve">, общей площадью 28,5 </w:t>
            </w:r>
            <w:proofErr w:type="spellStart"/>
            <w:r w:rsidR="001C4E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1C4EF7">
              <w:rPr>
                <w:rFonts w:ascii="Times New Roman" w:hAnsi="Times New Roman" w:cs="Times New Roman"/>
                <w:sz w:val="20"/>
                <w:szCs w:val="20"/>
              </w:rPr>
              <w:t>. Ставропольский край, г. Минеральные Воды, ул. Дружбы, 35</w:t>
            </w:r>
          </w:p>
        </w:tc>
        <w:tc>
          <w:tcPr>
            <w:tcW w:w="1252" w:type="dxa"/>
          </w:tcPr>
          <w:p w:rsidR="00192419" w:rsidRPr="00631F96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1F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2419" w:rsidRPr="00631F96">
              <w:rPr>
                <w:rFonts w:ascii="Times New Roman" w:hAnsi="Times New Roman" w:cs="Times New Roman"/>
                <w:sz w:val="20"/>
                <w:szCs w:val="20"/>
              </w:rPr>
              <w:t>укцион</w:t>
            </w:r>
            <w:proofErr w:type="gramEnd"/>
          </w:p>
          <w:p w:rsidR="00E014F1" w:rsidRDefault="00631F96" w:rsidP="00631F9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31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учетом реализации преимущественного права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 со</w:t>
            </w:r>
          </w:p>
          <w:p w:rsidR="00631F96" w:rsidRPr="00E77811" w:rsidRDefault="00631F96" w:rsidP="00631F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статьей</w:t>
            </w:r>
            <w:proofErr w:type="gramEnd"/>
            <w:r w:rsidRPr="00631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250 Гражданского кодекса Российской Федерации</w:t>
            </w:r>
          </w:p>
        </w:tc>
        <w:tc>
          <w:tcPr>
            <w:tcW w:w="2008" w:type="dxa"/>
          </w:tcPr>
          <w:p w:rsidR="00192419" w:rsidRPr="00E77811" w:rsidRDefault="00192419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30.12.2021 № 141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прогнозного плана приватизации муниципального имущества Минераловодского городского округа Ставропольского края на 2022-2024 годы»</w:t>
            </w:r>
          </w:p>
        </w:tc>
        <w:tc>
          <w:tcPr>
            <w:tcW w:w="1954" w:type="dxa"/>
          </w:tcPr>
          <w:p w:rsidR="00192419" w:rsidRDefault="00192419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26:24:0</w:t>
            </w:r>
            <w:r w:rsidR="001C4EF7">
              <w:rPr>
                <w:rFonts w:ascii="Times New Roman" w:hAnsi="Times New Roman" w:cs="Times New Roman"/>
                <w:sz w:val="20"/>
                <w:szCs w:val="20"/>
              </w:rPr>
              <w:t>40815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4EF7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-26/09</w:t>
            </w:r>
            <w:r w:rsidR="001C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/2024-</w:t>
            </w:r>
            <w:r w:rsidR="001C4E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2419" w:rsidRPr="00E77811" w:rsidRDefault="001C4EF7" w:rsidP="001C4E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9241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241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660" w:type="dxa"/>
          </w:tcPr>
          <w:p w:rsidR="00192419" w:rsidRPr="00E77811" w:rsidRDefault="001C4EF7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r w:rsidR="0019241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633" w:type="dxa"/>
          </w:tcPr>
          <w:p w:rsidR="00192419" w:rsidRPr="00E77811" w:rsidRDefault="001C4EF7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="001924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92419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99" w:type="dxa"/>
          </w:tcPr>
          <w:p w:rsidR="00192419" w:rsidRPr="00631F96" w:rsidRDefault="00631F96" w:rsidP="00631F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статья</w:t>
            </w:r>
            <w:proofErr w:type="gramEnd"/>
            <w:r w:rsidRPr="00631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250 Гражданского кодекса Российской Федерации</w:t>
            </w:r>
          </w:p>
        </w:tc>
      </w:tr>
    </w:tbl>
    <w:p w:rsidR="00192419" w:rsidRDefault="00192419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E014F1" w:rsidRDefault="00E014F1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E014F1" w:rsidRPr="00D454BF" w:rsidRDefault="00E014F1" w:rsidP="00E014F1">
      <w:pPr>
        <w:jc w:val="center"/>
        <w:rPr>
          <w:rFonts w:ascii="Times New Roman" w:hAnsi="Times New Roman" w:cs="Times New Roman"/>
          <w:b/>
          <w:bCs/>
        </w:rPr>
      </w:pPr>
      <w:r w:rsidRPr="00D454BF">
        <w:rPr>
          <w:rFonts w:ascii="Times New Roman" w:hAnsi="Times New Roman" w:cs="Times New Roman"/>
          <w:b/>
          <w:bCs/>
        </w:rPr>
        <w:t xml:space="preserve">Перечень приватизированных объектов имущества (Постановление </w:t>
      </w:r>
      <w:r>
        <w:rPr>
          <w:rFonts w:ascii="Times New Roman" w:hAnsi="Times New Roman" w:cs="Times New Roman"/>
          <w:b/>
          <w:bCs/>
        </w:rPr>
        <w:t>администрации</w:t>
      </w:r>
      <w:r w:rsidRPr="00D454BF">
        <w:rPr>
          <w:rFonts w:ascii="Times New Roman" w:hAnsi="Times New Roman" w:cs="Times New Roman"/>
          <w:b/>
          <w:bCs/>
        </w:rPr>
        <w:t xml:space="preserve"> Минераловодского </w:t>
      </w:r>
      <w:r>
        <w:rPr>
          <w:rFonts w:ascii="Times New Roman" w:hAnsi="Times New Roman" w:cs="Times New Roman"/>
          <w:b/>
          <w:bCs/>
        </w:rPr>
        <w:t>муниципального</w:t>
      </w:r>
      <w:r w:rsidRPr="00D454BF">
        <w:rPr>
          <w:rFonts w:ascii="Times New Roman" w:hAnsi="Times New Roman" w:cs="Times New Roman"/>
          <w:b/>
          <w:bCs/>
        </w:rPr>
        <w:t xml:space="preserve"> округа Ставропольского края №</w:t>
      </w:r>
      <w:r>
        <w:rPr>
          <w:rFonts w:ascii="Times New Roman" w:hAnsi="Times New Roman" w:cs="Times New Roman"/>
          <w:b/>
          <w:bCs/>
        </w:rPr>
        <w:t xml:space="preserve"> 1694 от 22.</w:t>
      </w:r>
      <w:r w:rsidRPr="00D454BF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7</w:t>
      </w:r>
      <w:r w:rsidRPr="00D454BF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Pr="00D454BF">
        <w:rPr>
          <w:rFonts w:ascii="Times New Roman" w:hAnsi="Times New Roman" w:cs="Times New Roman"/>
          <w:b/>
          <w:bCs/>
        </w:rPr>
        <w:t>)</w:t>
      </w:r>
    </w:p>
    <w:p w:rsidR="00E014F1" w:rsidRDefault="00E014F1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252"/>
        <w:gridCol w:w="2008"/>
        <w:gridCol w:w="1954"/>
        <w:gridCol w:w="1660"/>
        <w:gridCol w:w="1633"/>
        <w:gridCol w:w="1805"/>
      </w:tblGrid>
      <w:tr w:rsidR="00E014F1" w:rsidRPr="00E77811" w:rsidTr="0032086B">
        <w:tc>
          <w:tcPr>
            <w:tcW w:w="562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1252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008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приватизации указанных объектов</w:t>
            </w:r>
          </w:p>
        </w:tc>
        <w:tc>
          <w:tcPr>
            <w:tcW w:w="1954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660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1633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сделки (рублей, копеек) с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1805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E014F1" w:rsidRPr="000109D9" w:rsidTr="0032086B">
        <w:tc>
          <w:tcPr>
            <w:tcW w:w="562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</w:tcPr>
          <w:p w:rsidR="00E014F1" w:rsidRPr="000109D9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E014F1" w:rsidRPr="00E77811" w:rsidTr="0032086B">
        <w:tc>
          <w:tcPr>
            <w:tcW w:w="562" w:type="dxa"/>
          </w:tcPr>
          <w:p w:rsidR="00E014F1" w:rsidRPr="00E77811" w:rsidRDefault="00E014F1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5" w:type="dxa"/>
          </w:tcPr>
          <w:p w:rsidR="00E014F1" w:rsidRDefault="00E014F1" w:rsidP="00E014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с кадастровым </w:t>
            </w:r>
            <w:r w:rsidR="00336EBD">
              <w:rPr>
                <w:rFonts w:ascii="Times New Roman" w:hAnsi="Times New Roman" w:cs="Times New Roman"/>
                <w:sz w:val="20"/>
                <w:szCs w:val="20"/>
              </w:rPr>
              <w:t>номером 26:24:040138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:411, площадью 45,6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14F1" w:rsidRPr="00E77811" w:rsidRDefault="00E014F1" w:rsidP="002B4D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г. Минеральные Воды, ул. Щорса, д.6 (лот № </w:t>
            </w:r>
            <w:r w:rsidR="002B4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2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</w:p>
        </w:tc>
        <w:tc>
          <w:tcPr>
            <w:tcW w:w="2008" w:type="dxa"/>
          </w:tcPr>
          <w:p w:rsidR="00E014F1" w:rsidRPr="00E77811" w:rsidRDefault="002B4D18" w:rsidP="002B4D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  <w:r w:rsidR="00E014F1" w:rsidRPr="00E778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14F1"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="00E014F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Совета депутатов Минераловодского городского округа Ставропольского края от 30.12.2021 №141 «</w:t>
            </w:r>
            <w:r w:rsidR="00E014F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прогнозного плана приватизации муниципального </w:t>
            </w:r>
            <w:r w:rsidR="00E01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Минераловодского городского округа Ставропольского края на 2022-2024 годы»</w:t>
            </w:r>
          </w:p>
        </w:tc>
        <w:tc>
          <w:tcPr>
            <w:tcW w:w="1954" w:type="dxa"/>
          </w:tcPr>
          <w:p w:rsidR="00E014F1" w:rsidRPr="00C868C6" w:rsidRDefault="00E014F1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26:24:040</w:t>
            </w:r>
            <w:r w:rsidR="00513F07" w:rsidRPr="00C868C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C868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3F07" w:rsidRPr="00C868C6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Pr="00C868C6">
              <w:rPr>
                <w:rFonts w:ascii="Times New Roman" w:hAnsi="Times New Roman" w:cs="Times New Roman"/>
                <w:sz w:val="20"/>
                <w:szCs w:val="20"/>
              </w:rPr>
              <w:t>-26/094/2024-</w:t>
            </w:r>
            <w:r w:rsidR="00513F07" w:rsidRPr="00C8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014F1" w:rsidRPr="00C868C6" w:rsidRDefault="00513F07" w:rsidP="00513F0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8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014F1" w:rsidRPr="00C868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86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14F1" w:rsidRPr="00C868C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660" w:type="dxa"/>
          </w:tcPr>
          <w:p w:rsidR="00E014F1" w:rsidRPr="00E77811" w:rsidRDefault="002B4D18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  <w:r w:rsidR="00E014F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33" w:type="dxa"/>
          </w:tcPr>
          <w:p w:rsidR="00E014F1" w:rsidRPr="00E77811" w:rsidRDefault="002B4D18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655200</w:t>
            </w:r>
            <w:r w:rsidR="00E014F1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05" w:type="dxa"/>
          </w:tcPr>
          <w:p w:rsidR="00E014F1" w:rsidRPr="00E77811" w:rsidRDefault="00E014F1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F1" w:rsidRPr="00E77811" w:rsidTr="0032086B">
        <w:tc>
          <w:tcPr>
            <w:tcW w:w="562" w:type="dxa"/>
          </w:tcPr>
          <w:p w:rsidR="00E014F1" w:rsidRPr="00E77811" w:rsidRDefault="00E014F1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975" w:type="dxa"/>
          </w:tcPr>
          <w:p w:rsidR="00E014F1" w:rsidRDefault="00E014F1" w:rsidP="00E014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 26:24:040306:148, площадью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расположенным на нем нежилым зданием (гараж), с кадастровым номером</w:t>
            </w:r>
            <w:r w:rsidR="00336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26:24:040306:220, площадью 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14F1" w:rsidRDefault="00E014F1" w:rsidP="00E014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Минеральные Воды, ГК «Авиатор», гараж № 103</w:t>
            </w:r>
            <w:r w:rsidR="002B4D18">
              <w:rPr>
                <w:rFonts w:ascii="Times New Roman" w:hAnsi="Times New Roman" w:cs="Times New Roman"/>
                <w:sz w:val="20"/>
                <w:szCs w:val="20"/>
              </w:rPr>
              <w:t xml:space="preserve"> (лот №1)</w:t>
            </w:r>
          </w:p>
        </w:tc>
        <w:tc>
          <w:tcPr>
            <w:tcW w:w="1252" w:type="dxa"/>
          </w:tcPr>
          <w:p w:rsidR="00E014F1" w:rsidRPr="00E77811" w:rsidRDefault="00E014F1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</w:p>
        </w:tc>
        <w:tc>
          <w:tcPr>
            <w:tcW w:w="2008" w:type="dxa"/>
          </w:tcPr>
          <w:p w:rsidR="00E014F1" w:rsidRPr="00E77811" w:rsidRDefault="002B4D18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 «О внесении изменений в решение Совета депутатов Минераловодского городского округа Ставропольского края от 30.12.2021 №141 «Об утверждении прогнозного плана приватизации муниципального имущества Минераловодского городского округа Ставропольского края на 2022-2024 годы»</w:t>
            </w:r>
          </w:p>
        </w:tc>
        <w:tc>
          <w:tcPr>
            <w:tcW w:w="1954" w:type="dxa"/>
          </w:tcPr>
          <w:p w:rsidR="00E014F1" w:rsidRDefault="00E014F1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E014F1" w:rsidRDefault="002B4D18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239099,00</w:t>
            </w:r>
          </w:p>
        </w:tc>
        <w:tc>
          <w:tcPr>
            <w:tcW w:w="1633" w:type="dxa"/>
          </w:tcPr>
          <w:p w:rsidR="00E014F1" w:rsidRDefault="002B4D18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280681,40</w:t>
            </w:r>
          </w:p>
        </w:tc>
        <w:tc>
          <w:tcPr>
            <w:tcW w:w="1805" w:type="dxa"/>
          </w:tcPr>
          <w:p w:rsidR="00513F07" w:rsidRPr="00513F07" w:rsidRDefault="00513F07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об уклонении участника аукциона от подписания договора купли-продажи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22000058120000000042-4 от 13.09.2024</w:t>
            </w:r>
          </w:p>
        </w:tc>
      </w:tr>
    </w:tbl>
    <w:p w:rsidR="00192419" w:rsidRDefault="00192419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2B5970" w:rsidRPr="00D454BF" w:rsidRDefault="002B5970" w:rsidP="002B5970">
      <w:pPr>
        <w:jc w:val="center"/>
        <w:rPr>
          <w:rFonts w:ascii="Times New Roman" w:hAnsi="Times New Roman" w:cs="Times New Roman"/>
          <w:b/>
          <w:bCs/>
        </w:rPr>
      </w:pPr>
      <w:r w:rsidRPr="00D454BF">
        <w:rPr>
          <w:rFonts w:ascii="Times New Roman" w:hAnsi="Times New Roman" w:cs="Times New Roman"/>
          <w:b/>
          <w:bCs/>
        </w:rPr>
        <w:t xml:space="preserve">Перечень приватизированных объектов имущества (Постановление </w:t>
      </w:r>
      <w:r>
        <w:rPr>
          <w:rFonts w:ascii="Times New Roman" w:hAnsi="Times New Roman" w:cs="Times New Roman"/>
          <w:b/>
          <w:bCs/>
        </w:rPr>
        <w:t>администрации</w:t>
      </w:r>
      <w:r w:rsidRPr="00D454BF">
        <w:rPr>
          <w:rFonts w:ascii="Times New Roman" w:hAnsi="Times New Roman" w:cs="Times New Roman"/>
          <w:b/>
          <w:bCs/>
        </w:rPr>
        <w:t xml:space="preserve"> Минераловодского </w:t>
      </w:r>
      <w:r>
        <w:rPr>
          <w:rFonts w:ascii="Times New Roman" w:hAnsi="Times New Roman" w:cs="Times New Roman"/>
          <w:b/>
          <w:bCs/>
        </w:rPr>
        <w:t>муниципального</w:t>
      </w:r>
      <w:r w:rsidRPr="00D454BF">
        <w:rPr>
          <w:rFonts w:ascii="Times New Roman" w:hAnsi="Times New Roman" w:cs="Times New Roman"/>
          <w:b/>
          <w:bCs/>
        </w:rPr>
        <w:t xml:space="preserve"> округа Ставропольского края №</w:t>
      </w:r>
      <w:r>
        <w:rPr>
          <w:rFonts w:ascii="Times New Roman" w:hAnsi="Times New Roman" w:cs="Times New Roman"/>
          <w:b/>
          <w:bCs/>
        </w:rPr>
        <w:t xml:space="preserve"> </w:t>
      </w:r>
      <w:r w:rsidR="00CF6A31">
        <w:rPr>
          <w:rFonts w:ascii="Times New Roman" w:hAnsi="Times New Roman" w:cs="Times New Roman"/>
          <w:b/>
          <w:bCs/>
        </w:rPr>
        <w:t>1695</w:t>
      </w:r>
      <w:r w:rsidRPr="00D454BF">
        <w:rPr>
          <w:rFonts w:ascii="Times New Roman" w:hAnsi="Times New Roman" w:cs="Times New Roman"/>
          <w:b/>
          <w:bCs/>
        </w:rPr>
        <w:t xml:space="preserve"> от </w:t>
      </w:r>
      <w:r w:rsidR="00CF6A31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.</w:t>
      </w:r>
      <w:r w:rsidRPr="00D454BF">
        <w:rPr>
          <w:rFonts w:ascii="Times New Roman" w:hAnsi="Times New Roman" w:cs="Times New Roman"/>
          <w:b/>
          <w:bCs/>
        </w:rPr>
        <w:t>0</w:t>
      </w:r>
      <w:r w:rsidR="00CF6A31">
        <w:rPr>
          <w:rFonts w:ascii="Times New Roman" w:hAnsi="Times New Roman" w:cs="Times New Roman"/>
          <w:b/>
          <w:bCs/>
        </w:rPr>
        <w:t>7</w:t>
      </w:r>
      <w:r w:rsidRPr="00D454BF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Pr="00D454BF">
        <w:rPr>
          <w:rFonts w:ascii="Times New Roman" w:hAnsi="Times New Roman" w:cs="Times New Roman"/>
          <w:b/>
          <w:bCs/>
        </w:rPr>
        <w:t>)</w:t>
      </w:r>
    </w:p>
    <w:p w:rsidR="002B5970" w:rsidRPr="006245EB" w:rsidRDefault="002B5970" w:rsidP="002B5970">
      <w:pPr>
        <w:pStyle w:val="a3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1252"/>
        <w:gridCol w:w="2008"/>
        <w:gridCol w:w="1954"/>
        <w:gridCol w:w="1660"/>
        <w:gridCol w:w="1633"/>
        <w:gridCol w:w="1805"/>
      </w:tblGrid>
      <w:tr w:rsidR="002B5970" w:rsidTr="0032086B">
        <w:tc>
          <w:tcPr>
            <w:tcW w:w="562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1252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008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приватизации указанных объектов</w:t>
            </w:r>
          </w:p>
        </w:tc>
        <w:tc>
          <w:tcPr>
            <w:tcW w:w="1954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660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1633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сделки (рублей, копеек) с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1805" w:type="dxa"/>
          </w:tcPr>
          <w:p w:rsidR="002B5970" w:rsidRPr="00E77811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2B5970" w:rsidTr="0032086B">
        <w:tc>
          <w:tcPr>
            <w:tcW w:w="562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</w:tcPr>
          <w:p w:rsidR="002B5970" w:rsidRPr="000109D9" w:rsidRDefault="002B5970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C32BBF" w:rsidRPr="00E77811" w:rsidTr="0032086B">
        <w:tc>
          <w:tcPr>
            <w:tcW w:w="562" w:type="dxa"/>
          </w:tcPr>
          <w:p w:rsidR="00C32BBF" w:rsidRPr="00E77811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975" w:type="dxa"/>
          </w:tcPr>
          <w:p w:rsidR="00C32BBF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 26:24:020102:260, площадью 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расположенным на нем нежилым зданием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(гараж), с кадастровым номером 26:24:020102:655, площадью 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2BBF" w:rsidRPr="00E77811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Минераловодский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ГК «Старт», гараж № 194 (лот 1)</w:t>
            </w:r>
          </w:p>
        </w:tc>
        <w:tc>
          <w:tcPr>
            <w:tcW w:w="1252" w:type="dxa"/>
          </w:tcPr>
          <w:p w:rsidR="00C32BBF" w:rsidRPr="00E77811" w:rsidRDefault="00C32BBF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</w:t>
            </w:r>
            <w:proofErr w:type="gramEnd"/>
          </w:p>
        </w:tc>
        <w:tc>
          <w:tcPr>
            <w:tcW w:w="2008" w:type="dxa"/>
          </w:tcPr>
          <w:p w:rsidR="00C32BBF" w:rsidRPr="00771B4F" w:rsidRDefault="00C32BBF" w:rsidP="003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019">
              <w:rPr>
                <w:rFonts w:ascii="Times New Roman" w:hAnsi="Times New Roman" w:cs="Times New Roman"/>
                <w:sz w:val="20"/>
                <w:szCs w:val="20"/>
              </w:rPr>
              <w:t xml:space="preserve">30.12.2021 № 141 «Об утверждении прогнозного плана приватизации </w:t>
            </w:r>
            <w:r w:rsidRPr="00094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 Минераловодского городского округа Ставропольского края на 2022-2024 годы»</w:t>
            </w:r>
          </w:p>
        </w:tc>
        <w:tc>
          <w:tcPr>
            <w:tcW w:w="1954" w:type="dxa"/>
          </w:tcPr>
          <w:p w:rsidR="00C32BBF" w:rsidRPr="00740DAC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</w:tcPr>
          <w:p w:rsidR="00C32BBF" w:rsidRDefault="00C32BBF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216513,00</w:t>
            </w:r>
          </w:p>
        </w:tc>
        <w:tc>
          <w:tcPr>
            <w:tcW w:w="1633" w:type="dxa"/>
          </w:tcPr>
          <w:p w:rsidR="00C32BBF" w:rsidRPr="00740DAC" w:rsidRDefault="00C32BBF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2BBF">
              <w:rPr>
                <w:rFonts w:ascii="Times New Roman" w:hAnsi="Times New Roman" w:cs="Times New Roman"/>
                <w:sz w:val="20"/>
                <w:szCs w:val="20"/>
              </w:rPr>
              <w:t>259815,00</w:t>
            </w:r>
          </w:p>
        </w:tc>
        <w:tc>
          <w:tcPr>
            <w:tcW w:w="1805" w:type="dxa"/>
            <w:vMerge w:val="restart"/>
          </w:tcPr>
          <w:p w:rsidR="00C32BBF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B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Публичное предложение по лотам №1, № 2 в электронной </w:t>
            </w:r>
            <w:proofErr w:type="gramStart"/>
            <w:r w:rsidRPr="00C32B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форме  признается</w:t>
            </w:r>
            <w:proofErr w:type="gramEnd"/>
            <w:r w:rsidRPr="00C32B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несостоявшимся, подано по одной заявке.</w:t>
            </w:r>
          </w:p>
          <w:p w:rsidR="00C32BBF" w:rsidRPr="00C32BBF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="00FD4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22000058120000000043-1  от 28.08. 2024 по рассмотрению заявок на участие в публичном предложении в электронной форме. </w:t>
            </w:r>
          </w:p>
        </w:tc>
      </w:tr>
      <w:tr w:rsidR="00C32BBF" w:rsidRPr="00E77811" w:rsidTr="00BA322F">
        <w:tc>
          <w:tcPr>
            <w:tcW w:w="562" w:type="dxa"/>
          </w:tcPr>
          <w:p w:rsidR="00C32BBF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975" w:type="dxa"/>
          </w:tcPr>
          <w:p w:rsidR="00C32BBF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 26:24:020118:159, площадью 24,57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расположенным на нем нежилым зданием (гараж), с кадастровым номером 26:24:000000:4334, площадью 24,6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2BBF" w:rsidRPr="00E77811" w:rsidRDefault="00C32BBF" w:rsidP="00C32B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г. Минеральные Воды,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ГК «Стеклышко -1», гараж 208 (лот 2)</w:t>
            </w:r>
          </w:p>
        </w:tc>
        <w:tc>
          <w:tcPr>
            <w:tcW w:w="1252" w:type="dxa"/>
          </w:tcPr>
          <w:p w:rsidR="00C32BBF" w:rsidRDefault="00C32BBF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</w:p>
        </w:tc>
        <w:tc>
          <w:tcPr>
            <w:tcW w:w="2008" w:type="dxa"/>
          </w:tcPr>
          <w:p w:rsidR="00C32BBF" w:rsidRPr="00094019" w:rsidRDefault="00C32BBF" w:rsidP="0032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50D">
              <w:rPr>
                <w:rFonts w:ascii="Times New Roman" w:hAnsi="Times New Roman" w:cs="Times New Roman"/>
                <w:sz w:val="20"/>
                <w:szCs w:val="20"/>
              </w:rPr>
              <w:t>30.12.2021 № 141 «Об утверждении прогнозного плана приватизации муниципального имущества Минераловодского городского округа Ставропольского края на 2022-2024 годы»</w:t>
            </w:r>
          </w:p>
        </w:tc>
        <w:tc>
          <w:tcPr>
            <w:tcW w:w="1954" w:type="dxa"/>
          </w:tcPr>
          <w:p w:rsidR="00C32BBF" w:rsidRPr="00740DAC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</w:tcPr>
          <w:p w:rsidR="00C32BBF" w:rsidRDefault="00C32BBF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197267,00</w:t>
            </w:r>
          </w:p>
        </w:tc>
        <w:tc>
          <w:tcPr>
            <w:tcW w:w="1633" w:type="dxa"/>
          </w:tcPr>
          <w:p w:rsidR="00C32BBF" w:rsidRPr="00740DAC" w:rsidRDefault="00C32BBF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2BBF">
              <w:rPr>
                <w:rFonts w:ascii="Times New Roman" w:hAnsi="Times New Roman" w:cs="Times New Roman"/>
                <w:sz w:val="20"/>
                <w:szCs w:val="20"/>
              </w:rPr>
              <w:t>236720,00</w:t>
            </w:r>
          </w:p>
        </w:tc>
        <w:tc>
          <w:tcPr>
            <w:tcW w:w="1805" w:type="dxa"/>
            <w:vMerge/>
          </w:tcPr>
          <w:p w:rsidR="00C32BBF" w:rsidRPr="00E77811" w:rsidRDefault="00C32BBF" w:rsidP="0032086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B5970" w:rsidRDefault="002B5970" w:rsidP="002B5970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192419" w:rsidRDefault="00192419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C868C6" w:rsidRPr="00D454BF" w:rsidRDefault="00C868C6" w:rsidP="00C868C6">
      <w:pPr>
        <w:jc w:val="center"/>
        <w:rPr>
          <w:rFonts w:ascii="Times New Roman" w:hAnsi="Times New Roman" w:cs="Times New Roman"/>
          <w:b/>
          <w:bCs/>
        </w:rPr>
      </w:pPr>
      <w:r w:rsidRPr="00D454BF">
        <w:rPr>
          <w:rFonts w:ascii="Times New Roman" w:hAnsi="Times New Roman" w:cs="Times New Roman"/>
          <w:b/>
          <w:bCs/>
        </w:rPr>
        <w:t xml:space="preserve">Перечень приватизированных объектов имущества (Постановление </w:t>
      </w:r>
      <w:r>
        <w:rPr>
          <w:rFonts w:ascii="Times New Roman" w:hAnsi="Times New Roman" w:cs="Times New Roman"/>
          <w:b/>
          <w:bCs/>
        </w:rPr>
        <w:t>администрации</w:t>
      </w:r>
      <w:r w:rsidRPr="00D454BF">
        <w:rPr>
          <w:rFonts w:ascii="Times New Roman" w:hAnsi="Times New Roman" w:cs="Times New Roman"/>
          <w:b/>
          <w:bCs/>
        </w:rPr>
        <w:t xml:space="preserve"> Минераловодского </w:t>
      </w:r>
      <w:r>
        <w:rPr>
          <w:rFonts w:ascii="Times New Roman" w:hAnsi="Times New Roman" w:cs="Times New Roman"/>
          <w:b/>
          <w:bCs/>
        </w:rPr>
        <w:t>муниципального</w:t>
      </w:r>
      <w:r w:rsidRPr="00D454BF">
        <w:rPr>
          <w:rFonts w:ascii="Times New Roman" w:hAnsi="Times New Roman" w:cs="Times New Roman"/>
          <w:b/>
          <w:bCs/>
        </w:rPr>
        <w:t xml:space="preserve"> округа Ставропольского края №</w:t>
      </w:r>
      <w:r>
        <w:rPr>
          <w:rFonts w:ascii="Times New Roman" w:hAnsi="Times New Roman" w:cs="Times New Roman"/>
          <w:b/>
          <w:bCs/>
        </w:rPr>
        <w:t xml:space="preserve"> 2558 от 22.10</w:t>
      </w:r>
      <w:r w:rsidRPr="00D454BF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Pr="00D454BF">
        <w:rPr>
          <w:rFonts w:ascii="Times New Roman" w:hAnsi="Times New Roman" w:cs="Times New Roman"/>
          <w:b/>
          <w:bCs/>
        </w:rPr>
        <w:t>)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975"/>
        <w:gridCol w:w="2693"/>
        <w:gridCol w:w="1559"/>
        <w:gridCol w:w="1560"/>
        <w:gridCol w:w="1134"/>
        <w:gridCol w:w="992"/>
        <w:gridCol w:w="2374"/>
      </w:tblGrid>
      <w:tr w:rsidR="00C868C6" w:rsidRPr="00E77811" w:rsidTr="00B0054B">
        <w:tc>
          <w:tcPr>
            <w:tcW w:w="562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 идентифицирующими данными</w:t>
            </w:r>
          </w:p>
        </w:tc>
        <w:tc>
          <w:tcPr>
            <w:tcW w:w="2693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559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Совета депутатов МГО СК</w:t>
            </w:r>
          </w:p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приватизации указанных объектов</w:t>
            </w:r>
          </w:p>
        </w:tc>
        <w:tc>
          <w:tcPr>
            <w:tcW w:w="1560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Срок продажи (дата регистрации договора купли-продажи)</w:t>
            </w:r>
          </w:p>
        </w:tc>
        <w:tc>
          <w:tcPr>
            <w:tcW w:w="1134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Начальная цена (рублей, копеек) без учета НДС</w:t>
            </w:r>
          </w:p>
        </w:tc>
        <w:tc>
          <w:tcPr>
            <w:tcW w:w="992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сделки (рублей, копеек) с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2374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Примечание (дополнительная информация)</w:t>
            </w:r>
          </w:p>
        </w:tc>
      </w:tr>
      <w:tr w:rsidR="00C868C6" w:rsidRPr="000109D9" w:rsidTr="00B0054B">
        <w:tc>
          <w:tcPr>
            <w:tcW w:w="562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4" w:type="dxa"/>
          </w:tcPr>
          <w:p w:rsidR="00C868C6" w:rsidRPr="000109D9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109D9">
              <w:rPr>
                <w:rFonts w:ascii="Times New Roman" w:hAnsi="Times New Roman" w:cs="Times New Roman"/>
              </w:rPr>
              <w:t>8</w:t>
            </w:r>
          </w:p>
        </w:tc>
      </w:tr>
      <w:tr w:rsidR="00C868C6" w:rsidRPr="00E77811" w:rsidTr="00B0054B">
        <w:tc>
          <w:tcPr>
            <w:tcW w:w="562" w:type="dxa"/>
          </w:tcPr>
          <w:p w:rsidR="00C868C6" w:rsidRPr="00E77811" w:rsidRDefault="00C868C6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5" w:type="dxa"/>
          </w:tcPr>
          <w:p w:rsidR="00C868C6" w:rsidRDefault="00DD3654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помещение- часть торгового комплекса, площадью 71,5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кадастровый номер 26:23:010101:8</w:t>
            </w:r>
          </w:p>
          <w:p w:rsidR="00752FBA" w:rsidRPr="00E77811" w:rsidRDefault="00752FBA" w:rsidP="004A0D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Минераловодский район,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4A0D1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остовая, 14а</w:t>
            </w:r>
          </w:p>
        </w:tc>
        <w:tc>
          <w:tcPr>
            <w:tcW w:w="2693" w:type="dxa"/>
          </w:tcPr>
          <w:p w:rsidR="00C868C6" w:rsidRDefault="00336EBD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868C6" w:rsidRPr="00E77811">
              <w:rPr>
                <w:rFonts w:ascii="Times New Roman" w:hAnsi="Times New Roman" w:cs="Times New Roman"/>
                <w:sz w:val="20"/>
                <w:szCs w:val="20"/>
              </w:rPr>
              <w:t>укцион</w:t>
            </w:r>
            <w:proofErr w:type="gramEnd"/>
          </w:p>
          <w:p w:rsidR="00336EBD" w:rsidRDefault="00336EBD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E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6EBD">
              <w:rPr>
                <w:rFonts w:ascii="Times New Roman" w:hAnsi="Times New Roman" w:cs="Times New Roman"/>
                <w:sz w:val="20"/>
                <w:szCs w:val="20"/>
              </w:rPr>
              <w:t xml:space="preserve"> учетом реализации преимущественного права в соответствии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336EBD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336EB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336EBD">
              <w:rPr>
                <w:rFonts w:ascii="Times New Roman" w:hAnsi="Times New Roman" w:cs="Times New Roman"/>
                <w:sz w:val="20"/>
                <w:szCs w:val="20"/>
              </w:rPr>
              <w:t xml:space="preserve"> от 22.07.2008 № 159-ФЗ «Об особенностях отчуждения </w:t>
            </w:r>
            <w:r w:rsidRPr="00336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движимого и недвижимого имущества, находящегося в государственный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8C6" w:rsidRPr="00E77811" w:rsidRDefault="00C868C6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68C6" w:rsidRDefault="00C868C6" w:rsidP="003208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</w:t>
            </w:r>
            <w:r w:rsidR="00627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 w:rsidR="006272E3">
              <w:rPr>
                <w:rFonts w:ascii="Times New Roman" w:hAnsi="Times New Roman" w:cs="Times New Roman"/>
                <w:sz w:val="20"/>
                <w:szCs w:val="20"/>
              </w:rPr>
              <w:t>10101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7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-26/094/2024-</w:t>
            </w:r>
            <w:r w:rsidR="006272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68C6" w:rsidRPr="00E77811" w:rsidRDefault="006272E3" w:rsidP="006272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="00C868C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C868C6" w:rsidRPr="00E77811" w:rsidRDefault="00752FBA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590000</w:t>
            </w:r>
            <w:r w:rsidR="00C868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868C6" w:rsidRPr="00E77811" w:rsidRDefault="00752FBA" w:rsidP="0032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708000</w:t>
            </w:r>
            <w:r w:rsidR="00C868C6" w:rsidRPr="00E778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374" w:type="dxa"/>
          </w:tcPr>
          <w:p w:rsidR="00C868C6" w:rsidRPr="00E77811" w:rsidRDefault="00235313" w:rsidP="004A0D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D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A0D17">
              <w:rPr>
                <w:rFonts w:ascii="Times New Roman" w:hAnsi="Times New Roman" w:cs="Times New Roman"/>
                <w:sz w:val="20"/>
                <w:szCs w:val="20"/>
              </w:rPr>
              <w:t>атья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22.07.2008 № </w:t>
            </w:r>
            <w:r w:rsidR="006272E3">
              <w:rPr>
                <w:rFonts w:ascii="Times New Roman" w:hAnsi="Times New Roman" w:cs="Times New Roman"/>
                <w:sz w:val="20"/>
                <w:szCs w:val="20"/>
              </w:rPr>
              <w:t xml:space="preserve">159-ФЗ «Об особенностях отчуждения движимого и недвижимого имущества, </w:t>
            </w:r>
            <w:r w:rsidR="0062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находящегося в государственный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      </w:r>
          </w:p>
        </w:tc>
      </w:tr>
    </w:tbl>
    <w:p w:rsidR="00192419" w:rsidRDefault="00192419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90558E" w:rsidRDefault="0090558E" w:rsidP="00D454BF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8C2386" w:rsidRDefault="008C2386" w:rsidP="008C23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Итоги приватизации</w:t>
      </w:r>
    </w:p>
    <w:p w:rsidR="008C2386" w:rsidRPr="006245EB" w:rsidRDefault="008C2386" w:rsidP="008C2386">
      <w:pPr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10915"/>
        <w:gridCol w:w="3083"/>
      </w:tblGrid>
      <w:tr w:rsidR="008C2386" w:rsidTr="008C2386">
        <w:tc>
          <w:tcPr>
            <w:tcW w:w="851" w:type="dxa"/>
          </w:tcPr>
          <w:p w:rsidR="008C2386" w:rsidRPr="008C2386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3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915" w:type="dxa"/>
          </w:tcPr>
          <w:p w:rsidR="008C2386" w:rsidRPr="008C2386" w:rsidRDefault="008C2386" w:rsidP="008C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6">
              <w:rPr>
                <w:rFonts w:ascii="Times New Roman" w:hAnsi="Times New Roman" w:cs="Times New Roman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3083" w:type="dxa"/>
          </w:tcPr>
          <w:p w:rsidR="008C2386" w:rsidRPr="008C2386" w:rsidRDefault="008C2386" w:rsidP="008C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15" w:type="dxa"/>
          </w:tcPr>
          <w:p w:rsidR="008C2386" w:rsidRPr="00C35CDF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Количество приватизированных объектов, ед., в том числе:</w:t>
            </w:r>
          </w:p>
        </w:tc>
        <w:tc>
          <w:tcPr>
            <w:tcW w:w="3083" w:type="dxa"/>
          </w:tcPr>
          <w:p w:rsidR="008C2386" w:rsidRPr="004231FD" w:rsidRDefault="0089403B" w:rsidP="008C23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8C2386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неприватизированных объектов, приватизация которых планировалась в отчетном году, ед. </w:t>
            </w:r>
          </w:p>
        </w:tc>
        <w:tc>
          <w:tcPr>
            <w:tcW w:w="3083" w:type="dxa"/>
          </w:tcPr>
          <w:p w:rsidR="008C2386" w:rsidRPr="004231FD" w:rsidRDefault="00B0054B" w:rsidP="008C238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C6CC6" w:rsidRPr="004231FD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Количество несостоявшихся торгов по лотам</w:t>
            </w:r>
          </w:p>
        </w:tc>
        <w:tc>
          <w:tcPr>
            <w:tcW w:w="3083" w:type="dxa"/>
          </w:tcPr>
          <w:p w:rsidR="008C2386" w:rsidRPr="004231FD" w:rsidRDefault="0089403B" w:rsidP="008C23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приватизированных путем продажи, всего, ед.:</w:t>
            </w:r>
          </w:p>
        </w:tc>
        <w:tc>
          <w:tcPr>
            <w:tcW w:w="3083" w:type="dxa"/>
          </w:tcPr>
          <w:p w:rsidR="008C2386" w:rsidRPr="004231FD" w:rsidRDefault="0089403B" w:rsidP="008C23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аукционе, ед.</w:t>
            </w:r>
          </w:p>
        </w:tc>
        <w:tc>
          <w:tcPr>
            <w:tcW w:w="3083" w:type="dxa"/>
          </w:tcPr>
          <w:p w:rsidR="008C2386" w:rsidRPr="004231FD" w:rsidRDefault="0089403B" w:rsidP="008C23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proofErr w:type="gramEnd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публичного предложения, ед.</w:t>
            </w:r>
          </w:p>
        </w:tc>
        <w:tc>
          <w:tcPr>
            <w:tcW w:w="3083" w:type="dxa"/>
          </w:tcPr>
          <w:p w:rsidR="008C2386" w:rsidRPr="006245EB" w:rsidRDefault="0089403B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без объявления цены, ед.</w:t>
            </w:r>
          </w:p>
        </w:tc>
        <w:tc>
          <w:tcPr>
            <w:tcW w:w="3083" w:type="dxa"/>
          </w:tcPr>
          <w:p w:rsidR="008C2386" w:rsidRPr="006245EB" w:rsidRDefault="00C35CDF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915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Доходы  бюджет</w:t>
            </w:r>
            <w:r w:rsidR="00C35C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города от приватизации муниципального имущества, тыс. руб., полученные от:</w:t>
            </w:r>
          </w:p>
        </w:tc>
        <w:tc>
          <w:tcPr>
            <w:tcW w:w="3083" w:type="dxa"/>
          </w:tcPr>
          <w:p w:rsidR="008C2386" w:rsidRPr="006245EB" w:rsidRDefault="00B0054B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0915" w:type="dxa"/>
          </w:tcPr>
          <w:p w:rsidR="008C2386" w:rsidRPr="00C35CDF" w:rsidRDefault="00C35CDF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1093" w:rsidRPr="00C35CDF">
              <w:rPr>
                <w:rFonts w:ascii="Times New Roman" w:hAnsi="Times New Roman" w:cs="Times New Roman"/>
                <w:sz w:val="20"/>
                <w:szCs w:val="20"/>
              </w:rPr>
              <w:t>риватизаци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251093"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</w:t>
            </w:r>
            <w:r w:rsidR="0089403B">
              <w:rPr>
                <w:rFonts w:ascii="Times New Roman" w:hAnsi="Times New Roman" w:cs="Times New Roman"/>
                <w:sz w:val="20"/>
                <w:szCs w:val="20"/>
              </w:rPr>
              <w:t>в 2024</w:t>
            </w: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3083" w:type="dxa"/>
          </w:tcPr>
          <w:p w:rsidR="008C2386" w:rsidRPr="006245EB" w:rsidRDefault="00450387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6261827.10</w:t>
            </w:r>
          </w:p>
        </w:tc>
      </w:tr>
      <w:tr w:rsidR="008C2386" w:rsidTr="008C2386">
        <w:tc>
          <w:tcPr>
            <w:tcW w:w="851" w:type="dxa"/>
          </w:tcPr>
          <w:p w:rsidR="008C2386" w:rsidRPr="00C35CDF" w:rsidRDefault="00251093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0915" w:type="dxa"/>
          </w:tcPr>
          <w:p w:rsidR="008C2386" w:rsidRPr="00C35CDF" w:rsidRDefault="00C35CDF" w:rsidP="00B0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>переходящий</w:t>
            </w:r>
            <w:proofErr w:type="gramEnd"/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остаток от приватизации имущества в 202</w:t>
            </w:r>
            <w:r w:rsidR="00B00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3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DF">
              <w:rPr>
                <w:rFonts w:ascii="Times New Roman" w:hAnsi="Times New Roman" w:cs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3083" w:type="dxa"/>
          </w:tcPr>
          <w:p w:rsidR="008C2386" w:rsidRPr="006245EB" w:rsidRDefault="006245EB" w:rsidP="008C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E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8C2386" w:rsidRDefault="008C2386" w:rsidP="008C2386"/>
    <w:p w:rsidR="006C4E48" w:rsidRDefault="006C4E48" w:rsidP="008C2386">
      <w:bookmarkStart w:id="0" w:name="_GoBack"/>
      <w:bookmarkEnd w:id="0"/>
    </w:p>
    <w:sectPr w:rsidR="006C4E48" w:rsidSect="00E23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ACF"/>
    <w:multiLevelType w:val="hybridMultilevel"/>
    <w:tmpl w:val="F8BA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61A"/>
    <w:multiLevelType w:val="hybridMultilevel"/>
    <w:tmpl w:val="F8BA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03"/>
    <w:rsid w:val="000109D9"/>
    <w:rsid w:val="00094019"/>
    <w:rsid w:val="0014639D"/>
    <w:rsid w:val="00192419"/>
    <w:rsid w:val="001C4EF7"/>
    <w:rsid w:val="00235313"/>
    <w:rsid w:val="00251093"/>
    <w:rsid w:val="002671A6"/>
    <w:rsid w:val="00295CFE"/>
    <w:rsid w:val="002B4D18"/>
    <w:rsid w:val="002B5970"/>
    <w:rsid w:val="00336EBD"/>
    <w:rsid w:val="004231FD"/>
    <w:rsid w:val="00450387"/>
    <w:rsid w:val="004908CA"/>
    <w:rsid w:val="004A0D17"/>
    <w:rsid w:val="004A4A92"/>
    <w:rsid w:val="00513F07"/>
    <w:rsid w:val="005468AD"/>
    <w:rsid w:val="00551C42"/>
    <w:rsid w:val="006245EB"/>
    <w:rsid w:val="006272E3"/>
    <w:rsid w:val="00631F96"/>
    <w:rsid w:val="0065350D"/>
    <w:rsid w:val="00681333"/>
    <w:rsid w:val="006A1076"/>
    <w:rsid w:val="006C4E48"/>
    <w:rsid w:val="00740DAC"/>
    <w:rsid w:val="00752FBA"/>
    <w:rsid w:val="00770508"/>
    <w:rsid w:val="007A4E40"/>
    <w:rsid w:val="007E3CFA"/>
    <w:rsid w:val="0089403B"/>
    <w:rsid w:val="008C2386"/>
    <w:rsid w:val="008F6B76"/>
    <w:rsid w:val="0090558E"/>
    <w:rsid w:val="009112F3"/>
    <w:rsid w:val="00931EE9"/>
    <w:rsid w:val="00940522"/>
    <w:rsid w:val="0096662E"/>
    <w:rsid w:val="00A41212"/>
    <w:rsid w:val="00AC36A3"/>
    <w:rsid w:val="00AD7B31"/>
    <w:rsid w:val="00B0054B"/>
    <w:rsid w:val="00B11B1F"/>
    <w:rsid w:val="00BB3FC2"/>
    <w:rsid w:val="00BD6C95"/>
    <w:rsid w:val="00BE295F"/>
    <w:rsid w:val="00BF5F64"/>
    <w:rsid w:val="00C1009F"/>
    <w:rsid w:val="00C32BBF"/>
    <w:rsid w:val="00C35CDF"/>
    <w:rsid w:val="00C74355"/>
    <w:rsid w:val="00C868C6"/>
    <w:rsid w:val="00CD1829"/>
    <w:rsid w:val="00CF6A31"/>
    <w:rsid w:val="00D332CD"/>
    <w:rsid w:val="00D454BF"/>
    <w:rsid w:val="00DC6CC6"/>
    <w:rsid w:val="00DD3654"/>
    <w:rsid w:val="00E014F1"/>
    <w:rsid w:val="00E23203"/>
    <w:rsid w:val="00E54C41"/>
    <w:rsid w:val="00E77811"/>
    <w:rsid w:val="00EA376C"/>
    <w:rsid w:val="00EA3AA6"/>
    <w:rsid w:val="00F34FEF"/>
    <w:rsid w:val="00FD3473"/>
    <w:rsid w:val="00FD4AA5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B8E6C-D234-46D0-9A02-4E19A018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03"/>
    <w:pPr>
      <w:ind w:left="720"/>
      <w:contextualSpacing/>
    </w:pPr>
  </w:style>
  <w:style w:type="table" w:styleId="a4">
    <w:name w:val="Table Grid"/>
    <w:basedOn w:val="a1"/>
    <w:rsid w:val="00E2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3433-2D77-4DAC-B0D6-2A1D12D7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2025-02-10T08:32:00Z</cp:lastPrinted>
  <dcterms:created xsi:type="dcterms:W3CDTF">2025-02-20T05:56:00Z</dcterms:created>
  <dcterms:modified xsi:type="dcterms:W3CDTF">2025-02-20T05:56:00Z</dcterms:modified>
</cp:coreProperties>
</file>