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A80" w:rsidRPr="00511A9E" w:rsidRDefault="00421A80" w:rsidP="00421A80">
      <w:pPr>
        <w:jc w:val="center"/>
        <w:rPr>
          <w:b/>
        </w:rPr>
      </w:pPr>
      <w:r w:rsidRPr="00511A9E">
        <w:rPr>
          <w:b/>
        </w:rPr>
        <w:t xml:space="preserve">АДМИНИСТРАЦИЯ </w:t>
      </w:r>
      <w:proofErr w:type="gramStart"/>
      <w:r w:rsidRPr="00511A9E">
        <w:rPr>
          <w:b/>
        </w:rPr>
        <w:t>МИНЕРАЛОВОДСКОГО</w:t>
      </w:r>
      <w:proofErr w:type="gramEnd"/>
    </w:p>
    <w:p w:rsidR="00421A80" w:rsidRPr="00511A9E" w:rsidRDefault="00421A80" w:rsidP="00421A80">
      <w:pPr>
        <w:jc w:val="center"/>
        <w:rPr>
          <w:b/>
        </w:rPr>
      </w:pPr>
      <w:r>
        <w:rPr>
          <w:b/>
        </w:rPr>
        <w:t>МУНИЦИПАЛЬНОГО</w:t>
      </w:r>
      <w:r w:rsidRPr="00511A9E">
        <w:rPr>
          <w:b/>
        </w:rPr>
        <w:t xml:space="preserve"> ОКРУГА СТАВРОПОЛЬСКОГО КРАЯ</w:t>
      </w:r>
    </w:p>
    <w:p w:rsidR="00421A80" w:rsidRPr="00511A9E" w:rsidRDefault="00421A80" w:rsidP="00421A80">
      <w:pPr>
        <w:jc w:val="center"/>
        <w:rPr>
          <w:sz w:val="28"/>
          <w:szCs w:val="28"/>
        </w:rPr>
      </w:pPr>
    </w:p>
    <w:p w:rsidR="00421A80" w:rsidRPr="00511A9E" w:rsidRDefault="00421A80" w:rsidP="00421A80">
      <w:pPr>
        <w:tabs>
          <w:tab w:val="left" w:pos="3261"/>
        </w:tabs>
        <w:jc w:val="center"/>
        <w:rPr>
          <w:b/>
          <w:sz w:val="28"/>
          <w:szCs w:val="28"/>
        </w:rPr>
      </w:pPr>
      <w:r w:rsidRPr="00511A9E">
        <w:rPr>
          <w:b/>
          <w:sz w:val="28"/>
          <w:szCs w:val="28"/>
        </w:rPr>
        <w:t>ПОСТАНОВЛЕНИЕ</w:t>
      </w:r>
    </w:p>
    <w:p w:rsidR="00421A80" w:rsidRPr="0017322E" w:rsidRDefault="00421A80" w:rsidP="00421A80">
      <w:pPr>
        <w:jc w:val="center"/>
        <w:rPr>
          <w:sz w:val="32"/>
          <w:szCs w:val="32"/>
        </w:rPr>
      </w:pPr>
    </w:p>
    <w:p w:rsidR="00421A80" w:rsidRPr="00511A9E" w:rsidRDefault="001E7544" w:rsidP="001E754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01 апреля </w:t>
      </w:r>
      <w:r w:rsidR="00421A80">
        <w:rPr>
          <w:sz w:val="28"/>
          <w:szCs w:val="28"/>
        </w:rPr>
        <w:t>2024</w:t>
      </w:r>
      <w:r w:rsidR="00421A80" w:rsidRPr="00511A9E">
        <w:rPr>
          <w:sz w:val="28"/>
          <w:szCs w:val="28"/>
        </w:rPr>
        <w:t xml:space="preserve"> </w:t>
      </w:r>
      <w:r w:rsidR="002D0299">
        <w:rPr>
          <w:sz w:val="28"/>
          <w:szCs w:val="28"/>
        </w:rPr>
        <w:t>г</w:t>
      </w:r>
      <w:r w:rsidR="001457C3">
        <w:rPr>
          <w:sz w:val="28"/>
          <w:szCs w:val="28"/>
        </w:rPr>
        <w:t>.</w:t>
      </w:r>
      <w:bookmarkStart w:id="0" w:name="_GoBack"/>
      <w:bookmarkEnd w:id="0"/>
      <w:r w:rsidR="00421A80">
        <w:rPr>
          <w:sz w:val="28"/>
          <w:szCs w:val="28"/>
        </w:rPr>
        <w:t xml:space="preserve"> </w:t>
      </w:r>
      <w:r w:rsidR="002D0299">
        <w:rPr>
          <w:sz w:val="28"/>
          <w:szCs w:val="28"/>
        </w:rPr>
        <w:t xml:space="preserve">  </w:t>
      </w:r>
      <w:r w:rsidR="00421A80">
        <w:rPr>
          <w:sz w:val="28"/>
          <w:szCs w:val="28"/>
        </w:rPr>
        <w:t xml:space="preserve">    </w:t>
      </w:r>
      <w:r w:rsidR="00421A80" w:rsidRPr="00511A9E">
        <w:rPr>
          <w:sz w:val="28"/>
          <w:szCs w:val="28"/>
        </w:rPr>
        <w:t>г. Минераль</w:t>
      </w:r>
      <w:r w:rsidR="002D0299">
        <w:rPr>
          <w:sz w:val="28"/>
          <w:szCs w:val="28"/>
        </w:rPr>
        <w:t>ные Воды</w:t>
      </w:r>
      <w:r>
        <w:rPr>
          <w:sz w:val="28"/>
          <w:szCs w:val="28"/>
        </w:rPr>
        <w:t xml:space="preserve">                  </w:t>
      </w:r>
      <w:r w:rsidR="002D0299">
        <w:rPr>
          <w:sz w:val="28"/>
          <w:szCs w:val="28"/>
        </w:rPr>
        <w:t xml:space="preserve"> </w:t>
      </w:r>
      <w:r w:rsidR="00421A80" w:rsidRPr="00511A9E">
        <w:rPr>
          <w:sz w:val="28"/>
          <w:szCs w:val="28"/>
        </w:rPr>
        <w:t>№</w:t>
      </w:r>
      <w:r>
        <w:rPr>
          <w:sz w:val="28"/>
          <w:szCs w:val="28"/>
        </w:rPr>
        <w:t xml:space="preserve"> 719</w:t>
      </w:r>
    </w:p>
    <w:p w:rsidR="00421A80" w:rsidRPr="00030663" w:rsidRDefault="00421A80" w:rsidP="00E00102">
      <w:pPr>
        <w:tabs>
          <w:tab w:val="left" w:pos="2073"/>
        </w:tabs>
        <w:rPr>
          <w:sz w:val="32"/>
          <w:szCs w:val="32"/>
        </w:rPr>
      </w:pPr>
    </w:p>
    <w:p w:rsidR="00421A80" w:rsidRDefault="00421A80" w:rsidP="00421A80">
      <w:pPr>
        <w:jc w:val="center"/>
        <w:rPr>
          <w:sz w:val="28"/>
          <w:szCs w:val="28"/>
        </w:rPr>
      </w:pPr>
      <w:r w:rsidRPr="005476EA">
        <w:rPr>
          <w:color w:val="000000"/>
          <w:sz w:val="28"/>
          <w:szCs w:val="28"/>
        </w:rPr>
        <w:t>Об условиях приват</w:t>
      </w:r>
      <w:r>
        <w:rPr>
          <w:color w:val="000000"/>
          <w:sz w:val="28"/>
          <w:szCs w:val="28"/>
        </w:rPr>
        <w:t xml:space="preserve">изации муниципального имущества, </w:t>
      </w:r>
      <w:r w:rsidRPr="0063726D">
        <w:rPr>
          <w:sz w:val="28"/>
          <w:szCs w:val="28"/>
        </w:rPr>
        <w:t xml:space="preserve">находящегося </w:t>
      </w:r>
      <w:r>
        <w:rPr>
          <w:sz w:val="28"/>
          <w:szCs w:val="28"/>
        </w:rPr>
        <w:t xml:space="preserve">                     </w:t>
      </w:r>
      <w:r w:rsidRPr="0063726D">
        <w:rPr>
          <w:sz w:val="28"/>
          <w:szCs w:val="28"/>
        </w:rPr>
        <w:t>в муниципальной собственности</w:t>
      </w:r>
      <w:r>
        <w:rPr>
          <w:sz w:val="28"/>
          <w:szCs w:val="28"/>
        </w:rPr>
        <w:t xml:space="preserve"> Минераловодского муниципального округа Ставропольского края</w:t>
      </w:r>
    </w:p>
    <w:p w:rsidR="00421A80" w:rsidRPr="00030663" w:rsidRDefault="00421A80" w:rsidP="00421A80">
      <w:pPr>
        <w:tabs>
          <w:tab w:val="left" w:pos="9600"/>
          <w:tab w:val="left" w:pos="9659"/>
        </w:tabs>
        <w:ind w:right="-126" w:firstLine="720"/>
        <w:jc w:val="both"/>
        <w:rPr>
          <w:color w:val="000000"/>
          <w:sz w:val="28"/>
          <w:szCs w:val="28"/>
        </w:rPr>
      </w:pPr>
    </w:p>
    <w:p w:rsidR="00421A80" w:rsidRPr="00030663" w:rsidRDefault="00421A80" w:rsidP="00421A80">
      <w:pPr>
        <w:tabs>
          <w:tab w:val="left" w:pos="9600"/>
          <w:tab w:val="left" w:pos="9659"/>
        </w:tabs>
        <w:ind w:right="-126" w:firstLine="720"/>
        <w:jc w:val="both"/>
        <w:rPr>
          <w:color w:val="000000"/>
          <w:sz w:val="28"/>
          <w:szCs w:val="28"/>
        </w:rPr>
      </w:pPr>
    </w:p>
    <w:p w:rsidR="00421A80" w:rsidRPr="00674422" w:rsidRDefault="00421A80" w:rsidP="00421A80">
      <w:pPr>
        <w:ind w:right="-108" w:firstLine="709"/>
        <w:jc w:val="both"/>
        <w:rPr>
          <w:rFonts w:cs="Tahoma"/>
          <w:kern w:val="2"/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Прогнозного плана приватизации муниципального имущества Минераловодского городского округа Ставропольского края на 2022-2024 годы, утвержденного решением Совета депутатов Минераловодского городского округа Ставропольского края от 30</w:t>
      </w:r>
      <w:r w:rsidR="002D0299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2D029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141, руководствуясь Федеральным законом от 21</w:t>
      </w:r>
      <w:r w:rsidR="002D0299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2001</w:t>
      </w:r>
      <w:r w:rsidR="002D029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178-ФЗ «О приватизации государственного и муниципального имущества», в</w:t>
      </w:r>
      <w:r w:rsidRPr="00733344">
        <w:rPr>
          <w:sz w:val="28"/>
          <w:szCs w:val="28"/>
        </w:rPr>
        <w:t xml:space="preserve"> соответстви</w:t>
      </w:r>
      <w:r>
        <w:rPr>
          <w:sz w:val="28"/>
          <w:szCs w:val="28"/>
        </w:rPr>
        <w:t>и</w:t>
      </w:r>
      <w:r w:rsidRPr="00733344"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 w:rsidRPr="005476E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статьей 250 Гражданского кодекса Российской Федерации,  пунктом </w:t>
      </w:r>
      <w:r w:rsidRPr="005476EA">
        <w:rPr>
          <w:color w:val="000000"/>
          <w:sz w:val="28"/>
          <w:szCs w:val="28"/>
        </w:rPr>
        <w:t xml:space="preserve">38 Положения </w:t>
      </w:r>
      <w:r>
        <w:rPr>
          <w:color w:val="000000"/>
          <w:sz w:val="28"/>
          <w:szCs w:val="28"/>
        </w:rPr>
        <w:t xml:space="preserve"> </w:t>
      </w:r>
      <w:r w:rsidRPr="005476EA">
        <w:rPr>
          <w:color w:val="000000"/>
          <w:sz w:val="28"/>
          <w:szCs w:val="28"/>
        </w:rPr>
        <w:t>«</w:t>
      </w:r>
      <w:r w:rsidRPr="005476EA">
        <w:rPr>
          <w:sz w:val="28"/>
          <w:szCs w:val="28"/>
        </w:rPr>
        <w:t>Об управлении</w:t>
      </w:r>
      <w:proofErr w:type="gramEnd"/>
      <w:r w:rsidRPr="005476EA">
        <w:rPr>
          <w:sz w:val="28"/>
          <w:szCs w:val="28"/>
        </w:rPr>
        <w:t xml:space="preserve"> </w:t>
      </w:r>
      <w:r w:rsidR="001E7544">
        <w:rPr>
          <w:sz w:val="28"/>
          <w:szCs w:val="28"/>
        </w:rPr>
        <w:t xml:space="preserve">                                   </w:t>
      </w:r>
      <w:proofErr w:type="gramStart"/>
      <w:r w:rsidRPr="005476EA">
        <w:rPr>
          <w:sz w:val="28"/>
          <w:szCs w:val="28"/>
        </w:rPr>
        <w:t>и распоряжении муниципальным имуществом, находящимс</w:t>
      </w:r>
      <w:r>
        <w:rPr>
          <w:sz w:val="28"/>
          <w:szCs w:val="28"/>
        </w:rPr>
        <w:t xml:space="preserve">я </w:t>
      </w:r>
      <w:r w:rsidR="001E7544">
        <w:rPr>
          <w:sz w:val="28"/>
          <w:szCs w:val="28"/>
        </w:rPr>
        <w:t xml:space="preserve">                                           в</w:t>
      </w:r>
      <w:r w:rsidRPr="005476EA">
        <w:rPr>
          <w:sz w:val="28"/>
          <w:szCs w:val="28"/>
        </w:rPr>
        <w:t xml:space="preserve"> собственности Минераловодского городского округа Ставропольского края»</w:t>
      </w:r>
      <w:r w:rsidRPr="005476EA">
        <w:rPr>
          <w:color w:val="000000"/>
          <w:sz w:val="28"/>
          <w:szCs w:val="28"/>
        </w:rPr>
        <w:t>, утвержденного решением Совета депутатов Минераловодского городского округа от 25</w:t>
      </w:r>
      <w:r w:rsidR="002D0299">
        <w:rPr>
          <w:color w:val="000000"/>
          <w:sz w:val="28"/>
          <w:szCs w:val="28"/>
        </w:rPr>
        <w:t xml:space="preserve"> декабря </w:t>
      </w:r>
      <w:r w:rsidRPr="005476EA">
        <w:rPr>
          <w:color w:val="000000"/>
          <w:sz w:val="28"/>
          <w:szCs w:val="28"/>
        </w:rPr>
        <w:t>2015</w:t>
      </w:r>
      <w:r w:rsidR="002D0299">
        <w:rPr>
          <w:color w:val="000000"/>
          <w:sz w:val="28"/>
          <w:szCs w:val="28"/>
        </w:rPr>
        <w:t xml:space="preserve"> года</w:t>
      </w:r>
      <w:r w:rsidRPr="005476EA">
        <w:rPr>
          <w:color w:val="000000"/>
          <w:sz w:val="28"/>
          <w:szCs w:val="28"/>
        </w:rPr>
        <w:t xml:space="preserve"> № 132, </w:t>
      </w:r>
      <w:r w:rsidRPr="00A66BBE">
        <w:rPr>
          <w:sz w:val="28"/>
          <w:szCs w:val="28"/>
        </w:rPr>
        <w:t>а</w:t>
      </w:r>
      <w:r w:rsidRPr="00A66BBE">
        <w:rPr>
          <w:kern w:val="2"/>
          <w:sz w:val="28"/>
          <w:szCs w:val="28"/>
        </w:rPr>
        <w:t xml:space="preserve">дминистрация </w:t>
      </w:r>
      <w:r w:rsidRPr="00A66BBE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A66BBE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Ставропольского края</w:t>
      </w:r>
      <w:r w:rsidRPr="00A66BBE">
        <w:rPr>
          <w:sz w:val="28"/>
          <w:szCs w:val="28"/>
        </w:rPr>
        <w:t xml:space="preserve"> </w:t>
      </w:r>
      <w:r w:rsidRPr="00A66BBE">
        <w:rPr>
          <w:b/>
          <w:spacing w:val="20"/>
          <w:sz w:val="28"/>
          <w:szCs w:val="28"/>
        </w:rPr>
        <w:t>постановляет:</w:t>
      </w:r>
      <w:proofErr w:type="gramEnd"/>
    </w:p>
    <w:p w:rsidR="00421A80" w:rsidRPr="00637A59" w:rsidRDefault="00421A80" w:rsidP="00421A80">
      <w:pPr>
        <w:widowControl w:val="0"/>
        <w:autoSpaceDE w:val="0"/>
        <w:autoSpaceDN w:val="0"/>
        <w:adjustRightInd w:val="0"/>
        <w:ind w:right="142"/>
        <w:jc w:val="both"/>
        <w:rPr>
          <w:rFonts w:cs="Tahoma"/>
          <w:kern w:val="2"/>
          <w:sz w:val="32"/>
          <w:szCs w:val="32"/>
        </w:rPr>
      </w:pPr>
    </w:p>
    <w:p w:rsidR="00421A80" w:rsidRDefault="00421A80" w:rsidP="00421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3726D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прилагаемые </w:t>
      </w:r>
      <w:hyperlink w:anchor="P32" w:history="1">
        <w:r w:rsidRPr="0063726D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Pr="0063726D">
        <w:rPr>
          <w:rFonts w:ascii="Times New Roman" w:hAnsi="Times New Roman" w:cs="Times New Roman"/>
          <w:sz w:val="28"/>
          <w:szCs w:val="28"/>
        </w:rPr>
        <w:t xml:space="preserve"> приватизации недвижимого имущества, находящегося в муниципальной собственности 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3726D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3726D">
        <w:rPr>
          <w:rFonts w:ascii="Times New Roman" w:hAnsi="Times New Roman" w:cs="Times New Roman"/>
          <w:sz w:val="28"/>
          <w:szCs w:val="28"/>
        </w:rPr>
        <w:t xml:space="preserve">, путем </w:t>
      </w:r>
      <w:r>
        <w:rPr>
          <w:rFonts w:ascii="Times New Roman" w:hAnsi="Times New Roman" w:cs="Times New Roman"/>
          <w:sz w:val="28"/>
          <w:szCs w:val="28"/>
        </w:rPr>
        <w:t>проведения продажи в электронной форме  на аукционе с открытой формой подачи предложений о цене, с учетом реализации</w:t>
      </w:r>
      <w:r w:rsidRPr="0063726D">
        <w:rPr>
          <w:rFonts w:ascii="Times New Roman" w:hAnsi="Times New Roman" w:cs="Times New Roman"/>
          <w:sz w:val="28"/>
          <w:szCs w:val="28"/>
        </w:rPr>
        <w:t xml:space="preserve"> преимущественного права </w:t>
      </w:r>
      <w:r>
        <w:rPr>
          <w:rFonts w:ascii="Times New Roman" w:hAnsi="Times New Roman" w:cs="Times New Roman"/>
          <w:sz w:val="28"/>
          <w:szCs w:val="28"/>
        </w:rPr>
        <w:t>приобретения доли участниками долевой собственности по цене, определяемой в соответствие с законодательством Российской Федерации об оценочной деятельности,</w:t>
      </w:r>
      <w:r w:rsidRPr="0063726D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421A80" w:rsidRPr="0063726D" w:rsidRDefault="00421A80" w:rsidP="00421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A80" w:rsidRDefault="00421A80" w:rsidP="00421A80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имущественных отношений администрации Минераловодского муниципального округа Ставропольского края (Войтов М. М.) в течение 10 (десяти) дней, </w:t>
      </w:r>
      <w:proofErr w:type="gramStart"/>
      <w:r>
        <w:rPr>
          <w:rFonts w:ascii="Times New Roman" w:hAnsi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постановления, направить </w:t>
      </w:r>
      <w:r>
        <w:rPr>
          <w:rFonts w:ascii="Times New Roman" w:hAnsi="Times New Roman"/>
          <w:color w:val="000000"/>
          <w:sz w:val="28"/>
          <w:szCs w:val="28"/>
        </w:rPr>
        <w:t>участникам долевой собственности объекта недвижимости копию постановления, извещение (уведомление)                             о намерении продажи доли в праве общей долевой собственности                        на объект недвижимости.</w:t>
      </w:r>
    </w:p>
    <w:p w:rsidR="00421A80" w:rsidRDefault="00421A80" w:rsidP="00421A8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A80" w:rsidRDefault="00421A80" w:rsidP="00421A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0B5993">
        <w:rPr>
          <w:sz w:val="28"/>
          <w:szCs w:val="28"/>
        </w:rPr>
        <w:t>Контроль за</w:t>
      </w:r>
      <w:proofErr w:type="gramEnd"/>
      <w:r w:rsidRPr="000B5993">
        <w:rPr>
          <w:sz w:val="28"/>
          <w:szCs w:val="28"/>
        </w:rPr>
        <w:t xml:space="preserve"> выполнением настоящего постановления возложить </w:t>
      </w:r>
      <w:r>
        <w:rPr>
          <w:sz w:val="28"/>
          <w:szCs w:val="28"/>
        </w:rPr>
        <w:t xml:space="preserve">              </w:t>
      </w:r>
      <w:r w:rsidRPr="000B5993">
        <w:rPr>
          <w:sz w:val="28"/>
          <w:szCs w:val="28"/>
        </w:rPr>
        <w:lastRenderedPageBreak/>
        <w:t>на</w:t>
      </w:r>
      <w:r>
        <w:rPr>
          <w:sz w:val="28"/>
          <w:szCs w:val="28"/>
        </w:rPr>
        <w:t xml:space="preserve"> </w:t>
      </w:r>
      <w:r w:rsidR="002D0299" w:rsidRPr="000B5993">
        <w:rPr>
          <w:sz w:val="28"/>
          <w:szCs w:val="28"/>
        </w:rPr>
        <w:t xml:space="preserve">заместителя </w:t>
      </w:r>
      <w:r w:rsidR="002D0299">
        <w:rPr>
          <w:sz w:val="28"/>
          <w:szCs w:val="28"/>
        </w:rPr>
        <w:t>главы</w:t>
      </w:r>
      <w:r w:rsidRPr="000B5993">
        <w:rPr>
          <w:sz w:val="28"/>
          <w:szCs w:val="28"/>
        </w:rPr>
        <w:t xml:space="preserve"> администрации Минераловодского </w:t>
      </w:r>
      <w:r w:rsidR="00736D7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0B5993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Гаранжу</w:t>
      </w:r>
      <w:proofErr w:type="spellEnd"/>
      <w:r>
        <w:rPr>
          <w:sz w:val="28"/>
          <w:szCs w:val="28"/>
        </w:rPr>
        <w:t xml:space="preserve"> М. Ю.</w:t>
      </w:r>
    </w:p>
    <w:p w:rsidR="00421A80" w:rsidRDefault="00421A80" w:rsidP="00421A8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21A80" w:rsidRPr="000D2ACB" w:rsidRDefault="00421A80" w:rsidP="00421A80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0D2ACB">
        <w:rPr>
          <w:b w:val="0"/>
          <w:color w:val="000000"/>
          <w:sz w:val="28"/>
          <w:szCs w:val="28"/>
        </w:rPr>
        <w:t xml:space="preserve">4. </w:t>
      </w:r>
      <w:r w:rsidRPr="000D2ACB">
        <w:rPr>
          <w:b w:val="0"/>
          <w:sz w:val="28"/>
          <w:szCs w:val="28"/>
        </w:rPr>
        <w:t xml:space="preserve">Настоящее постановление вступает в силу после его официального опубликования (обнародования) и подлежит размещению  </w:t>
      </w:r>
      <w:r w:rsidR="001E7544">
        <w:rPr>
          <w:b w:val="0"/>
          <w:sz w:val="28"/>
          <w:szCs w:val="28"/>
        </w:rPr>
        <w:t xml:space="preserve">                                                </w:t>
      </w:r>
      <w:r w:rsidRPr="000D2ACB">
        <w:rPr>
          <w:b w:val="0"/>
          <w:sz w:val="28"/>
          <w:szCs w:val="28"/>
        </w:rPr>
        <w:t>в информационно телекоммуникационной</w:t>
      </w:r>
      <w:r w:rsidRPr="000D2ACB">
        <w:rPr>
          <w:b w:val="0"/>
          <w:color w:val="000000"/>
          <w:kern w:val="28"/>
          <w:sz w:val="28"/>
          <w:szCs w:val="28"/>
        </w:rPr>
        <w:t xml:space="preserve"> сети «Интернет» </w:t>
      </w:r>
      <w:r>
        <w:rPr>
          <w:b w:val="0"/>
          <w:color w:val="000000"/>
          <w:kern w:val="28"/>
          <w:sz w:val="28"/>
          <w:szCs w:val="28"/>
        </w:rPr>
        <w:t xml:space="preserve">                                 </w:t>
      </w:r>
      <w:r w:rsidRPr="000D2ACB">
        <w:rPr>
          <w:b w:val="0"/>
          <w:color w:val="000000"/>
          <w:kern w:val="28"/>
          <w:sz w:val="28"/>
          <w:szCs w:val="28"/>
        </w:rPr>
        <w:t xml:space="preserve">на официальном сайте администрации </w:t>
      </w:r>
      <w:r w:rsidRPr="000D2ACB">
        <w:rPr>
          <w:b w:val="0"/>
          <w:sz w:val="28"/>
          <w:szCs w:val="28"/>
        </w:rPr>
        <w:t xml:space="preserve">Минераловодского муниципального округа Ставропольского края </w:t>
      </w:r>
      <w:hyperlink r:id="rId9" w:history="1">
        <w:r w:rsidRPr="000D2ACB">
          <w:rPr>
            <w:b w:val="0"/>
            <w:iCs/>
            <w:sz w:val="28"/>
            <w:szCs w:val="28"/>
            <w:u w:val="single"/>
            <w:bdr w:val="none" w:sz="0" w:space="0" w:color="auto" w:frame="1"/>
          </w:rPr>
          <w:t>https://min-vodi.gosuslugi.ru</w:t>
        </w:r>
      </w:hyperlink>
      <w:r w:rsidRPr="000D2ACB">
        <w:rPr>
          <w:b w:val="0"/>
          <w:sz w:val="28"/>
          <w:szCs w:val="28"/>
        </w:rPr>
        <w:t>.</w:t>
      </w:r>
    </w:p>
    <w:p w:rsidR="00421A80" w:rsidRDefault="00421A80" w:rsidP="00421A80">
      <w:pPr>
        <w:widowControl w:val="0"/>
        <w:autoSpaceDE w:val="0"/>
        <w:autoSpaceDN w:val="0"/>
        <w:adjustRightInd w:val="0"/>
        <w:ind w:left="-284" w:right="142"/>
        <w:jc w:val="both"/>
        <w:rPr>
          <w:rFonts w:cs="Tahoma"/>
          <w:kern w:val="2"/>
          <w:sz w:val="28"/>
          <w:szCs w:val="28"/>
        </w:rPr>
      </w:pPr>
    </w:p>
    <w:p w:rsidR="00421A80" w:rsidRDefault="00421A80" w:rsidP="00421A80">
      <w:pPr>
        <w:widowControl w:val="0"/>
        <w:autoSpaceDE w:val="0"/>
        <w:autoSpaceDN w:val="0"/>
        <w:adjustRightInd w:val="0"/>
        <w:ind w:left="-284" w:right="142"/>
        <w:jc w:val="both"/>
        <w:rPr>
          <w:rFonts w:cs="Tahoma"/>
          <w:kern w:val="2"/>
          <w:sz w:val="28"/>
          <w:szCs w:val="28"/>
        </w:rPr>
      </w:pPr>
    </w:p>
    <w:p w:rsidR="00421A80" w:rsidRPr="000D2ACB" w:rsidRDefault="00421A80" w:rsidP="00421A80">
      <w:pPr>
        <w:widowControl w:val="0"/>
        <w:autoSpaceDE w:val="0"/>
        <w:autoSpaceDN w:val="0"/>
        <w:adjustRightInd w:val="0"/>
        <w:ind w:left="-284" w:right="-2"/>
        <w:jc w:val="both"/>
        <w:rPr>
          <w:rFonts w:cs="Tahoma"/>
          <w:kern w:val="2"/>
          <w:sz w:val="28"/>
          <w:szCs w:val="28"/>
        </w:rPr>
      </w:pPr>
    </w:p>
    <w:p w:rsidR="00421A80" w:rsidRDefault="00421A80" w:rsidP="00421A80">
      <w:pPr>
        <w:widowControl w:val="0"/>
        <w:suppressAutoHyphens/>
        <w:autoSpaceDN w:val="0"/>
        <w:spacing w:line="100" w:lineRule="atLeast"/>
        <w:jc w:val="both"/>
        <w:rPr>
          <w:rFonts w:eastAsia="Lucida Sans Unicode"/>
          <w:kern w:val="3"/>
          <w:sz w:val="28"/>
          <w:szCs w:val="28"/>
        </w:rPr>
      </w:pPr>
      <w:r>
        <w:rPr>
          <w:rFonts w:eastAsia="Lucida Sans Unicode"/>
          <w:kern w:val="3"/>
          <w:sz w:val="28"/>
          <w:szCs w:val="28"/>
        </w:rPr>
        <w:t xml:space="preserve">Глава </w:t>
      </w:r>
      <w:proofErr w:type="gramStart"/>
      <w:r w:rsidRPr="003A41D7">
        <w:rPr>
          <w:rFonts w:eastAsia="Lucida Sans Unicode"/>
          <w:kern w:val="3"/>
          <w:sz w:val="28"/>
          <w:szCs w:val="28"/>
        </w:rPr>
        <w:t>Минераловодского</w:t>
      </w:r>
      <w:proofErr w:type="gramEnd"/>
      <w:r w:rsidRPr="003A41D7">
        <w:rPr>
          <w:rFonts w:eastAsia="Lucida Sans Unicode"/>
          <w:kern w:val="3"/>
          <w:sz w:val="28"/>
          <w:szCs w:val="28"/>
        </w:rPr>
        <w:t xml:space="preserve"> </w:t>
      </w:r>
    </w:p>
    <w:p w:rsidR="00421A80" w:rsidRDefault="00421A80" w:rsidP="00421A80">
      <w:pPr>
        <w:widowControl w:val="0"/>
        <w:suppressAutoHyphens/>
        <w:autoSpaceDN w:val="0"/>
        <w:spacing w:line="100" w:lineRule="atLeast"/>
        <w:jc w:val="both"/>
        <w:rPr>
          <w:rFonts w:eastAsia="Lucida Sans Unicode"/>
          <w:kern w:val="3"/>
          <w:sz w:val="28"/>
          <w:szCs w:val="28"/>
        </w:rPr>
      </w:pPr>
      <w:r>
        <w:rPr>
          <w:rFonts w:eastAsia="Lucida Sans Unicode"/>
          <w:kern w:val="3"/>
          <w:sz w:val="28"/>
          <w:szCs w:val="28"/>
        </w:rPr>
        <w:t>муниципального округа</w:t>
      </w:r>
      <w:r w:rsidRPr="00F96B87">
        <w:rPr>
          <w:rFonts w:eastAsia="Lucida Sans Unicode"/>
          <w:kern w:val="3"/>
          <w:sz w:val="28"/>
          <w:szCs w:val="28"/>
        </w:rPr>
        <w:t xml:space="preserve"> </w:t>
      </w:r>
    </w:p>
    <w:p w:rsidR="00421A80" w:rsidRDefault="00421A80" w:rsidP="00421A80">
      <w:pPr>
        <w:widowControl w:val="0"/>
        <w:suppressAutoHyphens/>
        <w:autoSpaceDN w:val="0"/>
        <w:spacing w:line="100" w:lineRule="atLeast"/>
        <w:jc w:val="both"/>
        <w:rPr>
          <w:rFonts w:eastAsia="Lucida Sans Unicode"/>
          <w:kern w:val="3"/>
          <w:sz w:val="28"/>
          <w:szCs w:val="28"/>
        </w:rPr>
      </w:pPr>
      <w:r>
        <w:rPr>
          <w:rFonts w:eastAsia="Lucida Sans Unicode"/>
          <w:kern w:val="3"/>
          <w:sz w:val="28"/>
          <w:szCs w:val="28"/>
        </w:rPr>
        <w:t>Ставропольского края</w:t>
      </w:r>
      <w:r>
        <w:rPr>
          <w:rFonts w:eastAsia="Lucida Sans Unicode"/>
          <w:kern w:val="3"/>
          <w:sz w:val="28"/>
          <w:szCs w:val="28"/>
        </w:rPr>
        <w:tab/>
      </w:r>
      <w:r>
        <w:rPr>
          <w:rFonts w:eastAsia="Lucida Sans Unicode"/>
          <w:kern w:val="3"/>
          <w:sz w:val="28"/>
          <w:szCs w:val="28"/>
        </w:rPr>
        <w:tab/>
      </w:r>
      <w:r>
        <w:rPr>
          <w:rFonts w:eastAsia="Lucida Sans Unicode"/>
          <w:kern w:val="3"/>
          <w:sz w:val="28"/>
          <w:szCs w:val="28"/>
        </w:rPr>
        <w:tab/>
      </w:r>
      <w:r>
        <w:rPr>
          <w:rFonts w:eastAsia="Lucida Sans Unicode"/>
          <w:kern w:val="3"/>
          <w:sz w:val="28"/>
          <w:szCs w:val="28"/>
        </w:rPr>
        <w:tab/>
      </w:r>
      <w:r>
        <w:rPr>
          <w:rFonts w:eastAsia="Lucida Sans Unicode"/>
          <w:kern w:val="3"/>
          <w:sz w:val="28"/>
          <w:szCs w:val="28"/>
        </w:rPr>
        <w:tab/>
      </w:r>
      <w:r>
        <w:rPr>
          <w:rFonts w:eastAsia="Lucida Sans Unicode"/>
          <w:kern w:val="3"/>
          <w:sz w:val="28"/>
          <w:szCs w:val="28"/>
        </w:rPr>
        <w:tab/>
      </w:r>
      <w:r>
        <w:rPr>
          <w:rFonts w:eastAsia="Lucida Sans Unicode"/>
          <w:kern w:val="3"/>
          <w:sz w:val="28"/>
          <w:szCs w:val="28"/>
        </w:rPr>
        <w:tab/>
        <w:t xml:space="preserve">В. С. Сергиенко </w:t>
      </w:r>
    </w:p>
    <w:p w:rsidR="00421A80" w:rsidRPr="00E00102" w:rsidRDefault="00421A80" w:rsidP="00E00102">
      <w:pPr>
        <w:tabs>
          <w:tab w:val="left" w:pos="2073"/>
        </w:tabs>
      </w:pPr>
    </w:p>
    <w:sectPr w:rsidR="00421A80" w:rsidRPr="00E00102" w:rsidSect="009551CD">
      <w:pgSz w:w="11906" w:h="16838"/>
      <w:pgMar w:top="1134" w:right="851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04E" w:rsidRDefault="00A7204E" w:rsidP="00210E7D">
      <w:r>
        <w:separator/>
      </w:r>
    </w:p>
  </w:endnote>
  <w:endnote w:type="continuationSeparator" w:id="0">
    <w:p w:rsidR="00A7204E" w:rsidRDefault="00A7204E" w:rsidP="00210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04E" w:rsidRDefault="00A7204E" w:rsidP="00210E7D">
      <w:r>
        <w:separator/>
      </w:r>
    </w:p>
  </w:footnote>
  <w:footnote w:type="continuationSeparator" w:id="0">
    <w:p w:rsidR="00A7204E" w:rsidRDefault="00A7204E" w:rsidP="00210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73BD"/>
    <w:multiLevelType w:val="hybridMultilevel"/>
    <w:tmpl w:val="59325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3291E"/>
    <w:multiLevelType w:val="hybridMultilevel"/>
    <w:tmpl w:val="2E085436"/>
    <w:lvl w:ilvl="0" w:tplc="3C306D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7D"/>
    <w:rsid w:val="0002458B"/>
    <w:rsid w:val="00030663"/>
    <w:rsid w:val="000607C3"/>
    <w:rsid w:val="000728FB"/>
    <w:rsid w:val="000B60FE"/>
    <w:rsid w:val="000D2ACB"/>
    <w:rsid w:val="00114BFC"/>
    <w:rsid w:val="00132574"/>
    <w:rsid w:val="001457C3"/>
    <w:rsid w:val="001B403A"/>
    <w:rsid w:val="001C1037"/>
    <w:rsid w:val="001E7544"/>
    <w:rsid w:val="00210E7D"/>
    <w:rsid w:val="0021524D"/>
    <w:rsid w:val="00261B02"/>
    <w:rsid w:val="0028262B"/>
    <w:rsid w:val="00283739"/>
    <w:rsid w:val="00287845"/>
    <w:rsid w:val="0029081E"/>
    <w:rsid w:val="002C6277"/>
    <w:rsid w:val="002D0299"/>
    <w:rsid w:val="002E0687"/>
    <w:rsid w:val="002E4E5A"/>
    <w:rsid w:val="0030411E"/>
    <w:rsid w:val="003374E0"/>
    <w:rsid w:val="00352E63"/>
    <w:rsid w:val="00394890"/>
    <w:rsid w:val="003B6196"/>
    <w:rsid w:val="00400303"/>
    <w:rsid w:val="00421A80"/>
    <w:rsid w:val="0044739A"/>
    <w:rsid w:val="00463C43"/>
    <w:rsid w:val="00475B44"/>
    <w:rsid w:val="00487F25"/>
    <w:rsid w:val="00493295"/>
    <w:rsid w:val="004D0644"/>
    <w:rsid w:val="004D1C52"/>
    <w:rsid w:val="004D6F67"/>
    <w:rsid w:val="004E2928"/>
    <w:rsid w:val="005C6711"/>
    <w:rsid w:val="005D05A3"/>
    <w:rsid w:val="00602119"/>
    <w:rsid w:val="006134D5"/>
    <w:rsid w:val="00632229"/>
    <w:rsid w:val="00636A65"/>
    <w:rsid w:val="00637A59"/>
    <w:rsid w:val="006841BE"/>
    <w:rsid w:val="006A4860"/>
    <w:rsid w:val="006F127A"/>
    <w:rsid w:val="007322E6"/>
    <w:rsid w:val="00736D7D"/>
    <w:rsid w:val="00745E44"/>
    <w:rsid w:val="007C3D1D"/>
    <w:rsid w:val="007E51FB"/>
    <w:rsid w:val="008051A4"/>
    <w:rsid w:val="008173F9"/>
    <w:rsid w:val="00844B23"/>
    <w:rsid w:val="0087574F"/>
    <w:rsid w:val="00881702"/>
    <w:rsid w:val="0092239B"/>
    <w:rsid w:val="009323D0"/>
    <w:rsid w:val="0093533C"/>
    <w:rsid w:val="009551CD"/>
    <w:rsid w:val="009562AB"/>
    <w:rsid w:val="00965093"/>
    <w:rsid w:val="009A7B22"/>
    <w:rsid w:val="009C1E5C"/>
    <w:rsid w:val="009C6B8B"/>
    <w:rsid w:val="00A0133C"/>
    <w:rsid w:val="00A03C33"/>
    <w:rsid w:val="00A1787F"/>
    <w:rsid w:val="00A3278A"/>
    <w:rsid w:val="00A628DE"/>
    <w:rsid w:val="00A7204E"/>
    <w:rsid w:val="00A740CA"/>
    <w:rsid w:val="00AB5C28"/>
    <w:rsid w:val="00AC18EA"/>
    <w:rsid w:val="00B007F0"/>
    <w:rsid w:val="00B02ABE"/>
    <w:rsid w:val="00B07535"/>
    <w:rsid w:val="00B12FEF"/>
    <w:rsid w:val="00B208E6"/>
    <w:rsid w:val="00B500B4"/>
    <w:rsid w:val="00BC4AD3"/>
    <w:rsid w:val="00BE303D"/>
    <w:rsid w:val="00C21A12"/>
    <w:rsid w:val="00C31009"/>
    <w:rsid w:val="00C33204"/>
    <w:rsid w:val="00CB1948"/>
    <w:rsid w:val="00CB4664"/>
    <w:rsid w:val="00CF7BAC"/>
    <w:rsid w:val="00D41F9E"/>
    <w:rsid w:val="00D47E88"/>
    <w:rsid w:val="00D64AC8"/>
    <w:rsid w:val="00D73298"/>
    <w:rsid w:val="00D94750"/>
    <w:rsid w:val="00DB1243"/>
    <w:rsid w:val="00DC1E95"/>
    <w:rsid w:val="00DD20A5"/>
    <w:rsid w:val="00DD5742"/>
    <w:rsid w:val="00E00102"/>
    <w:rsid w:val="00E23F4A"/>
    <w:rsid w:val="00E332A5"/>
    <w:rsid w:val="00E47E8F"/>
    <w:rsid w:val="00E52C1D"/>
    <w:rsid w:val="00E633F4"/>
    <w:rsid w:val="00EC1679"/>
    <w:rsid w:val="00ED58AF"/>
    <w:rsid w:val="00F25E6A"/>
    <w:rsid w:val="00F46169"/>
    <w:rsid w:val="00F55658"/>
    <w:rsid w:val="00F76BBA"/>
    <w:rsid w:val="00F7704C"/>
    <w:rsid w:val="00F90416"/>
    <w:rsid w:val="00F91A37"/>
    <w:rsid w:val="00F93B8C"/>
    <w:rsid w:val="00FA7159"/>
    <w:rsid w:val="00FC1A2A"/>
    <w:rsid w:val="00FE1E93"/>
    <w:rsid w:val="00FE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2A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0E7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10E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210E7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paragraph" w:styleId="a5">
    <w:name w:val="No Spacing"/>
    <w:uiPriority w:val="1"/>
    <w:qFormat/>
    <w:rsid w:val="00210E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64AC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4AC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650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2A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0"/>
    <w:uiPriority w:val="22"/>
    <w:qFormat/>
    <w:rsid w:val="000D2A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2AC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0E7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10E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210E7D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paragraph" w:styleId="a5">
    <w:name w:val="No Spacing"/>
    <w:uiPriority w:val="1"/>
    <w:qFormat/>
    <w:rsid w:val="00210E7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0E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64AC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64AC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9650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2A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0"/>
    <w:uiPriority w:val="22"/>
    <w:qFormat/>
    <w:rsid w:val="000D2A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in-vod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8C768-7DF2-43A3-8585-BC422A57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OO-88</cp:lastModifiedBy>
  <cp:revision>5</cp:revision>
  <cp:lastPrinted>2024-03-20T14:31:00Z</cp:lastPrinted>
  <dcterms:created xsi:type="dcterms:W3CDTF">2024-04-02T13:24:00Z</dcterms:created>
  <dcterms:modified xsi:type="dcterms:W3CDTF">2024-04-02T13:58:00Z</dcterms:modified>
</cp:coreProperties>
</file>