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40"/>
        <w:tblW w:w="15701" w:type="dxa"/>
        <w:tblLook w:val="04A0"/>
      </w:tblPr>
      <w:tblGrid>
        <w:gridCol w:w="6891"/>
        <w:gridCol w:w="8810"/>
      </w:tblGrid>
      <w:tr w:rsidR="00342F53" w:rsidRPr="009040DB" w:rsidTr="007D17EA">
        <w:trPr>
          <w:trHeight w:val="10207"/>
        </w:trPr>
        <w:tc>
          <w:tcPr>
            <w:tcW w:w="6891" w:type="dxa"/>
          </w:tcPr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Gill Sans Ultra Bold" w:hAnsi="Gill Sans Ultra Bold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1364615</wp:posOffset>
                  </wp:positionH>
                  <wp:positionV relativeFrom="paragraph">
                    <wp:posOffset>113030</wp:posOffset>
                  </wp:positionV>
                  <wp:extent cx="1076325" cy="990600"/>
                  <wp:effectExtent l="19050" t="0" r="9525" b="0"/>
                  <wp:wrapNone/>
                  <wp:docPr id="3" name="Рисунок 1" descr="лого_Г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_Г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9040DB" w:rsidRDefault="00342F53" w:rsidP="007D17EA">
            <w:pPr>
              <w:tabs>
                <w:tab w:val="left" w:pos="142"/>
              </w:tabs>
              <w:spacing w:after="0" w:line="240" w:lineRule="auto"/>
              <w:rPr>
                <w:rFonts w:ascii="Century Schoolbook" w:hAnsi="Century Schoolbook"/>
              </w:rPr>
            </w:pPr>
          </w:p>
          <w:p w:rsidR="00342F53" w:rsidRPr="00114F6E" w:rsidRDefault="00342F53" w:rsidP="007D17EA">
            <w:pPr>
              <w:tabs>
                <w:tab w:val="left" w:pos="142"/>
              </w:tabs>
              <w:spacing w:after="0" w:line="240" w:lineRule="auto"/>
              <w:ind w:right="940"/>
              <w:jc w:val="center"/>
              <w:rPr>
                <w:rFonts w:ascii="Arial" w:hAnsi="Arial" w:cs="Arial"/>
                <w:b/>
                <w:color w:val="002060"/>
              </w:rPr>
            </w:pPr>
            <w:r w:rsidRPr="00114F6E">
              <w:rPr>
                <w:rFonts w:ascii="Arial" w:hAnsi="Arial" w:cs="Arial"/>
                <w:b/>
                <w:color w:val="002060"/>
              </w:rPr>
              <w:t>355035, РФ, г. Ставрополь, ул. Мира 337</w:t>
            </w:r>
          </w:p>
          <w:p w:rsidR="00342F53" w:rsidRPr="00114F6E" w:rsidRDefault="00342F53" w:rsidP="007D17EA">
            <w:pPr>
              <w:tabs>
                <w:tab w:val="left" w:pos="142"/>
              </w:tabs>
              <w:spacing w:after="0" w:line="240" w:lineRule="auto"/>
              <w:ind w:right="940"/>
              <w:jc w:val="center"/>
              <w:rPr>
                <w:rFonts w:ascii="Arial" w:hAnsi="Arial" w:cs="Arial"/>
                <w:b/>
                <w:color w:val="002060"/>
              </w:rPr>
            </w:pPr>
            <w:proofErr w:type="spellStart"/>
            <w:r w:rsidRPr="00114F6E">
              <w:rPr>
                <w:rFonts w:ascii="Arial" w:hAnsi="Arial" w:cs="Arial"/>
                <w:b/>
                <w:color w:val="002060"/>
              </w:rPr>
              <w:t>каб</w:t>
            </w:r>
            <w:proofErr w:type="spellEnd"/>
            <w:r w:rsidRPr="00114F6E">
              <w:rPr>
                <w:rFonts w:ascii="Arial" w:hAnsi="Arial" w:cs="Arial"/>
                <w:b/>
                <w:color w:val="002060"/>
              </w:rPr>
              <w:t>. 908, 912, 905, 902, 901</w:t>
            </w:r>
          </w:p>
          <w:p w:rsidR="00342F53" w:rsidRPr="00114F6E" w:rsidRDefault="00342F53" w:rsidP="007D17EA">
            <w:pPr>
              <w:tabs>
                <w:tab w:val="left" w:pos="142"/>
              </w:tabs>
              <w:spacing w:after="0" w:line="240" w:lineRule="auto"/>
              <w:ind w:right="940"/>
              <w:jc w:val="center"/>
              <w:rPr>
                <w:rFonts w:ascii="Arial" w:hAnsi="Arial" w:cs="Arial"/>
                <w:b/>
                <w:color w:val="002060"/>
              </w:rPr>
            </w:pPr>
            <w:r w:rsidRPr="00114F6E">
              <w:rPr>
                <w:rFonts w:ascii="Arial" w:hAnsi="Arial" w:cs="Arial"/>
                <w:b/>
                <w:color w:val="002060"/>
              </w:rPr>
              <w:t>тел/факс (8652) 35-30-90, 35-82-05,</w:t>
            </w:r>
          </w:p>
          <w:p w:rsidR="00342F53" w:rsidRPr="00114F6E" w:rsidRDefault="00342F53" w:rsidP="007D17EA">
            <w:pPr>
              <w:tabs>
                <w:tab w:val="left" w:pos="142"/>
              </w:tabs>
              <w:spacing w:after="0" w:line="240" w:lineRule="auto"/>
              <w:ind w:right="940"/>
              <w:jc w:val="center"/>
              <w:rPr>
                <w:rFonts w:ascii="Arial" w:hAnsi="Arial" w:cs="Arial"/>
                <w:b/>
                <w:color w:val="002060"/>
              </w:rPr>
            </w:pPr>
            <w:r w:rsidRPr="00114F6E">
              <w:rPr>
                <w:rFonts w:ascii="Arial" w:hAnsi="Arial" w:cs="Arial"/>
                <w:b/>
                <w:color w:val="002060"/>
              </w:rPr>
              <w:t>75-21-02,75-21-05</w:t>
            </w:r>
          </w:p>
          <w:p w:rsidR="00342F53" w:rsidRPr="009040DB" w:rsidRDefault="007B6247" w:rsidP="007D17EA">
            <w:pPr>
              <w:tabs>
                <w:tab w:val="left" w:pos="142"/>
              </w:tabs>
              <w:spacing w:after="0" w:line="240" w:lineRule="auto"/>
              <w:ind w:right="940"/>
              <w:jc w:val="center"/>
              <w:rPr>
                <w:rFonts w:ascii="Arial" w:hAnsi="Arial" w:cs="Arial"/>
                <w:b/>
              </w:rPr>
            </w:pPr>
            <w:hyperlink r:id="rId5" w:history="1">
              <w:r w:rsidR="00342F53" w:rsidRPr="00114F6E">
                <w:rPr>
                  <w:rStyle w:val="a3"/>
                  <w:rFonts w:ascii="Arial" w:hAnsi="Arial" w:cs="Arial"/>
                  <w:b/>
                  <w:color w:val="002060"/>
                  <w:lang w:val="en-US"/>
                </w:rPr>
                <w:t>www</w:t>
              </w:r>
              <w:r w:rsidR="00342F53" w:rsidRPr="00114F6E">
                <w:rPr>
                  <w:rStyle w:val="a3"/>
                  <w:rFonts w:ascii="Arial" w:hAnsi="Arial" w:cs="Arial"/>
                  <w:b/>
                  <w:color w:val="002060"/>
                </w:rPr>
                <w:t>.</w:t>
              </w:r>
              <w:r w:rsidR="00342F53" w:rsidRPr="00114F6E">
                <w:rPr>
                  <w:rStyle w:val="a3"/>
                  <w:rFonts w:ascii="Arial" w:hAnsi="Arial" w:cs="Arial"/>
                  <w:b/>
                  <w:color w:val="002060"/>
                  <w:lang w:val="en-US"/>
                </w:rPr>
                <w:t>stav</w:t>
              </w:r>
              <w:r w:rsidR="00342F53" w:rsidRPr="00114F6E">
                <w:rPr>
                  <w:rStyle w:val="a3"/>
                  <w:rFonts w:ascii="Arial" w:hAnsi="Arial" w:cs="Arial"/>
                  <w:b/>
                  <w:color w:val="002060"/>
                </w:rPr>
                <w:t>-</w:t>
              </w:r>
              <w:r w:rsidR="00342F53" w:rsidRPr="00114F6E">
                <w:rPr>
                  <w:rStyle w:val="a3"/>
                  <w:rFonts w:ascii="Arial" w:hAnsi="Arial" w:cs="Arial"/>
                  <w:b/>
                  <w:color w:val="002060"/>
                  <w:lang w:val="en-US"/>
                </w:rPr>
                <w:t>ikc</w:t>
              </w:r>
              <w:r w:rsidR="00342F53" w:rsidRPr="00114F6E">
                <w:rPr>
                  <w:rStyle w:val="a3"/>
                  <w:rFonts w:ascii="Arial" w:hAnsi="Arial" w:cs="Arial"/>
                  <w:b/>
                  <w:color w:val="002060"/>
                </w:rPr>
                <w:t>.</w:t>
              </w:r>
              <w:r w:rsidR="00342F53" w:rsidRPr="00114F6E">
                <w:rPr>
                  <w:rStyle w:val="a3"/>
                  <w:rFonts w:ascii="Arial" w:hAnsi="Arial" w:cs="Arial"/>
                  <w:b/>
                  <w:color w:val="002060"/>
                  <w:lang w:val="en-US"/>
                </w:rPr>
                <w:t>ru</w:t>
              </w:r>
            </w:hyperlink>
            <w:r w:rsidR="00342F53" w:rsidRPr="00114F6E">
              <w:rPr>
                <w:rFonts w:ascii="Arial" w:hAnsi="Arial" w:cs="Arial"/>
                <w:b/>
                <w:color w:val="002060"/>
              </w:rPr>
              <w:t xml:space="preserve">, </w:t>
            </w:r>
            <w:r w:rsidR="00342F53" w:rsidRPr="00114F6E">
              <w:rPr>
                <w:rFonts w:ascii="Arial" w:hAnsi="Arial" w:cs="Arial"/>
                <w:b/>
                <w:color w:val="002060"/>
                <w:lang w:val="en-US"/>
              </w:rPr>
              <w:t>e</w:t>
            </w:r>
            <w:r w:rsidR="00342F53" w:rsidRPr="00114F6E">
              <w:rPr>
                <w:rFonts w:ascii="Arial" w:hAnsi="Arial" w:cs="Arial"/>
                <w:b/>
                <w:color w:val="002060"/>
              </w:rPr>
              <w:t>-</w:t>
            </w:r>
            <w:r w:rsidR="00342F53" w:rsidRPr="00114F6E">
              <w:rPr>
                <w:rFonts w:ascii="Arial" w:hAnsi="Arial" w:cs="Arial"/>
                <w:b/>
                <w:color w:val="002060"/>
                <w:lang w:val="en-US"/>
              </w:rPr>
              <w:t>mail</w:t>
            </w:r>
            <w:r w:rsidR="00342F53" w:rsidRPr="00114F6E">
              <w:rPr>
                <w:rFonts w:ascii="Arial" w:hAnsi="Arial" w:cs="Arial"/>
                <w:b/>
                <w:color w:val="002060"/>
              </w:rPr>
              <w:t xml:space="preserve">: </w:t>
            </w:r>
            <w:r w:rsidR="00342F53" w:rsidRPr="00114F6E">
              <w:rPr>
                <w:rFonts w:ascii="Arial" w:hAnsi="Arial" w:cs="Arial"/>
                <w:b/>
                <w:color w:val="002060"/>
                <w:lang w:val="en-US"/>
              </w:rPr>
              <w:t>gussikc</w:t>
            </w:r>
            <w:r w:rsidR="00342F53" w:rsidRPr="00114F6E">
              <w:rPr>
                <w:rFonts w:ascii="Arial" w:hAnsi="Arial" w:cs="Arial"/>
                <w:b/>
                <w:color w:val="002060"/>
              </w:rPr>
              <w:t>@</w:t>
            </w:r>
            <w:r w:rsidR="00342F53" w:rsidRPr="00114F6E">
              <w:rPr>
                <w:rFonts w:ascii="Arial" w:hAnsi="Arial" w:cs="Arial"/>
                <w:b/>
                <w:color w:val="002060"/>
                <w:lang w:val="en-US"/>
              </w:rPr>
              <w:t>yandex</w:t>
            </w:r>
            <w:r w:rsidR="00342F53" w:rsidRPr="00114F6E">
              <w:rPr>
                <w:rFonts w:ascii="Arial" w:hAnsi="Arial" w:cs="Arial"/>
                <w:b/>
                <w:color w:val="002060"/>
              </w:rPr>
              <w:t>.</w:t>
            </w:r>
            <w:r w:rsidR="00342F53" w:rsidRPr="00114F6E">
              <w:rPr>
                <w:rFonts w:ascii="Arial" w:hAnsi="Arial" w:cs="Arial"/>
                <w:b/>
                <w:color w:val="002060"/>
                <w:lang w:val="en-US"/>
              </w:rPr>
              <w:t>ru</w:t>
            </w:r>
          </w:p>
        </w:tc>
        <w:tc>
          <w:tcPr>
            <w:tcW w:w="8810" w:type="dxa"/>
          </w:tcPr>
          <w:p w:rsidR="00342F53" w:rsidRPr="00922898" w:rsidRDefault="00922898" w:rsidP="00EA0426">
            <w:pPr>
              <w:tabs>
                <w:tab w:val="left" w:pos="1112"/>
                <w:tab w:val="left" w:pos="1755"/>
                <w:tab w:val="center" w:pos="4853"/>
              </w:tabs>
              <w:spacing w:after="0" w:line="240" w:lineRule="auto"/>
              <w:ind w:left="111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color w:val="002060"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989330</wp:posOffset>
                  </wp:positionH>
                  <wp:positionV relativeFrom="paragraph">
                    <wp:posOffset>-305435</wp:posOffset>
                  </wp:positionV>
                  <wp:extent cx="4267200" cy="6477000"/>
                  <wp:effectExtent l="19050" t="0" r="0" b="0"/>
                  <wp:wrapNone/>
                  <wp:docPr id="13" name="Рисунок 13" descr="http://www.latrafila.it/b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latrafila.it/b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647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B6247" w:rsidRPr="007B6247">
              <w:rPr>
                <w:rFonts w:ascii="Arial" w:hAnsi="Arial" w:cs="Arial"/>
                <w:b/>
                <w:noProof/>
                <w:color w:val="002060"/>
                <w:sz w:val="24"/>
                <w:szCs w:val="24"/>
              </w:rPr>
              <w:pict>
                <v:rect id="_x0000_s1028" style="position:absolute;left:0;text-align:left;margin-left:56.9pt;margin-top:-37.55pt;width:376.5pt;height:543pt;z-index:-251654144;mso-position-horizontal-relative:text;mso-position-vertical-relative:text" strokecolor="#c00000" strokeweight="2pt"/>
              </w:pict>
            </w:r>
            <w:r w:rsidR="00EA0426">
              <w:rPr>
                <w:rFonts w:ascii="Arial" w:hAnsi="Arial" w:cs="Arial"/>
                <w:b/>
                <w:color w:val="002060"/>
                <w:sz w:val="24"/>
                <w:szCs w:val="24"/>
              </w:rPr>
              <w:tab/>
            </w:r>
            <w:r w:rsidR="00EA0426">
              <w:rPr>
                <w:rFonts w:ascii="Arial" w:hAnsi="Arial" w:cs="Arial"/>
                <w:b/>
                <w:color w:val="002060"/>
                <w:sz w:val="24"/>
                <w:szCs w:val="24"/>
              </w:rPr>
              <w:tab/>
            </w:r>
            <w:r w:rsidR="007B6247"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rect id="_x0000_s1026" style="position:absolute;left:0;text-align:left;margin-left:65.15pt;margin-top:-10.55pt;width:357pt;height:504.75pt;z-index:-251656192;mso-position-horizontal-relative:text;mso-position-vertical-relative:text" strokecolor="#0070c0" strokeweight="3pt">
                  <v:stroke linestyle="thinThin"/>
                </v:rect>
              </w:pict>
            </w:r>
            <w:r w:rsidR="00342F53" w:rsidRPr="00922898">
              <w:rPr>
                <w:rFonts w:ascii="Arial" w:hAnsi="Arial" w:cs="Arial"/>
                <w:b/>
                <w:sz w:val="24"/>
                <w:szCs w:val="24"/>
              </w:rPr>
              <w:t>МИНИСТЕРСТВО СЕЛЬСКОГО ХОЗЯЙСТВА</w:t>
            </w:r>
          </w:p>
          <w:p w:rsidR="00342F53" w:rsidRPr="00922898" w:rsidRDefault="00342F53" w:rsidP="007D17EA">
            <w:pPr>
              <w:tabs>
                <w:tab w:val="left" w:pos="1112"/>
              </w:tabs>
              <w:spacing w:after="0" w:line="240" w:lineRule="auto"/>
              <w:ind w:left="111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2898">
              <w:rPr>
                <w:rFonts w:ascii="Arial" w:hAnsi="Arial" w:cs="Arial"/>
                <w:b/>
                <w:sz w:val="24"/>
                <w:szCs w:val="24"/>
              </w:rPr>
              <w:t>СТАВРОПОЛЬСКОГО КРАЯ</w:t>
            </w:r>
          </w:p>
          <w:p w:rsidR="00342F53" w:rsidRPr="00922898" w:rsidRDefault="00342F53" w:rsidP="007D17EA">
            <w:pPr>
              <w:tabs>
                <w:tab w:val="left" w:pos="1112"/>
              </w:tabs>
              <w:spacing w:after="0" w:line="240" w:lineRule="auto"/>
              <w:ind w:left="1112"/>
              <w:jc w:val="center"/>
              <w:rPr>
                <w:b/>
                <w:sz w:val="28"/>
                <w:szCs w:val="28"/>
              </w:rPr>
            </w:pPr>
          </w:p>
          <w:p w:rsidR="00342F53" w:rsidRPr="00922898" w:rsidRDefault="00342F53" w:rsidP="007D17EA">
            <w:pPr>
              <w:tabs>
                <w:tab w:val="left" w:pos="1112"/>
              </w:tabs>
              <w:spacing w:after="0" w:line="240" w:lineRule="auto"/>
              <w:ind w:left="1112"/>
              <w:jc w:val="center"/>
              <w:rPr>
                <w:rFonts w:ascii="Cambria" w:hAnsi="Cambria"/>
                <w:b/>
              </w:rPr>
            </w:pPr>
            <w:r w:rsidRPr="00922898">
              <w:rPr>
                <w:rFonts w:ascii="Cambria" w:hAnsi="Cambria"/>
                <w:b/>
              </w:rPr>
              <w:t>ГОСУДАРСТВЕННОЕ КАЗЕННОЕ УЧРЕЖДЕНИЕ</w:t>
            </w:r>
          </w:p>
          <w:p w:rsidR="00342F53" w:rsidRPr="00922898" w:rsidRDefault="00342F53" w:rsidP="007D17EA">
            <w:pPr>
              <w:tabs>
                <w:tab w:val="left" w:pos="1112"/>
              </w:tabs>
              <w:spacing w:after="0" w:line="240" w:lineRule="auto"/>
              <w:ind w:left="1112"/>
              <w:jc w:val="center"/>
              <w:rPr>
                <w:rFonts w:ascii="Cambria" w:hAnsi="Cambria"/>
                <w:b/>
              </w:rPr>
            </w:pPr>
            <w:r w:rsidRPr="00922898">
              <w:rPr>
                <w:rFonts w:ascii="Cambria" w:hAnsi="Cambria"/>
                <w:b/>
              </w:rPr>
              <w:t>«СТАВРОПОЛЬСКИЙ СЕЛЬСКОХОЗЯЙСТВЕННЫЙ</w:t>
            </w:r>
          </w:p>
          <w:p w:rsidR="00342F53" w:rsidRPr="00922898" w:rsidRDefault="00342F53" w:rsidP="007D17EA">
            <w:pPr>
              <w:tabs>
                <w:tab w:val="left" w:pos="1112"/>
              </w:tabs>
              <w:spacing w:after="0" w:line="240" w:lineRule="auto"/>
              <w:ind w:left="1112"/>
              <w:jc w:val="center"/>
              <w:rPr>
                <w:rFonts w:ascii="Cambria" w:hAnsi="Cambria"/>
                <w:b/>
              </w:rPr>
            </w:pPr>
            <w:r w:rsidRPr="00922898">
              <w:rPr>
                <w:rFonts w:ascii="Cambria" w:hAnsi="Cambria"/>
                <w:b/>
              </w:rPr>
              <w:t>ИНФОРМАЦИОННО-КОНСУЛЬТАЦИОННЫЙ</w:t>
            </w:r>
          </w:p>
          <w:p w:rsidR="00342F53" w:rsidRPr="00922898" w:rsidRDefault="00342F53" w:rsidP="007D17EA">
            <w:pPr>
              <w:tabs>
                <w:tab w:val="left" w:pos="1112"/>
              </w:tabs>
              <w:spacing w:after="0" w:line="240" w:lineRule="auto"/>
              <w:ind w:left="1112"/>
              <w:jc w:val="center"/>
              <w:rPr>
                <w:rFonts w:ascii="Cambria" w:hAnsi="Cambria"/>
                <w:b/>
              </w:rPr>
            </w:pPr>
            <w:r w:rsidRPr="00922898">
              <w:rPr>
                <w:rFonts w:ascii="Cambria" w:hAnsi="Cambria"/>
                <w:b/>
              </w:rPr>
              <w:t>ЦЕНТР»</w:t>
            </w: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pStyle w:val="a4"/>
              <w:ind w:left="1047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42F53" w:rsidRDefault="00342F53" w:rsidP="007D17EA">
            <w:pPr>
              <w:pStyle w:val="a4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42F53" w:rsidRDefault="00342F53" w:rsidP="007D17EA">
            <w:pPr>
              <w:pStyle w:val="a4"/>
              <w:ind w:left="1047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42F53" w:rsidRPr="003F157F" w:rsidRDefault="00342F53" w:rsidP="007D17EA">
            <w:pPr>
              <w:pStyle w:val="a4"/>
              <w:ind w:left="1331"/>
              <w:jc w:val="center"/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</w:pPr>
            <w:r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  <w:t>Государственная</w:t>
            </w:r>
            <w:r w:rsidRPr="003F157F"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  <w:t xml:space="preserve">  поддержка</w:t>
            </w:r>
          </w:p>
          <w:p w:rsidR="00342F53" w:rsidRDefault="00342F53" w:rsidP="007D17EA">
            <w:pPr>
              <w:pStyle w:val="a4"/>
              <w:ind w:left="1331"/>
              <w:jc w:val="center"/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</w:pPr>
            <w:r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  <w:t xml:space="preserve">в сфере </w:t>
            </w:r>
          </w:p>
          <w:p w:rsidR="00342F53" w:rsidRPr="003F157F" w:rsidRDefault="00342F53" w:rsidP="007D17EA">
            <w:pPr>
              <w:pStyle w:val="a4"/>
              <w:ind w:left="1331"/>
              <w:jc w:val="center"/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</w:pPr>
            <w:r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  <w:t>сельскохозяйственного страхования</w:t>
            </w:r>
          </w:p>
          <w:p w:rsidR="00342F53" w:rsidRPr="003F157F" w:rsidRDefault="00342F53" w:rsidP="007D17EA">
            <w:pPr>
              <w:pStyle w:val="a4"/>
              <w:ind w:left="1331"/>
              <w:jc w:val="center"/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</w:pPr>
            <w:r w:rsidRPr="003F157F"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  <w:t>в 20</w:t>
            </w:r>
            <w:r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  <w:t>20</w:t>
            </w:r>
            <w:r w:rsidRPr="003F157F">
              <w:rPr>
                <w:rFonts w:ascii="Arial" w:hAnsi="Arial" w:cs="Arial"/>
                <w:b/>
                <w:shadow/>
                <w:color w:val="C00000"/>
                <w:sz w:val="44"/>
                <w:szCs w:val="40"/>
              </w:rPr>
              <w:t xml:space="preserve"> году</w:t>
            </w:r>
          </w:p>
          <w:p w:rsidR="00342F53" w:rsidRDefault="00342F53" w:rsidP="007D17EA">
            <w:pPr>
              <w:pStyle w:val="a4"/>
              <w:ind w:left="1331"/>
              <w:jc w:val="center"/>
              <w:rPr>
                <w:rFonts w:ascii="Arial" w:hAnsi="Arial" w:cs="Arial"/>
                <w:b/>
                <w:i/>
                <w:shadow/>
                <w:sz w:val="24"/>
                <w:szCs w:val="40"/>
              </w:rPr>
            </w:pPr>
          </w:p>
          <w:p w:rsidR="00342F53" w:rsidRPr="003F157F" w:rsidRDefault="00103CA8" w:rsidP="007D17EA">
            <w:pPr>
              <w:pStyle w:val="a4"/>
              <w:ind w:left="1331"/>
              <w:jc w:val="center"/>
              <w:rPr>
                <w:rFonts w:ascii="Arial" w:hAnsi="Arial" w:cs="Arial"/>
                <w:b/>
                <w:shadow/>
                <w:sz w:val="24"/>
                <w:szCs w:val="40"/>
              </w:rPr>
            </w:pPr>
            <w:r>
              <w:rPr>
                <w:rFonts w:ascii="Arial" w:hAnsi="Arial" w:cs="Arial"/>
                <w:b/>
                <w:i/>
                <w:shadow/>
                <w:sz w:val="24"/>
                <w:szCs w:val="40"/>
              </w:rPr>
              <w:t>Справочное</w:t>
            </w:r>
            <w:r w:rsidR="00342F53" w:rsidRPr="003F157F">
              <w:rPr>
                <w:rFonts w:ascii="Arial" w:hAnsi="Arial" w:cs="Arial"/>
                <w:b/>
                <w:i/>
                <w:shadow/>
                <w:sz w:val="24"/>
                <w:szCs w:val="40"/>
              </w:rPr>
              <w:t xml:space="preserve"> </w:t>
            </w:r>
            <w:r>
              <w:rPr>
                <w:rFonts w:ascii="Arial" w:hAnsi="Arial" w:cs="Arial"/>
                <w:b/>
                <w:i/>
                <w:shadow/>
                <w:sz w:val="24"/>
                <w:szCs w:val="40"/>
              </w:rPr>
              <w:t>пособие</w:t>
            </w: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jc w:val="center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tabs>
                <w:tab w:val="left" w:pos="829"/>
              </w:tabs>
              <w:spacing w:after="0" w:line="240" w:lineRule="auto"/>
              <w:rPr>
                <w:rFonts w:ascii="Century Schoolbook" w:hAnsi="Century Schoolbook"/>
                <w:b/>
                <w:sz w:val="18"/>
                <w:szCs w:val="18"/>
              </w:rPr>
            </w:pPr>
          </w:p>
          <w:p w:rsidR="00342F53" w:rsidRDefault="00342F53" w:rsidP="007D17EA">
            <w:pPr>
              <w:tabs>
                <w:tab w:val="left" w:pos="5490"/>
              </w:tabs>
              <w:spacing w:after="0" w:line="240" w:lineRule="auto"/>
              <w:ind w:firstLine="1756"/>
              <w:jc w:val="center"/>
              <w:rPr>
                <w:rFonts w:ascii="Century Schoolbook" w:hAnsi="Century Schoolbook"/>
                <w:b/>
                <w:color w:val="002060"/>
                <w:sz w:val="24"/>
                <w:szCs w:val="24"/>
              </w:rPr>
            </w:pPr>
          </w:p>
          <w:p w:rsidR="00342F53" w:rsidRPr="003F157F" w:rsidRDefault="00342F53" w:rsidP="00342F53">
            <w:pPr>
              <w:tabs>
                <w:tab w:val="left" w:pos="5490"/>
              </w:tabs>
              <w:spacing w:after="0" w:line="240" w:lineRule="auto"/>
              <w:ind w:firstLine="175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157F">
              <w:rPr>
                <w:rFonts w:ascii="Arial" w:hAnsi="Arial" w:cs="Arial"/>
                <w:b/>
                <w:sz w:val="24"/>
                <w:szCs w:val="24"/>
              </w:rPr>
              <w:t>Ставрополь - 20</w:t>
            </w: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</w:tbl>
    <w:p w:rsidR="004C5A4A" w:rsidRDefault="004C5A4A" w:rsidP="004C5A4A">
      <w:pPr>
        <w:spacing w:after="0" w:line="240" w:lineRule="auto"/>
        <w:rPr>
          <w:sz w:val="26"/>
          <w:szCs w:val="26"/>
        </w:rPr>
      </w:pPr>
    </w:p>
    <w:p w:rsidR="004C5A4A" w:rsidRPr="00A3136F" w:rsidRDefault="00DE39B0" w:rsidP="001E3286">
      <w:pPr>
        <w:spacing w:after="0" w:line="240" w:lineRule="auto"/>
        <w:ind w:left="284" w:hanging="709"/>
        <w:rPr>
          <w:rFonts w:ascii="Times New Roman" w:hAnsi="Times New Roman" w:cs="Times New Roman"/>
          <w:sz w:val="26"/>
          <w:szCs w:val="26"/>
        </w:rPr>
      </w:pPr>
      <w:r w:rsidRPr="00A3136F">
        <w:rPr>
          <w:rFonts w:ascii="Times New Roman" w:hAnsi="Times New Roman" w:cs="Times New Roman"/>
          <w:sz w:val="26"/>
          <w:szCs w:val="26"/>
        </w:rPr>
        <w:t>Справочное пособие подготовлено с участием сотрудников</w:t>
      </w:r>
      <w:r w:rsidR="00A3136F" w:rsidRPr="00A3136F">
        <w:rPr>
          <w:rFonts w:ascii="Times New Roman" w:hAnsi="Times New Roman" w:cs="Times New Roman"/>
          <w:sz w:val="26"/>
          <w:szCs w:val="26"/>
        </w:rPr>
        <w:t xml:space="preserve"> отдела</w:t>
      </w:r>
    </w:p>
    <w:p w:rsidR="004C5A4A" w:rsidRPr="00A3136F" w:rsidRDefault="00DE39B0" w:rsidP="001E3286">
      <w:pPr>
        <w:spacing w:after="0" w:line="240" w:lineRule="auto"/>
        <w:ind w:left="284" w:hanging="709"/>
        <w:rPr>
          <w:rFonts w:ascii="Times New Roman" w:hAnsi="Times New Roman" w:cs="Times New Roman"/>
          <w:sz w:val="26"/>
          <w:szCs w:val="26"/>
        </w:rPr>
      </w:pPr>
      <w:r w:rsidRPr="00A3136F">
        <w:rPr>
          <w:rFonts w:ascii="Times New Roman" w:hAnsi="Times New Roman" w:cs="Times New Roman"/>
          <w:sz w:val="26"/>
          <w:szCs w:val="26"/>
        </w:rPr>
        <w:t xml:space="preserve"> государственной поддержки сельскохозяйственного производства</w:t>
      </w:r>
    </w:p>
    <w:p w:rsidR="00A3136F" w:rsidRPr="00A3136F" w:rsidRDefault="00DE39B0" w:rsidP="00A3136F">
      <w:pPr>
        <w:spacing w:after="0" w:line="240" w:lineRule="auto"/>
        <w:ind w:left="284" w:hanging="709"/>
        <w:rPr>
          <w:rFonts w:ascii="Times New Roman" w:hAnsi="Times New Roman" w:cs="Times New Roman"/>
          <w:sz w:val="26"/>
          <w:szCs w:val="26"/>
        </w:rPr>
      </w:pPr>
      <w:r w:rsidRPr="00A3136F">
        <w:rPr>
          <w:rFonts w:ascii="Times New Roman" w:hAnsi="Times New Roman" w:cs="Times New Roman"/>
          <w:sz w:val="26"/>
          <w:szCs w:val="26"/>
        </w:rPr>
        <w:t xml:space="preserve"> министерства сельского хозяйства</w:t>
      </w:r>
      <w:r w:rsidR="00A3136F" w:rsidRPr="00A3136F">
        <w:rPr>
          <w:rFonts w:ascii="Times New Roman" w:hAnsi="Times New Roman" w:cs="Times New Roman"/>
          <w:sz w:val="26"/>
          <w:szCs w:val="26"/>
        </w:rPr>
        <w:t xml:space="preserve"> </w:t>
      </w:r>
      <w:r w:rsidRPr="00A3136F">
        <w:rPr>
          <w:rFonts w:ascii="Times New Roman" w:hAnsi="Times New Roman" w:cs="Times New Roman"/>
          <w:sz w:val="26"/>
          <w:szCs w:val="26"/>
        </w:rPr>
        <w:t>Ставропольского</w:t>
      </w:r>
      <w:r w:rsidR="00D01E0D" w:rsidRPr="00A3136F">
        <w:rPr>
          <w:rFonts w:ascii="Times New Roman" w:hAnsi="Times New Roman" w:cs="Times New Roman"/>
          <w:sz w:val="26"/>
          <w:szCs w:val="26"/>
        </w:rPr>
        <w:t xml:space="preserve"> края: </w:t>
      </w:r>
    </w:p>
    <w:p w:rsidR="00342F53" w:rsidRPr="00A3136F" w:rsidRDefault="00D01E0D" w:rsidP="00A3136F">
      <w:pPr>
        <w:spacing w:after="0" w:line="240" w:lineRule="auto"/>
        <w:ind w:left="284" w:hanging="709"/>
        <w:rPr>
          <w:rFonts w:ascii="Times New Roman" w:hAnsi="Times New Roman" w:cs="Times New Roman"/>
          <w:sz w:val="26"/>
          <w:szCs w:val="26"/>
        </w:rPr>
      </w:pPr>
      <w:r w:rsidRPr="00A3136F">
        <w:rPr>
          <w:rFonts w:ascii="Times New Roman" w:hAnsi="Times New Roman" w:cs="Times New Roman"/>
          <w:sz w:val="26"/>
          <w:szCs w:val="26"/>
        </w:rPr>
        <w:t xml:space="preserve">Грищенко Е.Г., </w:t>
      </w:r>
      <w:proofErr w:type="spellStart"/>
      <w:r w:rsidRPr="00A3136F">
        <w:rPr>
          <w:rFonts w:ascii="Times New Roman" w:hAnsi="Times New Roman" w:cs="Times New Roman"/>
          <w:sz w:val="26"/>
          <w:szCs w:val="26"/>
        </w:rPr>
        <w:t>Ак</w:t>
      </w:r>
      <w:r w:rsidR="00A34574" w:rsidRPr="00A3136F">
        <w:rPr>
          <w:rFonts w:ascii="Times New Roman" w:hAnsi="Times New Roman" w:cs="Times New Roman"/>
          <w:sz w:val="26"/>
          <w:szCs w:val="26"/>
        </w:rPr>
        <w:t>ал</w:t>
      </w:r>
      <w:r w:rsidRPr="00A3136F">
        <w:rPr>
          <w:rFonts w:ascii="Times New Roman" w:hAnsi="Times New Roman" w:cs="Times New Roman"/>
          <w:sz w:val="26"/>
          <w:szCs w:val="26"/>
        </w:rPr>
        <w:t>еловой</w:t>
      </w:r>
      <w:proofErr w:type="spellEnd"/>
      <w:r w:rsidRPr="00A3136F">
        <w:rPr>
          <w:rFonts w:ascii="Times New Roman" w:hAnsi="Times New Roman" w:cs="Times New Roman"/>
          <w:sz w:val="26"/>
          <w:szCs w:val="26"/>
        </w:rPr>
        <w:t xml:space="preserve"> В.Б., </w:t>
      </w:r>
      <w:proofErr w:type="spellStart"/>
      <w:r w:rsidRPr="00A3136F">
        <w:rPr>
          <w:rFonts w:ascii="Times New Roman" w:hAnsi="Times New Roman" w:cs="Times New Roman"/>
          <w:sz w:val="26"/>
          <w:szCs w:val="26"/>
        </w:rPr>
        <w:t>Турун</w:t>
      </w:r>
      <w:proofErr w:type="spellEnd"/>
      <w:r w:rsidR="00A34574" w:rsidRPr="00A3136F">
        <w:rPr>
          <w:rFonts w:ascii="Times New Roman" w:hAnsi="Times New Roman" w:cs="Times New Roman"/>
          <w:sz w:val="26"/>
          <w:szCs w:val="26"/>
        </w:rPr>
        <w:t xml:space="preserve"> Н.И.</w:t>
      </w:r>
    </w:p>
    <w:p w:rsidR="00342F53" w:rsidRDefault="00342F53" w:rsidP="001E3286">
      <w:pPr>
        <w:spacing w:after="0"/>
        <w:ind w:left="284"/>
      </w:pPr>
    </w:p>
    <w:p w:rsidR="002A6B2A" w:rsidRDefault="002A6B2A"/>
    <w:sectPr w:rsidR="002A6B2A" w:rsidSect="00CC5425">
      <w:pgSz w:w="16838" w:h="11906" w:orient="landscape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2F53"/>
    <w:rsid w:val="00103CA8"/>
    <w:rsid w:val="001662F5"/>
    <w:rsid w:val="001E3286"/>
    <w:rsid w:val="0021343F"/>
    <w:rsid w:val="002239E4"/>
    <w:rsid w:val="002A6B2A"/>
    <w:rsid w:val="00342F53"/>
    <w:rsid w:val="003C2C7E"/>
    <w:rsid w:val="004C5A4A"/>
    <w:rsid w:val="00540770"/>
    <w:rsid w:val="0074612B"/>
    <w:rsid w:val="007B6247"/>
    <w:rsid w:val="00922898"/>
    <w:rsid w:val="00A3136F"/>
    <w:rsid w:val="00A34574"/>
    <w:rsid w:val="00B95EA4"/>
    <w:rsid w:val="00BE08BF"/>
    <w:rsid w:val="00D01E0D"/>
    <w:rsid w:val="00DE39B0"/>
    <w:rsid w:val="00EA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F53"/>
    <w:rPr>
      <w:color w:val="0000FF"/>
      <w:u w:val="single"/>
    </w:rPr>
  </w:style>
  <w:style w:type="paragraph" w:styleId="a4">
    <w:name w:val="No Spacing"/>
    <w:uiPriority w:val="1"/>
    <w:qFormat/>
    <w:rsid w:val="00342F5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A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0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stav-ikc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Irina</cp:lastModifiedBy>
  <cp:revision>5</cp:revision>
  <cp:lastPrinted>2020-10-13T13:04:00Z</cp:lastPrinted>
  <dcterms:created xsi:type="dcterms:W3CDTF">2020-09-29T13:18:00Z</dcterms:created>
  <dcterms:modified xsi:type="dcterms:W3CDTF">2020-10-13T13:05:00Z</dcterms:modified>
</cp:coreProperties>
</file>