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F9" w:rsidRPr="002B05F9" w:rsidRDefault="002B05F9" w:rsidP="002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F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 КОМИССИЯ</w:t>
      </w:r>
    </w:p>
    <w:p w:rsidR="002B05F9" w:rsidRPr="002B05F9" w:rsidRDefault="002B05F9" w:rsidP="002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F9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2B05F9" w:rsidRPr="002B05F9" w:rsidRDefault="002B05F9" w:rsidP="002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5F9" w:rsidRPr="002B05F9" w:rsidRDefault="002B05F9" w:rsidP="002B0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05F9" w:rsidRPr="002B05F9" w:rsidRDefault="002B05F9" w:rsidP="002B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5F9" w:rsidRPr="002B05F9" w:rsidRDefault="002B05F9" w:rsidP="002B05F9">
      <w:pPr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 xml:space="preserve">20.01.2025                            г. Минеральные Воды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93/644</w:t>
      </w:r>
    </w:p>
    <w:p w:rsidR="002B05F9" w:rsidRPr="002B05F9" w:rsidRDefault="002B05F9" w:rsidP="002B0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комиссии</w:t>
      </w:r>
    </w:p>
    <w:p w:rsidR="002B05F9" w:rsidRDefault="002B05F9" w:rsidP="00B9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738</w:t>
      </w:r>
    </w:p>
    <w:p w:rsidR="00B934AD" w:rsidRPr="002B05F9" w:rsidRDefault="00B934AD" w:rsidP="00B9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05F9" w:rsidRPr="002B05F9" w:rsidRDefault="002B05F9" w:rsidP="00B0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5F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6, пунктом 11 статьи                         29 Федерального закона от 12.06.2002 № 67-ФЗ «Об основных гарантиях избирательных прав и права на участие в референдуме граждан Российской Федерации», на основании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2B05F9">
        <w:rPr>
          <w:rFonts w:ascii="Times New Roman" w:hAnsi="Times New Roman" w:cs="Times New Roman"/>
          <w:sz w:val="28"/>
          <w:szCs w:val="28"/>
        </w:rPr>
        <w:t xml:space="preserve"> </w:t>
      </w:r>
      <w:r w:rsidR="00B04963">
        <w:rPr>
          <w:rFonts w:ascii="Times New Roman" w:hAnsi="Times New Roman" w:cs="Times New Roman"/>
          <w:sz w:val="28"/>
          <w:szCs w:val="28"/>
        </w:rPr>
        <w:t xml:space="preserve">о сложении своих полномочий члена участковой избирательной комиссии избирательного участка №738 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Умнова Юрия Александровича</w:t>
      </w:r>
      <w:r w:rsidRPr="002B05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17.01.2025</w:t>
      </w:r>
      <w:r w:rsidRPr="002B05F9">
        <w:rPr>
          <w:rFonts w:ascii="Times New Roman" w:hAnsi="Times New Roman" w:cs="Times New Roman"/>
          <w:sz w:val="28"/>
          <w:szCs w:val="28"/>
        </w:rPr>
        <w:t>, назначенного в состав участковой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изби</w:t>
      </w:r>
      <w:r w:rsidR="00772959">
        <w:rPr>
          <w:rFonts w:ascii="Times New Roman" w:hAnsi="Times New Roman" w:cs="Times New Roman"/>
          <w:sz w:val="28"/>
          <w:szCs w:val="28"/>
        </w:rPr>
        <w:t>рательного</w:t>
      </w:r>
      <w:proofErr w:type="gramEnd"/>
      <w:r w:rsidR="00772959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2B05F9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Минераловодского района от </w:t>
      </w:r>
      <w:r>
        <w:rPr>
          <w:rFonts w:ascii="Times New Roman" w:hAnsi="Times New Roman" w:cs="Times New Roman"/>
          <w:sz w:val="28"/>
          <w:szCs w:val="28"/>
        </w:rPr>
        <w:t>08.02.2024</w:t>
      </w:r>
      <w:r w:rsidRPr="002B05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70/534</w:t>
      </w:r>
      <w:r w:rsidRPr="002B05F9">
        <w:rPr>
          <w:rFonts w:ascii="Times New Roman" w:hAnsi="Times New Roman" w:cs="Times New Roman"/>
          <w:sz w:val="28"/>
          <w:szCs w:val="28"/>
        </w:rPr>
        <w:t xml:space="preserve"> «О формировании участко</w:t>
      </w:r>
      <w:r>
        <w:rPr>
          <w:rFonts w:ascii="Times New Roman" w:hAnsi="Times New Roman" w:cs="Times New Roman"/>
          <w:sz w:val="28"/>
          <w:szCs w:val="28"/>
        </w:rPr>
        <w:t>вой избирательной комиссии № 738</w:t>
      </w:r>
      <w:r w:rsidRPr="002B05F9">
        <w:rPr>
          <w:rFonts w:ascii="Times New Roman" w:hAnsi="Times New Roman" w:cs="Times New Roman"/>
          <w:sz w:val="28"/>
          <w:szCs w:val="28"/>
        </w:rPr>
        <w:t>», территориальная избирательная комиссия Минераловодского района</w:t>
      </w:r>
    </w:p>
    <w:p w:rsidR="002B05F9" w:rsidRPr="002B05F9" w:rsidRDefault="002B05F9" w:rsidP="002B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F9" w:rsidRPr="002B05F9" w:rsidRDefault="002B05F9" w:rsidP="002B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B05F9" w:rsidRPr="002B05F9" w:rsidRDefault="002B05F9" w:rsidP="002B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F9" w:rsidRPr="002B05F9" w:rsidRDefault="002B05F9" w:rsidP="002B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 xml:space="preserve">1. Исключить из состава участковой избирательной комиссии </w:t>
      </w:r>
      <w:r w:rsidR="00B04963" w:rsidRPr="00B04963">
        <w:rPr>
          <w:rFonts w:ascii="Times New Roman" w:hAnsi="Times New Roman" w:cs="Times New Roman"/>
          <w:sz w:val="28"/>
          <w:szCs w:val="28"/>
        </w:rPr>
        <w:t>избирательного участка №738</w:t>
      </w:r>
      <w:r w:rsidR="00B04963">
        <w:rPr>
          <w:rFonts w:ascii="Times New Roman" w:hAnsi="Times New Roman" w:cs="Times New Roman"/>
          <w:sz w:val="28"/>
          <w:szCs w:val="28"/>
        </w:rPr>
        <w:t xml:space="preserve"> </w:t>
      </w:r>
      <w:r w:rsidR="00B04963" w:rsidRPr="00B04963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2B05F9">
        <w:rPr>
          <w:rFonts w:ascii="Times New Roman" w:hAnsi="Times New Roman" w:cs="Times New Roman"/>
          <w:sz w:val="28"/>
          <w:szCs w:val="28"/>
        </w:rPr>
        <w:t xml:space="preserve">Умнова Юрия Александровича на основании от </w:t>
      </w:r>
      <w:r w:rsidR="00B04963" w:rsidRPr="00B04963">
        <w:rPr>
          <w:rFonts w:ascii="Times New Roman" w:hAnsi="Times New Roman" w:cs="Times New Roman"/>
          <w:sz w:val="28"/>
          <w:szCs w:val="28"/>
        </w:rPr>
        <w:t>17.01.2025</w:t>
      </w:r>
      <w:r w:rsidR="00B04963">
        <w:rPr>
          <w:rFonts w:ascii="Times New Roman" w:hAnsi="Times New Roman" w:cs="Times New Roman"/>
          <w:sz w:val="28"/>
          <w:szCs w:val="28"/>
        </w:rPr>
        <w:t>.</w:t>
      </w:r>
    </w:p>
    <w:p w:rsidR="002B05F9" w:rsidRPr="002B05F9" w:rsidRDefault="002B05F9" w:rsidP="002B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>2. Направить настоящее постановление в участковую избирательную комиссию избирательного участка № 7</w:t>
      </w:r>
      <w:r w:rsidR="00B04963">
        <w:rPr>
          <w:rFonts w:ascii="Times New Roman" w:hAnsi="Times New Roman" w:cs="Times New Roman"/>
          <w:sz w:val="28"/>
          <w:szCs w:val="28"/>
        </w:rPr>
        <w:t>38</w:t>
      </w:r>
      <w:r w:rsidRPr="002B05F9">
        <w:rPr>
          <w:rFonts w:ascii="Times New Roman" w:hAnsi="Times New Roman" w:cs="Times New Roman"/>
          <w:sz w:val="28"/>
          <w:szCs w:val="28"/>
        </w:rPr>
        <w:t>.</w:t>
      </w:r>
    </w:p>
    <w:p w:rsidR="002B05F9" w:rsidRPr="002B05F9" w:rsidRDefault="002B05F9" w:rsidP="002B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2B05F9" w:rsidRPr="002B05F9" w:rsidRDefault="002B05F9" w:rsidP="002B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</w:t>
      </w:r>
      <w:proofErr w:type="gramStart"/>
      <w:r w:rsidRPr="002B05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5F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на странице территориальной избирательной </w:t>
      </w:r>
      <w:proofErr w:type="gramStart"/>
      <w:r w:rsidRPr="002B05F9">
        <w:rPr>
          <w:rFonts w:ascii="Times New Roman" w:hAnsi="Times New Roman" w:cs="Times New Roman"/>
          <w:sz w:val="28"/>
          <w:szCs w:val="28"/>
        </w:rP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 w:rsidRPr="002B05F9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B05F9" w:rsidRPr="002B05F9" w:rsidRDefault="002B05F9" w:rsidP="002B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F9" w:rsidRPr="002B05F9" w:rsidRDefault="002B05F9" w:rsidP="002B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B05F9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B05F9" w:rsidRPr="002B05F9" w:rsidRDefault="002B05F9" w:rsidP="002B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  Г. В. Фисенко</w:t>
      </w:r>
    </w:p>
    <w:p w:rsidR="002B05F9" w:rsidRPr="002B05F9" w:rsidRDefault="002B05F9" w:rsidP="002B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F9" w:rsidRPr="002B05F9" w:rsidRDefault="002B05F9" w:rsidP="002B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B05F9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38209A" w:rsidRPr="002B05F9" w:rsidRDefault="002B05F9" w:rsidP="002B0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F9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         М. Д. Ткач</w:t>
      </w:r>
    </w:p>
    <w:sectPr w:rsidR="0038209A" w:rsidRPr="002B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25"/>
    <w:rsid w:val="00170119"/>
    <w:rsid w:val="002B05F9"/>
    <w:rsid w:val="0038209A"/>
    <w:rsid w:val="00706419"/>
    <w:rsid w:val="00772959"/>
    <w:rsid w:val="00834825"/>
    <w:rsid w:val="00B04963"/>
    <w:rsid w:val="00B934AD"/>
    <w:rsid w:val="00C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4</cp:revision>
  <cp:lastPrinted>2025-05-12T11:43:00Z</cp:lastPrinted>
  <dcterms:created xsi:type="dcterms:W3CDTF">2025-05-12T11:48:00Z</dcterms:created>
  <dcterms:modified xsi:type="dcterms:W3CDTF">2025-06-02T13:25:00Z</dcterms:modified>
</cp:coreProperties>
</file>