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 xml:space="preserve">ТЕРРИТОРИАЛЬНАЯ  ИЗБИРАТЕЛЬНАЯ  </w:t>
      </w:r>
    </w:p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>КОМИССИЯ МИНЕРАЛОВОДСКОГО  РАЙОНА</w:t>
      </w:r>
    </w:p>
    <w:p w:rsidR="00467CBA" w:rsidRDefault="00467CBA" w:rsidP="00467CBA">
      <w:pPr>
        <w:pStyle w:val="32"/>
        <w:rPr>
          <w:b w:val="0"/>
          <w:sz w:val="24"/>
        </w:rPr>
      </w:pPr>
      <w:r>
        <w:rPr>
          <w:szCs w:val="28"/>
        </w:rPr>
        <w:t xml:space="preserve"> 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sz w:val="40"/>
        </w:rPr>
        <w:t>ПОСТАНОВЛЕНИЕ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</w:p>
    <w:p w:rsidR="00467CBA" w:rsidRDefault="00444914" w:rsidP="00467CBA">
      <w:pPr>
        <w:jc w:val="center"/>
        <w:rPr>
          <w:rFonts w:ascii="Times New Roman CYR" w:hAnsi="Times New Roman CYR"/>
          <w:sz w:val="36"/>
        </w:rPr>
      </w:pPr>
      <w:r>
        <w:rPr>
          <w:rFonts w:ascii="Times New Roman CYR" w:hAnsi="Times New Roman CYR"/>
          <w:color w:val="000000"/>
        </w:rPr>
        <w:t>09.08</w:t>
      </w:r>
      <w:r w:rsidR="00713E34" w:rsidRPr="0063008A">
        <w:rPr>
          <w:rFonts w:ascii="Times New Roman CYR" w:hAnsi="Times New Roman CYR"/>
          <w:color w:val="000000"/>
        </w:rPr>
        <w:t>.202</w:t>
      </w:r>
      <w:r w:rsidR="00713E34">
        <w:rPr>
          <w:rFonts w:ascii="Times New Roman CYR" w:hAnsi="Times New Roman CYR"/>
          <w:color w:val="000000"/>
        </w:rPr>
        <w:t>4</w:t>
      </w:r>
      <w:r w:rsidR="00713E34">
        <w:rPr>
          <w:rFonts w:ascii="Times New Roman CYR" w:hAnsi="Times New Roman CYR"/>
        </w:rPr>
        <w:t xml:space="preserve">                         </w:t>
      </w:r>
      <w:r w:rsidR="00467CBA">
        <w:rPr>
          <w:rFonts w:ascii="Times New Roman CYR" w:hAnsi="Times New Roman CYR"/>
        </w:rPr>
        <w:t>г. Минеральные Воды</w:t>
      </w:r>
      <w:r w:rsidR="00713E34">
        <w:rPr>
          <w:rFonts w:ascii="Times New Roman CYR" w:hAnsi="Times New Roman CYR"/>
        </w:rPr>
        <w:t xml:space="preserve">                          № </w:t>
      </w:r>
      <w:r w:rsidR="00465A30">
        <w:rPr>
          <w:rFonts w:ascii="Times New Roman CYR" w:hAnsi="Times New Roman CYR"/>
        </w:rPr>
        <w:t>85/631</w:t>
      </w:r>
    </w:p>
    <w:p w:rsidR="00467CBA" w:rsidRDefault="00467CBA" w:rsidP="00467CBA">
      <w:pPr>
        <w:jc w:val="both"/>
        <w:rPr>
          <w:rFonts w:ascii="Times New Roman CYR" w:hAnsi="Times New Roman CYR"/>
          <w:sz w:val="26"/>
        </w:rPr>
      </w:pP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О внесении изменений в резерв </w:t>
      </w:r>
      <w:r w:rsidRPr="00713E34">
        <w:rPr>
          <w:bCs/>
          <w:szCs w:val="28"/>
          <w:lang w:bidi="ru-RU"/>
        </w:rPr>
        <w:t>участковой избирательной комиссии</w:t>
      </w: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избирательного </w:t>
      </w:r>
      <w:r w:rsidR="00465A30">
        <w:rPr>
          <w:bCs/>
          <w:szCs w:val="28"/>
          <w:lang w:bidi="ru-RU"/>
        </w:rPr>
        <w:t>участка № 792</w:t>
      </w:r>
    </w:p>
    <w:p w:rsidR="00467CBA" w:rsidRDefault="00467CBA" w:rsidP="00467CBA">
      <w:pPr>
        <w:pStyle w:val="a3"/>
        <w:ind w:left="0" w:right="-6"/>
        <w:rPr>
          <w:b w:val="0"/>
        </w:rPr>
      </w:pPr>
    </w:p>
    <w:p w:rsidR="00467CBA" w:rsidRPr="00FE2AE5" w:rsidRDefault="00467CBA" w:rsidP="00FE2AE5">
      <w:pPr>
        <w:pStyle w:val="a3"/>
        <w:tabs>
          <w:tab w:val="left" w:pos="1418"/>
        </w:tabs>
        <w:ind w:left="0" w:right="-6"/>
        <w:jc w:val="both"/>
        <w:rPr>
          <w:b w:val="0"/>
        </w:rPr>
      </w:pPr>
      <w:r>
        <w:rPr>
          <w:b w:val="0"/>
        </w:rPr>
        <w:t xml:space="preserve">           </w:t>
      </w:r>
      <w:proofErr w:type="gramStart"/>
      <w:r>
        <w:rPr>
          <w:b w:val="0"/>
        </w:rPr>
        <w:t xml:space="preserve">В соответствии с Порядком формирования резерва составов участковых комиссий и назначения нового члена </w:t>
      </w:r>
      <w:r w:rsidR="00FE2AE5">
        <w:rPr>
          <w:b w:val="0"/>
        </w:rPr>
        <w:t xml:space="preserve">участковой комиссии                    из резерва </w:t>
      </w:r>
      <w:r w:rsidR="00127857">
        <w:rPr>
          <w:b w:val="0"/>
        </w:rPr>
        <w:t>составов участковых комиссий</w:t>
      </w:r>
      <w:r>
        <w:rPr>
          <w:b w:val="0"/>
        </w:rPr>
        <w:t xml:space="preserve">  утвержденного постановлением Центральной избирательной комиссии Российской Федер</w:t>
      </w:r>
      <w:r w:rsidR="00FE2AE5">
        <w:rPr>
          <w:b w:val="0"/>
        </w:rPr>
        <w:t xml:space="preserve">ации                            от 05 декабря 2012 года № 152/1137-6, </w:t>
      </w:r>
      <w:r w:rsidR="00127857">
        <w:rPr>
          <w:b w:val="0"/>
        </w:rPr>
        <w:t xml:space="preserve">на основании заявления </w:t>
      </w:r>
      <w:r w:rsidR="00CB03E7">
        <w:rPr>
          <w:b w:val="0"/>
        </w:rPr>
        <w:t xml:space="preserve">                              </w:t>
      </w:r>
      <w:r w:rsidR="00127857">
        <w:rPr>
          <w:b w:val="0"/>
        </w:rPr>
        <w:t xml:space="preserve">об исключении из резерва </w:t>
      </w:r>
      <w:r w:rsidR="00713E34" w:rsidRPr="00713E34">
        <w:rPr>
          <w:b w:val="0"/>
        </w:rPr>
        <w:t>участковой избирательной комиссии избирательного участ</w:t>
      </w:r>
      <w:r w:rsidR="00465A30">
        <w:rPr>
          <w:b w:val="0"/>
        </w:rPr>
        <w:t>ка № 792</w:t>
      </w:r>
      <w:r w:rsidR="00713E34" w:rsidRPr="00713E34">
        <w:rPr>
          <w:b w:val="0"/>
        </w:rPr>
        <w:t xml:space="preserve"> </w:t>
      </w:r>
      <w:r w:rsidR="00465A30">
        <w:rPr>
          <w:b w:val="0"/>
        </w:rPr>
        <w:t xml:space="preserve">Чекалина Ю. А. </w:t>
      </w:r>
      <w:r w:rsidR="00444914">
        <w:rPr>
          <w:b w:val="0"/>
        </w:rPr>
        <w:t xml:space="preserve"> </w:t>
      </w:r>
      <w:r w:rsidR="00713E34" w:rsidRPr="00713E34">
        <w:rPr>
          <w:b w:val="0"/>
        </w:rPr>
        <w:t>назначенн</w:t>
      </w:r>
      <w:r w:rsidR="00465A30">
        <w:rPr>
          <w:b w:val="0"/>
        </w:rPr>
        <w:t xml:space="preserve">ого </w:t>
      </w:r>
      <w:r w:rsidR="00713E34" w:rsidRPr="00713E34">
        <w:rPr>
          <w:b w:val="0"/>
        </w:rPr>
        <w:t>постановлением террито</w:t>
      </w:r>
      <w:r w:rsidR="00FE2AE5">
        <w:rPr>
          <w:b w:val="0"/>
        </w:rPr>
        <w:t xml:space="preserve">риальной избирательной комиссии </w:t>
      </w:r>
      <w:r w:rsidR="00713E34" w:rsidRPr="00713E34">
        <w:rPr>
          <w:b w:val="0"/>
        </w:rPr>
        <w:t xml:space="preserve">Минераловодского </w:t>
      </w:r>
      <w:r w:rsidR="00713E34" w:rsidRPr="00465A30">
        <w:rPr>
          <w:b w:val="0"/>
          <w:color w:val="000000" w:themeColor="text1"/>
        </w:rPr>
        <w:t>района от 14.11.2023 г</w:t>
      </w:r>
      <w:proofErr w:type="gramEnd"/>
      <w:r w:rsidR="00713E34" w:rsidRPr="00465A30">
        <w:rPr>
          <w:b w:val="0"/>
          <w:color w:val="000000" w:themeColor="text1"/>
        </w:rPr>
        <w:t xml:space="preserve">. № </w:t>
      </w:r>
      <w:proofErr w:type="gramStart"/>
      <w:r w:rsidR="00713E34" w:rsidRPr="00465A30">
        <w:rPr>
          <w:b w:val="0"/>
          <w:color w:val="000000" w:themeColor="text1"/>
        </w:rPr>
        <w:t>66</w:t>
      </w:r>
      <w:proofErr w:type="gramEnd"/>
      <w:r w:rsidR="00713E34" w:rsidRPr="00465A30">
        <w:rPr>
          <w:b w:val="0"/>
          <w:color w:val="000000" w:themeColor="text1"/>
        </w:rPr>
        <w:t>/</w:t>
      </w:r>
      <w:proofErr w:type="gramStart"/>
      <w:r w:rsidR="00713E34" w:rsidRPr="00465A30">
        <w:rPr>
          <w:b w:val="0"/>
          <w:color w:val="000000" w:themeColor="text1"/>
        </w:rPr>
        <w:t>486</w:t>
      </w:r>
      <w:proofErr w:type="gramEnd"/>
      <w:r w:rsidR="00713E34" w:rsidRPr="00465A30">
        <w:rPr>
          <w:b w:val="0"/>
          <w:color w:val="000000" w:themeColor="text1"/>
        </w:rPr>
        <w:t xml:space="preserve"> «О зачислении </w:t>
      </w:r>
      <w:r w:rsidR="00713E34" w:rsidRPr="00713E34">
        <w:rPr>
          <w:b w:val="0"/>
        </w:rPr>
        <w:t>в резерв составов участковых изби</w:t>
      </w:r>
      <w:r w:rsidR="00FE2AE5">
        <w:rPr>
          <w:b w:val="0"/>
        </w:rPr>
        <w:t xml:space="preserve">рательных комиссий, формируемый </w:t>
      </w:r>
      <w:r w:rsidR="00713E34" w:rsidRPr="00713E34">
        <w:rPr>
          <w:b w:val="0"/>
        </w:rPr>
        <w:t xml:space="preserve">на территории Минераловодского района Ставропольского края», </w:t>
      </w:r>
      <w:r>
        <w:rPr>
          <w:b w:val="0"/>
        </w:rPr>
        <w:t>террито</w:t>
      </w:r>
      <w:bookmarkStart w:id="0" w:name="_GoBack"/>
      <w:bookmarkEnd w:id="0"/>
      <w:r>
        <w:rPr>
          <w:b w:val="0"/>
        </w:rPr>
        <w:t>риальная избирательная комиссия Минераловодского района</w:t>
      </w:r>
      <w:r>
        <w:t xml:space="preserve"> </w:t>
      </w:r>
    </w:p>
    <w:p w:rsidR="00467CBA" w:rsidRDefault="00467CBA" w:rsidP="00467CBA">
      <w:pPr>
        <w:rPr>
          <w:caps/>
          <w:szCs w:val="28"/>
        </w:rPr>
      </w:pPr>
    </w:p>
    <w:p w:rsidR="00467CBA" w:rsidRDefault="00467CBA" w:rsidP="00467CB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ПОСТАНОВЛЯЕТ:</w:t>
      </w:r>
    </w:p>
    <w:p w:rsidR="00467CBA" w:rsidRDefault="00467CBA" w:rsidP="00467CBA">
      <w:pPr>
        <w:jc w:val="both"/>
        <w:rPr>
          <w:rFonts w:ascii="Times New Roman CYR" w:hAnsi="Times New Roman CYR"/>
        </w:rPr>
      </w:pPr>
    </w:p>
    <w:p w:rsidR="00467CBA" w:rsidRPr="00937294" w:rsidRDefault="00FE2AE5" w:rsidP="00937294">
      <w:pPr>
        <w:pStyle w:val="a3"/>
        <w:ind w:left="0" w:right="-6" w:firstLine="708"/>
        <w:jc w:val="both"/>
        <w:rPr>
          <w:b w:val="0"/>
        </w:rPr>
      </w:pPr>
      <w:r>
        <w:rPr>
          <w:b w:val="0"/>
        </w:rPr>
        <w:t xml:space="preserve">1. Исключить из резерва </w:t>
      </w:r>
      <w:r w:rsidR="00467CBA">
        <w:rPr>
          <w:b w:val="0"/>
        </w:rPr>
        <w:t>участков</w:t>
      </w:r>
      <w:r>
        <w:rPr>
          <w:b w:val="0"/>
        </w:rPr>
        <w:t>ой</w:t>
      </w:r>
      <w:r w:rsidR="00467CBA">
        <w:rPr>
          <w:b w:val="0"/>
        </w:rPr>
        <w:t xml:space="preserve"> избирательн</w:t>
      </w:r>
      <w:r w:rsidR="00465A30">
        <w:rPr>
          <w:b w:val="0"/>
        </w:rPr>
        <w:t>ой комиссии № 792</w:t>
      </w:r>
      <w:r>
        <w:rPr>
          <w:b w:val="0"/>
        </w:rPr>
        <w:t xml:space="preserve">, </w:t>
      </w:r>
      <w:r w:rsidR="00465A30">
        <w:rPr>
          <w:b w:val="0"/>
        </w:rPr>
        <w:t>Чекалина Юрия Александровича</w:t>
      </w:r>
      <w:r w:rsidR="00937294">
        <w:rPr>
          <w:b w:val="0"/>
        </w:rPr>
        <w:t xml:space="preserve"> </w:t>
      </w:r>
      <w:r w:rsidRPr="00FE2AE5">
        <w:rPr>
          <w:b w:val="0"/>
          <w:color w:val="000000" w:themeColor="text1"/>
        </w:rPr>
        <w:t>досрочно, по заявлению.</w:t>
      </w:r>
    </w:p>
    <w:p w:rsidR="00FE2AE5" w:rsidRPr="00FE2AE5" w:rsidRDefault="00444914" w:rsidP="00FE2AE5">
      <w:pPr>
        <w:ind w:firstLine="708"/>
        <w:jc w:val="both"/>
      </w:pPr>
      <w:r>
        <w:t>2</w:t>
      </w:r>
      <w:r w:rsidR="00FE2AE5" w:rsidRPr="00FE2AE5">
        <w:t>. Направить настоящее постановление  в участковую избирательную комисс</w:t>
      </w:r>
      <w:r w:rsidR="00FE2AE5">
        <w:t>ию и</w:t>
      </w:r>
      <w:r w:rsidR="00465A30">
        <w:t>збирательного участка № 792</w:t>
      </w:r>
      <w:r w:rsidR="00FE2AE5" w:rsidRPr="00FE2AE5">
        <w:t>.</w:t>
      </w:r>
    </w:p>
    <w:p w:rsidR="00FE2AE5" w:rsidRPr="00FE2AE5" w:rsidRDefault="00444914" w:rsidP="00FE2AE5">
      <w:pPr>
        <w:ind w:firstLine="708"/>
        <w:jc w:val="both"/>
      </w:pPr>
      <w:r>
        <w:t>3</w:t>
      </w:r>
      <w:r w:rsidR="00FE2AE5" w:rsidRPr="00FE2AE5">
        <w:t xml:space="preserve">. </w:t>
      </w:r>
      <w:r w:rsidR="00CB03E7" w:rsidRPr="00CB03E7">
        <w:t xml:space="preserve">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CB03E7" w:rsidRPr="00CB03E7"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 w:rsidR="00CB03E7" w:rsidRPr="00CB03E7">
        <w:t xml:space="preserve"> Ставропольского края.</w:t>
      </w: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  <w:proofErr w:type="gramStart"/>
      <w:r>
        <w:rPr>
          <w:bCs/>
          <w:szCs w:val="28"/>
        </w:rPr>
        <w:t>территориальной</w:t>
      </w:r>
      <w:proofErr w:type="gramEnd"/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r>
        <w:rPr>
          <w:bCs/>
          <w:szCs w:val="28"/>
        </w:rPr>
        <w:t>избирательной комиссии                                                                  Г. В. Фисенко</w:t>
      </w:r>
    </w:p>
    <w:p w:rsidR="00467CBA" w:rsidRDefault="00467CBA" w:rsidP="00467CBA">
      <w:pPr>
        <w:rPr>
          <w:szCs w:val="28"/>
        </w:rPr>
      </w:pPr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       М. Д. Ткач </w:t>
      </w:r>
    </w:p>
    <w:p w:rsidR="0038209A" w:rsidRDefault="0038209A"/>
    <w:sectPr w:rsidR="0038209A" w:rsidSect="00CB03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161E"/>
    <w:multiLevelType w:val="hybridMultilevel"/>
    <w:tmpl w:val="51E41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A"/>
    <w:rsid w:val="00127857"/>
    <w:rsid w:val="00223797"/>
    <w:rsid w:val="00281A14"/>
    <w:rsid w:val="0038209A"/>
    <w:rsid w:val="003917F1"/>
    <w:rsid w:val="00444914"/>
    <w:rsid w:val="00465A30"/>
    <w:rsid w:val="00467CBA"/>
    <w:rsid w:val="00521F9A"/>
    <w:rsid w:val="00706419"/>
    <w:rsid w:val="00713E34"/>
    <w:rsid w:val="00937294"/>
    <w:rsid w:val="00CB03E7"/>
    <w:rsid w:val="00D2400D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Минеральные Воды</dc:creator>
  <cp:keywords/>
  <dc:description/>
  <cp:lastModifiedBy>ТИК Минеральные Воды</cp:lastModifiedBy>
  <cp:revision>15</cp:revision>
  <cp:lastPrinted>2024-08-23T11:36:00Z</cp:lastPrinted>
  <dcterms:created xsi:type="dcterms:W3CDTF">2023-08-09T06:47:00Z</dcterms:created>
  <dcterms:modified xsi:type="dcterms:W3CDTF">2024-08-23T11:36:00Z</dcterms:modified>
</cp:coreProperties>
</file>