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A34FC0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A34FC0">
        <w:rPr>
          <w:rFonts w:ascii="Times New Roman CYR" w:hAnsi="Times New Roman CYR" w:cs="Times New Roman CYR"/>
          <w:szCs w:val="20"/>
          <w:lang w:eastAsia="zh-CN"/>
        </w:rPr>
        <w:t>104/78</w:t>
      </w:r>
      <w:r w:rsidR="00372E99">
        <w:rPr>
          <w:rFonts w:ascii="Times New Roman CYR" w:hAnsi="Times New Roman CYR" w:cs="Times New Roman CYR"/>
          <w:szCs w:val="20"/>
          <w:lang w:eastAsia="zh-CN"/>
        </w:rPr>
        <w:t>4</w:t>
      </w:r>
      <w:bookmarkStart w:id="0" w:name="_GoBack"/>
      <w:bookmarkEnd w:id="0"/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D00C34">
        <w:t>Мамонтову Александру Алексеевичу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1</w:t>
      </w:r>
      <w:r w:rsidR="00D00C34">
        <w:rPr>
          <w:sz w:val="28"/>
          <w:szCs w:val="28"/>
        </w:rPr>
        <w:t>8</w:t>
      </w:r>
      <w:r w:rsidRPr="00BF5A64">
        <w:rPr>
          <w:sz w:val="28"/>
          <w:szCs w:val="28"/>
        </w:rPr>
        <w:t xml:space="preserve"> </w:t>
      </w:r>
      <w:r w:rsidR="00D00C34">
        <w:rPr>
          <w:sz w:val="28"/>
          <w:szCs w:val="28"/>
        </w:rPr>
        <w:t>Мамонтову Александру Алексеевичу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D00C34">
        <w:rPr>
          <w:sz w:val="28"/>
          <w:szCs w:val="28"/>
        </w:rPr>
        <w:t>006944660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</w:t>
      </w:r>
      <w:r w:rsidR="00D00C34">
        <w:rPr>
          <w:sz w:val="28"/>
          <w:szCs w:val="28"/>
        </w:rPr>
        <w:t xml:space="preserve">                   </w:t>
      </w:r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372E99"/>
    <w:rsid w:val="00722B23"/>
    <w:rsid w:val="007741D0"/>
    <w:rsid w:val="009C5363"/>
    <w:rsid w:val="00A34FC0"/>
    <w:rsid w:val="00B11876"/>
    <w:rsid w:val="00B811A7"/>
    <w:rsid w:val="00BE590C"/>
    <w:rsid w:val="00BF5A64"/>
    <w:rsid w:val="00D00C3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2025-07-16T13:13:00Z</cp:lastPrinted>
  <dcterms:created xsi:type="dcterms:W3CDTF">2025-07-12T07:01:00Z</dcterms:created>
  <dcterms:modified xsi:type="dcterms:W3CDTF">2025-07-16T13:36:00Z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