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</w:t>
      </w:r>
      <w:r w:rsidR="00635CE8">
        <w:rPr>
          <w:rFonts w:ascii="Times New Roman CYR" w:hAnsi="Times New Roman CYR" w:cs="Times New Roman CYR"/>
          <w:sz w:val="28"/>
          <w:szCs w:val="20"/>
          <w:lang w:eastAsia="zh-CN"/>
        </w:rPr>
        <w:t>15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      г. Минеральные Воды             №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 w:rsidR="00635CE8">
        <w:rPr>
          <w:rFonts w:ascii="Times New Roman CYR" w:hAnsi="Times New Roman CYR" w:cs="Times New Roman CYR"/>
          <w:sz w:val="28"/>
          <w:szCs w:val="20"/>
          <w:lang w:eastAsia="zh-CN"/>
        </w:rPr>
        <w:t>103/754</w:t>
      </w:r>
    </w:p>
    <w:p w:rsidR="00FB62AB" w:rsidRDefault="00FB62AB">
      <w:pPr>
        <w:pStyle w:val="a3"/>
        <w:spacing w:before="4"/>
        <w:ind w:left="0"/>
        <w:jc w:val="left"/>
      </w:pPr>
    </w:p>
    <w:p w:rsidR="00FB62AB" w:rsidRDefault="00E972BB" w:rsidP="005A0205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proofErr w:type="gramStart"/>
      <w:r>
        <w:t>заверении</w:t>
      </w:r>
      <w:r>
        <w:rPr>
          <w:spacing w:val="-4"/>
        </w:rPr>
        <w:t xml:space="preserve"> </w:t>
      </w:r>
      <w:r>
        <w:t>списка</w:t>
      </w:r>
      <w:proofErr w:type="gramEnd"/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D13E06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41524F" w:rsidRPr="0041524F">
        <w:t xml:space="preserve"> Региональное отделение Социалистической политической партии «СПРАВЕДЛИВАЯ РОССИЯ–ПАТРИОТЫ–ЗА ПРАВДУ</w:t>
      </w:r>
      <w:r w:rsidR="00D13E06">
        <w:t>»</w:t>
      </w:r>
      <w:r w:rsidR="0041524F">
        <w:t xml:space="preserve"> в Ставропольском крае</w:t>
      </w:r>
    </w:p>
    <w:p w:rsidR="00FB62AB" w:rsidRDefault="00FB62AB">
      <w:pPr>
        <w:pStyle w:val="a3"/>
        <w:spacing w:before="313"/>
        <w:ind w:left="0"/>
        <w:jc w:val="left"/>
      </w:pPr>
    </w:p>
    <w:p w:rsidR="00FB62AB" w:rsidRDefault="00E972BB">
      <w:pPr>
        <w:pStyle w:val="a3"/>
        <w:ind w:right="144" w:firstLine="707"/>
      </w:pPr>
      <w:r>
        <w:t>В соответствии со статьями 33, 35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51"/>
        </w:rPr>
        <w:t xml:space="preserve">  </w:t>
      </w:r>
      <w:r>
        <w:t>Федерации»,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E972BB">
      <w:pPr>
        <w:pStyle w:val="a3"/>
        <w:spacing w:before="1" w:line="322" w:lineRule="exact"/>
      </w:pPr>
      <w:r>
        <w:t>«О</w:t>
      </w:r>
      <w:r>
        <w:rPr>
          <w:spacing w:val="-5"/>
        </w:rPr>
        <w:t xml:space="preserve"> </w:t>
      </w:r>
      <w:r>
        <w:t>политических</w:t>
      </w:r>
      <w:r>
        <w:rPr>
          <w:spacing w:val="41"/>
        </w:rPr>
        <w:t xml:space="preserve"> </w:t>
      </w:r>
      <w:r>
        <w:t>партиях»,</w:t>
      </w:r>
      <w:r>
        <w:rPr>
          <w:spacing w:val="42"/>
        </w:rPr>
        <w:t xml:space="preserve"> </w:t>
      </w:r>
      <w:r>
        <w:t>статьями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41"/>
        </w:rPr>
        <w:t xml:space="preserve"> </w:t>
      </w:r>
      <w:r>
        <w:rPr>
          <w:spacing w:val="-4"/>
        </w:rPr>
        <w:t>края</w:t>
      </w:r>
    </w:p>
    <w:p w:rsidR="00FB62AB" w:rsidRDefault="00E972BB" w:rsidP="005A0205">
      <w:pPr>
        <w:pStyle w:val="a3"/>
        <w:ind w:right="135"/>
      </w:pPr>
      <w:r>
        <w:t>«О выборах в органы местного самоуправления муниципальных образований Ставропольского края», постановлением территориальной избирательной</w:t>
      </w:r>
      <w:r>
        <w:rPr>
          <w:spacing w:val="26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 w:rsidR="005A0205">
        <w:t>Минераловодского района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rPr>
          <w:spacing w:val="-2"/>
        </w:rPr>
        <w:t>№</w:t>
      </w:r>
      <w:r w:rsidR="005A0205">
        <w:rPr>
          <w:spacing w:val="-2"/>
        </w:rPr>
        <w:t xml:space="preserve">98/60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», территориальная</w:t>
      </w:r>
      <w:r>
        <w:rPr>
          <w:spacing w:val="40"/>
        </w:rPr>
        <w:t xml:space="preserve"> </w:t>
      </w:r>
      <w:r>
        <w:t xml:space="preserve">избирательная комиссия </w:t>
      </w:r>
      <w:r w:rsidR="005A0205">
        <w:t>Минераловодского района</w:t>
      </w:r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 xml:space="preserve">Заверить прилагаемый список кандидатов в депутаты </w:t>
      </w:r>
      <w:r w:rsidR="005A0205" w:rsidRPr="005A0205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A0205" w:rsidRPr="005A0205">
        <w:rPr>
          <w:sz w:val="28"/>
        </w:rPr>
        <w:t xml:space="preserve"> Ставропольского края третьего созыва </w:t>
      </w:r>
      <w:r>
        <w:rPr>
          <w:sz w:val="28"/>
        </w:rPr>
        <w:t xml:space="preserve">в количестве </w:t>
      </w:r>
      <w:r w:rsidR="007072A5">
        <w:rPr>
          <w:sz w:val="28"/>
        </w:rPr>
        <w:t>5</w:t>
      </w:r>
      <w:r>
        <w:rPr>
          <w:sz w:val="28"/>
        </w:rPr>
        <w:t xml:space="preserve"> человек, выдвинутый в установленном порядке избирательным</w:t>
      </w:r>
      <w:r w:rsidR="0041524F">
        <w:rPr>
          <w:sz w:val="28"/>
        </w:rPr>
        <w:t xml:space="preserve"> объединением</w:t>
      </w:r>
      <w:r>
        <w:rPr>
          <w:sz w:val="28"/>
        </w:rPr>
        <w:t xml:space="preserve"> </w:t>
      </w:r>
      <w:r w:rsidR="0041524F" w:rsidRPr="0041524F">
        <w:rPr>
          <w:sz w:val="28"/>
        </w:rPr>
        <w:t>Региональное отделение Социалистической политической партии «СПРАВЕДЛИВАЯ РОССИЯ–ПАТРИОТЫ–ЗА ПРАВДУ» в Ставропольском крае</w:t>
      </w:r>
      <w:r>
        <w:rPr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664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5568F3">
        <w:rPr>
          <w:sz w:val="28"/>
        </w:rPr>
        <w:t xml:space="preserve">кандидатов в депутаты 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созыва, выдвинутого избирательным объединением </w:t>
      </w:r>
      <w:r w:rsidR="0041524F" w:rsidRPr="0041524F">
        <w:rPr>
          <w:sz w:val="28"/>
        </w:rPr>
        <w:t>Региональное отделение Социалистической политической партии «СПРАВЕДЛИВАЯ РОССИЯ–ПАТРИОТЫ–ЗА ПРАВДУ» в Ставропольском крае</w:t>
      </w:r>
      <w:r>
        <w:rPr>
          <w:spacing w:val="-2"/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 xml:space="preserve">Направить представленные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</w:t>
      </w:r>
      <w:r>
        <w:rPr>
          <w:sz w:val="28"/>
        </w:rPr>
        <w:t>, включенных в указанный список кандидатов, в соответствующие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lastRenderedPageBreak/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635CE8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P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343ED6" w:rsidRDefault="00343ED6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AF39D5" w:rsidRDefault="00AF39D5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AF39D5" w:rsidRDefault="00AF39D5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635CE8" w:rsidRDefault="00635CE8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 </w:t>
      </w:r>
      <w:r w:rsidR="00635CE8">
        <w:rPr>
          <w:sz w:val="24"/>
        </w:rPr>
        <w:t xml:space="preserve">15 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94700F">
        <w:rPr>
          <w:sz w:val="24"/>
        </w:rPr>
        <w:t xml:space="preserve"> </w:t>
      </w:r>
      <w:r w:rsidR="00635CE8">
        <w:rPr>
          <w:sz w:val="24"/>
        </w:rPr>
        <w:t>103/754</w:t>
      </w:r>
      <w:bookmarkStart w:id="0" w:name="_GoBack"/>
      <w:bookmarkEnd w:id="0"/>
      <w:r>
        <w:rPr>
          <w:spacing w:val="-2"/>
          <w:sz w:val="24"/>
        </w:rPr>
        <w:t>)</w:t>
      </w:r>
    </w:p>
    <w:p w:rsidR="00FB62AB" w:rsidRDefault="00E972BB" w:rsidP="00343ED6">
      <w:pPr>
        <w:spacing w:line="258" w:lineRule="exact"/>
        <w:ind w:right="5096"/>
        <w:jc w:val="center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343ED6" w:rsidRDefault="00343ED6" w:rsidP="00343ED6">
      <w:pPr>
        <w:pStyle w:val="1"/>
        <w:ind w:left="0"/>
        <w:rPr>
          <w:spacing w:val="-2"/>
        </w:rPr>
      </w:pPr>
    </w:p>
    <w:p w:rsidR="00343ED6" w:rsidRPr="00344CC1" w:rsidRDefault="00343ED6" w:rsidP="00343ED6">
      <w:pPr>
        <w:pStyle w:val="1"/>
        <w:ind w:left="0"/>
        <w:rPr>
          <w:b w:val="0"/>
          <w:spacing w:val="-2"/>
        </w:rPr>
      </w:pPr>
      <w:r w:rsidRPr="00344CC1">
        <w:rPr>
          <w:b w:val="0"/>
          <w:spacing w:val="-2"/>
        </w:rPr>
        <w:t>СПИСОК</w:t>
      </w:r>
    </w:p>
    <w:p w:rsidR="00343ED6" w:rsidRPr="00344CC1" w:rsidRDefault="00343ED6" w:rsidP="00343ED6">
      <w:pPr>
        <w:pStyle w:val="1"/>
        <w:ind w:left="0"/>
        <w:rPr>
          <w:b w:val="0"/>
          <w:spacing w:val="-2"/>
        </w:rPr>
      </w:pPr>
      <w:r w:rsidRPr="00344CC1">
        <w:rPr>
          <w:b w:val="0"/>
          <w:spacing w:val="-2"/>
        </w:rPr>
        <w:t>кандидатов в депутаты Совета депутатов Минераловодского муниципального округа Ставропольского края третьего созыва,</w:t>
      </w:r>
    </w:p>
    <w:p w:rsidR="00343ED6" w:rsidRPr="00344CC1" w:rsidRDefault="00343ED6" w:rsidP="00343ED6">
      <w:pPr>
        <w:pStyle w:val="1"/>
        <w:ind w:left="0"/>
        <w:rPr>
          <w:b w:val="0"/>
          <w:spacing w:val="-2"/>
        </w:rPr>
      </w:pPr>
      <w:r w:rsidRPr="00344CC1">
        <w:rPr>
          <w:b w:val="0"/>
          <w:spacing w:val="-2"/>
        </w:rPr>
        <w:t>выдвинутый избирательным объединением Региональное отделение Социалистической политической партии «СПРАВЕДЛИВАЯ РОССИЯ – ПАТРИОТЫ – ЗА ПРАВДУ» в Ставропольском крае</w:t>
      </w:r>
    </w:p>
    <w:p w:rsidR="00344CC1" w:rsidRDefault="00344CC1" w:rsidP="00343ED6">
      <w:pPr>
        <w:pStyle w:val="1"/>
        <w:ind w:left="0"/>
        <w:rPr>
          <w:b w:val="0"/>
          <w:spacing w:val="-2"/>
        </w:rPr>
      </w:pPr>
    </w:p>
    <w:p w:rsidR="00343ED6" w:rsidRDefault="00343ED6" w:rsidP="00343ED6">
      <w:pPr>
        <w:pStyle w:val="1"/>
        <w:ind w:left="0"/>
        <w:rPr>
          <w:spacing w:val="-2"/>
        </w:rPr>
      </w:pPr>
      <w:r w:rsidRPr="00344CC1">
        <w:rPr>
          <w:b w:val="0"/>
          <w:spacing w:val="-2"/>
        </w:rPr>
        <w:t>по единому избирательному округу</w:t>
      </w:r>
    </w:p>
    <w:p w:rsidR="00343ED6" w:rsidRDefault="00343ED6" w:rsidP="00343ED6">
      <w:pPr>
        <w:pStyle w:val="1"/>
        <w:ind w:left="0"/>
        <w:rPr>
          <w:spacing w:val="-2"/>
        </w:rPr>
      </w:pPr>
    </w:p>
    <w:p w:rsidR="00343ED6" w:rsidRPr="00343ED6" w:rsidRDefault="00343ED6" w:rsidP="00343ED6">
      <w:pPr>
        <w:pStyle w:val="1"/>
        <w:ind w:left="0"/>
        <w:jc w:val="both"/>
        <w:rPr>
          <w:b w:val="0"/>
          <w:spacing w:val="-2"/>
        </w:rPr>
      </w:pPr>
      <w:r w:rsidRPr="00343ED6">
        <w:rPr>
          <w:b w:val="0"/>
          <w:spacing w:val="-2"/>
        </w:rPr>
        <w:tab/>
        <w:t xml:space="preserve">1. Антоненко Константин Викторович, дата рождения – 30 марта 1984 года, место рождения – СТ. КУРСКАЯ КУРСКОГО Р-НА СТАВРОПОЛЬСКОГО КРАЯ, адрес места жительства – Республика Калмыкия, </w:t>
      </w:r>
      <w:proofErr w:type="spellStart"/>
      <w:r w:rsidRPr="00343ED6">
        <w:rPr>
          <w:b w:val="0"/>
          <w:spacing w:val="-2"/>
        </w:rPr>
        <w:t>Городовиковский</w:t>
      </w:r>
      <w:proofErr w:type="spellEnd"/>
      <w:r w:rsidRPr="00343ED6">
        <w:rPr>
          <w:b w:val="0"/>
          <w:spacing w:val="-2"/>
        </w:rPr>
        <w:t xml:space="preserve"> район, город </w:t>
      </w:r>
      <w:proofErr w:type="spellStart"/>
      <w:r w:rsidRPr="00343ED6">
        <w:rPr>
          <w:b w:val="0"/>
          <w:spacing w:val="-2"/>
        </w:rPr>
        <w:t>Городовиковск</w:t>
      </w:r>
      <w:proofErr w:type="spellEnd"/>
      <w:r w:rsidRPr="00343ED6">
        <w:rPr>
          <w:b w:val="0"/>
          <w:spacing w:val="-2"/>
        </w:rPr>
        <w:t>, ул. Советская, д. 2, кв. 19, вид документа – паспорт гражданина Российской Федерации, данные документа, удостоверяющего личность, – 07 04 155774, выдан – 25.08.2004 года ОТДЕЛОМ ВНУТРЕННИХ ДЕЛ С.СТЕПНОГО СТЕПНОВСКОГО Р-НА СТАВРОПОЛЬСКОГО КРАЯ.</w:t>
      </w:r>
    </w:p>
    <w:p w:rsidR="00343ED6" w:rsidRPr="00AF39D5" w:rsidRDefault="00343ED6" w:rsidP="00343ED6">
      <w:pPr>
        <w:pStyle w:val="1"/>
        <w:ind w:left="3517"/>
        <w:jc w:val="both"/>
        <w:rPr>
          <w:b w:val="0"/>
          <w:spacing w:val="-2"/>
          <w:sz w:val="20"/>
          <w:szCs w:val="20"/>
        </w:rPr>
      </w:pPr>
    </w:p>
    <w:p w:rsidR="00343ED6" w:rsidRPr="00343ED6" w:rsidRDefault="00343ED6" w:rsidP="00343ED6">
      <w:pPr>
        <w:pStyle w:val="1"/>
        <w:ind w:left="0"/>
        <w:jc w:val="both"/>
        <w:rPr>
          <w:b w:val="0"/>
          <w:spacing w:val="-2"/>
        </w:rPr>
      </w:pPr>
      <w:r w:rsidRPr="00343ED6">
        <w:rPr>
          <w:b w:val="0"/>
          <w:spacing w:val="-2"/>
        </w:rPr>
        <w:tab/>
        <w:t xml:space="preserve">2. </w:t>
      </w:r>
      <w:proofErr w:type="spellStart"/>
      <w:r w:rsidRPr="00343ED6">
        <w:rPr>
          <w:b w:val="0"/>
          <w:spacing w:val="-2"/>
        </w:rPr>
        <w:t>Шикин</w:t>
      </w:r>
      <w:proofErr w:type="spellEnd"/>
      <w:r w:rsidRPr="00343ED6">
        <w:rPr>
          <w:b w:val="0"/>
          <w:spacing w:val="-2"/>
        </w:rPr>
        <w:t xml:space="preserve"> Игорь Васильевич, дата рождения – 10 сентября 1966 года, место рождения – ГОР. АРЗАМАС ГОРЬКОВСКАЯ ОБЛ., адрес места жительства – Ставропольский край, город Ставрополь, ул. Пирогова, д. 15, кв. 50, вид документа – паспорт гражданина Российской Федерации, данные документа, удостоверяющего личность, – 07 11   595708, выдан – 01.10.2011 года ОТДЕЛОМ УФМС РОССИИ ПО СТАВРОПОЛЬСКОМУ КРАЮ В ЛЕНИНСКОМ РАЙОНЕ ГОР. СТАВРОПОЛЯ.</w:t>
      </w:r>
    </w:p>
    <w:p w:rsidR="00343ED6" w:rsidRPr="00343ED6" w:rsidRDefault="00343ED6" w:rsidP="00343ED6">
      <w:pPr>
        <w:pStyle w:val="1"/>
        <w:ind w:left="3517"/>
        <w:jc w:val="both"/>
        <w:rPr>
          <w:b w:val="0"/>
          <w:spacing w:val="-2"/>
        </w:rPr>
      </w:pPr>
    </w:p>
    <w:p w:rsidR="00343ED6" w:rsidRPr="00343ED6" w:rsidRDefault="00343ED6" w:rsidP="00343ED6">
      <w:pPr>
        <w:pStyle w:val="1"/>
        <w:ind w:left="0"/>
        <w:jc w:val="both"/>
        <w:rPr>
          <w:b w:val="0"/>
          <w:spacing w:val="-2"/>
        </w:rPr>
      </w:pPr>
      <w:r w:rsidRPr="00343ED6">
        <w:rPr>
          <w:b w:val="0"/>
          <w:spacing w:val="-2"/>
        </w:rPr>
        <w:tab/>
        <w:t xml:space="preserve">3. </w:t>
      </w:r>
      <w:proofErr w:type="spellStart"/>
      <w:r w:rsidRPr="00343ED6">
        <w:rPr>
          <w:b w:val="0"/>
          <w:spacing w:val="-2"/>
        </w:rPr>
        <w:t>Фидюкин</w:t>
      </w:r>
      <w:proofErr w:type="spellEnd"/>
      <w:r w:rsidRPr="00343ED6">
        <w:rPr>
          <w:b w:val="0"/>
          <w:spacing w:val="-2"/>
        </w:rPr>
        <w:t xml:space="preserve"> Евгений Николаевич, дата рождения – 19 марта 1982 года, место рождения – ПОС. НЕЖИНСКИЙ ПРЕДГОРНЫЙ РАЙОН СТАВРОПОЛЬСКИЙ КРАЙ, адрес места жительства – Ставропольский край, город Ессентуки, ул. Придорожная, д. 21, вид документа – паспорт гражданина Российской Федерации, данные документа, удостоверяющего личность, – 07 19 589533, выдан – 18.10.2019 года ГУ МВД РОССИИ ПО СТАВРОПОЛЬСКОМУ КРАЮ.</w:t>
      </w:r>
    </w:p>
    <w:p w:rsidR="00343ED6" w:rsidRPr="00343ED6" w:rsidRDefault="00343ED6" w:rsidP="00343ED6">
      <w:pPr>
        <w:pStyle w:val="1"/>
        <w:ind w:left="3517"/>
        <w:jc w:val="both"/>
        <w:rPr>
          <w:b w:val="0"/>
          <w:spacing w:val="-2"/>
        </w:rPr>
      </w:pPr>
    </w:p>
    <w:p w:rsidR="00343ED6" w:rsidRPr="00343ED6" w:rsidRDefault="00343ED6" w:rsidP="00343ED6">
      <w:pPr>
        <w:pStyle w:val="1"/>
        <w:ind w:left="0"/>
        <w:jc w:val="both"/>
        <w:rPr>
          <w:b w:val="0"/>
          <w:spacing w:val="-2"/>
        </w:rPr>
      </w:pPr>
      <w:r w:rsidRPr="00343ED6">
        <w:rPr>
          <w:b w:val="0"/>
          <w:spacing w:val="-2"/>
        </w:rPr>
        <w:tab/>
        <w:t xml:space="preserve">4. </w:t>
      </w:r>
      <w:proofErr w:type="spellStart"/>
      <w:r w:rsidRPr="00343ED6">
        <w:rPr>
          <w:b w:val="0"/>
          <w:spacing w:val="-2"/>
        </w:rPr>
        <w:t>Евсик</w:t>
      </w:r>
      <w:proofErr w:type="spellEnd"/>
      <w:r w:rsidRPr="00343ED6">
        <w:rPr>
          <w:b w:val="0"/>
          <w:spacing w:val="-2"/>
        </w:rPr>
        <w:t xml:space="preserve"> Александр Витальевич, дата рождения – 26 марта 1989 года, место рождения – С. ПРИКУМСКОЕ МИНЕРАЛОВОДСКОГО РАЙОНА СТАВРОПОЛЬСКОГО КРАЯ, адрес места жительства – Ставропольский край, Минераловодский район, село </w:t>
      </w:r>
      <w:proofErr w:type="spellStart"/>
      <w:r w:rsidRPr="00343ED6">
        <w:rPr>
          <w:b w:val="0"/>
          <w:spacing w:val="-2"/>
        </w:rPr>
        <w:t>Дунаевка</w:t>
      </w:r>
      <w:proofErr w:type="spellEnd"/>
      <w:r w:rsidRPr="00343ED6">
        <w:rPr>
          <w:b w:val="0"/>
          <w:spacing w:val="-2"/>
        </w:rPr>
        <w:t>, ул. Дунаева, д. 11а, вид документа – паспорт гражданина Российской Федерации, данные документа, удостоверяющего личность, – 07 08 232829, выдан 20.04.2009 года ОТДЕЛОМ ОУФМС РОССИИ ПО СТАВРОПОЛЬСКОМУ КРАЮ В МИНЕРАЛОВОДСКОМ РАЙОНЕ.</w:t>
      </w:r>
    </w:p>
    <w:p w:rsidR="00343ED6" w:rsidRPr="00343ED6" w:rsidRDefault="00343ED6" w:rsidP="00343ED6">
      <w:pPr>
        <w:pStyle w:val="1"/>
        <w:ind w:left="3517"/>
        <w:jc w:val="both"/>
        <w:rPr>
          <w:b w:val="0"/>
          <w:spacing w:val="-2"/>
        </w:rPr>
      </w:pPr>
    </w:p>
    <w:p w:rsidR="00343ED6" w:rsidRPr="00343ED6" w:rsidRDefault="00343ED6" w:rsidP="00343ED6">
      <w:pPr>
        <w:pStyle w:val="1"/>
        <w:ind w:left="0" w:right="0"/>
        <w:jc w:val="both"/>
        <w:rPr>
          <w:b w:val="0"/>
          <w:spacing w:val="-2"/>
        </w:rPr>
      </w:pPr>
      <w:r w:rsidRPr="00343ED6">
        <w:rPr>
          <w:b w:val="0"/>
          <w:spacing w:val="-2"/>
        </w:rPr>
        <w:tab/>
        <w:t>5. Баранов Владимир Владимирович, дата рождения – 01 мая 1983 года, место рождения – ГОР. МИНЕРАЛЬНЫЕ ВОДЫ СТАВРОПОЛЬСКОГО КРАЯ, адрес места жительства – Ставропольский край, Минераловодский район, город Минеральные Воды, ул. Интернациональная, д. 32, кв. 65, вид документа – паспорт гражданина Российской Федерации, данные документа, удостоверяющего личность, – 07 11 530469, выдан 28.06.2011 года ОТДЕЛОМ ОУФМС РОССИИ ПО СТАВРОПОЛЬСКОМУ КРАЮ В МИНЕРАЛОВОДСКОМ РАЙОНЕ.</w:t>
      </w:r>
    </w:p>
    <w:sectPr w:rsidR="00343ED6" w:rsidRPr="00343ED6" w:rsidSect="00AF39D5">
      <w:pgSz w:w="11910" w:h="16840"/>
      <w:pgMar w:top="851" w:right="708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1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343ED6"/>
    <w:rsid w:val="00344CC1"/>
    <w:rsid w:val="0041524F"/>
    <w:rsid w:val="005568F3"/>
    <w:rsid w:val="005A0205"/>
    <w:rsid w:val="00635CE8"/>
    <w:rsid w:val="007072A5"/>
    <w:rsid w:val="0094700F"/>
    <w:rsid w:val="00AF39D5"/>
    <w:rsid w:val="00B17240"/>
    <w:rsid w:val="00C25BB0"/>
    <w:rsid w:val="00CA4C40"/>
    <w:rsid w:val="00D13E06"/>
    <w:rsid w:val="00D300E2"/>
    <w:rsid w:val="00E972BB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DAB6-6AE5-4933-8ECC-40100C53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15</cp:revision>
  <cp:lastPrinted>2025-07-15T12:09:00Z</cp:lastPrinted>
  <dcterms:created xsi:type="dcterms:W3CDTF">2025-07-11T00:22:00Z</dcterms:created>
  <dcterms:modified xsi:type="dcterms:W3CDTF">2025-07-15T12:10:00Z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