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DE0194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</w:t>
      </w:r>
      <w:bookmarkStart w:id="0" w:name="_GoBack"/>
      <w:bookmarkEnd w:id="0"/>
      <w:r w:rsidR="00CB2DDB"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14</w:t>
      </w:r>
      <w:r w:rsidR="00CB2DDB"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июля 2025 г.        г. Минеральные Воды             №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102/738</w:t>
      </w:r>
    </w:p>
    <w:p w:rsidR="00CB2DDB" w:rsidRPr="00CB2DDB" w:rsidRDefault="00CB2DDB" w:rsidP="00CB2DDB">
      <w:pPr>
        <w:spacing w:before="4"/>
        <w:rPr>
          <w:sz w:val="28"/>
          <w:szCs w:val="28"/>
        </w:rPr>
      </w:pPr>
    </w:p>
    <w:p w:rsidR="00C640E0" w:rsidRDefault="00C640E0">
      <w:pPr>
        <w:pStyle w:val="a3"/>
        <w:spacing w:before="4"/>
      </w:pPr>
    </w:p>
    <w:p w:rsidR="007B66E5" w:rsidRDefault="00287060">
      <w:pPr>
        <w:pStyle w:val="a3"/>
        <w:spacing w:line="180" w:lineRule="auto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0753C2">
        <w:t xml:space="preserve"> избирательного объединения</w:t>
      </w:r>
      <w:r>
        <w:rPr>
          <w:spacing w:val="-4"/>
        </w:rPr>
        <w:t xml:space="preserve"> </w:t>
      </w:r>
      <w:r w:rsidR="007B66E5" w:rsidRPr="007B66E5">
        <w:t>Минераловодского местное отделение Всероссийской политической партии «ЕДИНАЯ РОССИЯ» в Ставропольском крае</w:t>
      </w:r>
      <w:r w:rsidR="00CB2DDB" w:rsidRPr="007B66E5">
        <w:t xml:space="preserve"> </w:t>
      </w:r>
    </w:p>
    <w:p w:rsidR="00C640E0" w:rsidRDefault="00287060">
      <w:pPr>
        <w:pStyle w:val="a3"/>
        <w:spacing w:line="180" w:lineRule="auto"/>
        <w:ind w:left="184" w:right="324"/>
        <w:jc w:val="center"/>
      </w:pPr>
      <w:r>
        <w:t xml:space="preserve"> по финансовым вопросам</w:t>
      </w:r>
    </w:p>
    <w:p w:rsidR="0058496E" w:rsidRDefault="0058496E">
      <w:pPr>
        <w:pStyle w:val="a3"/>
        <w:ind w:left="2" w:right="134" w:firstLine="707"/>
        <w:jc w:val="both"/>
      </w:pPr>
    </w:p>
    <w:p w:rsidR="00C640E0" w:rsidRDefault="00287060">
      <w:pPr>
        <w:pStyle w:val="a3"/>
        <w:ind w:left="2" w:right="134" w:firstLine="707"/>
        <w:jc w:val="both"/>
      </w:pPr>
      <w:proofErr w:type="gramStart"/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</w:t>
      </w:r>
      <w:proofErr w:type="gramEnd"/>
      <w:r w:rsidR="00656B9F">
        <w:t xml:space="preserve">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>№98/6</w:t>
      </w:r>
      <w:r w:rsidR="00DE0194">
        <w:rPr>
          <w:spacing w:val="-2"/>
        </w:rPr>
        <w:t>6</w:t>
      </w:r>
      <w:r w:rsidR="00656B9F">
        <w:rPr>
          <w:spacing w:val="-2"/>
        </w:rPr>
        <w:t xml:space="preserve">0 </w:t>
      </w:r>
      <w:r w:rsidR="00656B9F">
        <w:t xml:space="preserve">«О возложении полномочий окружных избирательных комиссий при проведении </w:t>
      </w:r>
      <w:proofErr w:type="gramStart"/>
      <w:r w:rsidR="00656B9F">
        <w:t>выборов депутатов Совета депутатов Минераловодского муниципального  округа</w:t>
      </w:r>
      <w:proofErr w:type="gramEnd"/>
      <w:r w:rsidR="00656B9F">
        <w:t xml:space="preserve"> Ставропольского края третьего созыва, назначенных на 14 сентября 2025 года на территориальную избирательную комиссию            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>
      <w:pPr>
        <w:pStyle w:val="a3"/>
        <w:spacing w:before="2"/>
      </w:pPr>
    </w:p>
    <w:p w:rsidR="00C640E0" w:rsidRDefault="00287060">
      <w:pPr>
        <w:pStyle w:val="a3"/>
        <w:ind w:left="2"/>
      </w:pPr>
      <w:r>
        <w:rPr>
          <w:spacing w:val="-2"/>
        </w:rPr>
        <w:t>ПОСТАНОВЛЯЕТ:</w:t>
      </w:r>
    </w:p>
    <w:p w:rsidR="00633C07" w:rsidRPr="00633C07" w:rsidRDefault="00717612" w:rsidP="00633C07">
      <w:pPr>
        <w:tabs>
          <w:tab w:val="left" w:pos="1009"/>
        </w:tabs>
        <w:spacing w:before="1"/>
        <w:ind w:right="137" w:firstLine="709"/>
        <w:jc w:val="both"/>
        <w:rPr>
          <w:sz w:val="28"/>
        </w:rPr>
      </w:pPr>
      <w:r>
        <w:rPr>
          <w:sz w:val="28"/>
        </w:rPr>
        <w:t>1</w:t>
      </w:r>
      <w:r w:rsidR="00633C07" w:rsidRPr="00633C07">
        <w:rPr>
          <w:sz w:val="28"/>
        </w:rPr>
        <w:t>.</w:t>
      </w:r>
      <w:r w:rsidR="00633C07" w:rsidRPr="00633C07">
        <w:rPr>
          <w:sz w:val="28"/>
        </w:rPr>
        <w:tab/>
        <w:t xml:space="preserve">Зарегистрировать уполномоченным представителем избирательного объединения Минераловодского местное отделение Всероссийской политической партии «ЕДИНАЯ РОССИЯ» в Ставропольском крае по финансовым вопросам </w:t>
      </w:r>
      <w:proofErr w:type="spellStart"/>
      <w:r w:rsidR="00633C07">
        <w:rPr>
          <w:sz w:val="28"/>
        </w:rPr>
        <w:t>Чалову</w:t>
      </w:r>
      <w:proofErr w:type="spellEnd"/>
      <w:r w:rsidR="00633C07">
        <w:rPr>
          <w:sz w:val="28"/>
        </w:rPr>
        <w:t xml:space="preserve"> Анну Сергеевну</w:t>
      </w:r>
      <w:r w:rsidR="00633C07" w:rsidRPr="00633C07">
        <w:rPr>
          <w:sz w:val="28"/>
        </w:rPr>
        <w:t>.</w:t>
      </w:r>
    </w:p>
    <w:p w:rsidR="00633C07" w:rsidRDefault="00717612" w:rsidP="00633C07">
      <w:pPr>
        <w:tabs>
          <w:tab w:val="left" w:pos="1009"/>
        </w:tabs>
        <w:spacing w:before="1"/>
        <w:ind w:right="137" w:firstLine="709"/>
        <w:jc w:val="both"/>
        <w:rPr>
          <w:sz w:val="28"/>
        </w:rPr>
      </w:pPr>
      <w:r>
        <w:rPr>
          <w:sz w:val="28"/>
        </w:rPr>
        <w:t>2</w:t>
      </w:r>
      <w:r w:rsidR="00633C07" w:rsidRPr="00633C07">
        <w:rPr>
          <w:sz w:val="28"/>
        </w:rPr>
        <w:t>.</w:t>
      </w:r>
      <w:r w:rsidR="00633C07" w:rsidRPr="00633C07">
        <w:rPr>
          <w:sz w:val="28"/>
        </w:rPr>
        <w:tab/>
        <w:t xml:space="preserve">Выдать уполномоченному представителю избирательного объединения Минераловодского местное отделение Всероссийской политической партии «ЕДИНАЯ РОССИЯ» в Ставропольском крае по финансовым вопросам </w:t>
      </w:r>
      <w:proofErr w:type="spellStart"/>
      <w:r w:rsidR="00633C07">
        <w:rPr>
          <w:sz w:val="28"/>
        </w:rPr>
        <w:t>Чаловой</w:t>
      </w:r>
      <w:proofErr w:type="spellEnd"/>
      <w:r w:rsidR="00633C07">
        <w:rPr>
          <w:sz w:val="28"/>
        </w:rPr>
        <w:t xml:space="preserve"> Анне Сергеевне</w:t>
      </w:r>
      <w:r w:rsidR="00633C07" w:rsidRPr="00633C07">
        <w:rPr>
          <w:sz w:val="28"/>
        </w:rPr>
        <w:t xml:space="preserve"> удостоверение установленного образца.</w:t>
      </w:r>
    </w:p>
    <w:p w:rsidR="00682CE5" w:rsidRPr="005568F3" w:rsidRDefault="00682CE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3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DE0194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C640E0" w:rsidRDefault="00C640E0" w:rsidP="00682CE5">
      <w:pPr>
        <w:tabs>
          <w:tab w:val="left" w:pos="989"/>
        </w:tabs>
        <w:ind w:left="-337" w:right="141"/>
        <w:jc w:val="both"/>
      </w:pPr>
    </w:p>
    <w:sectPr w:rsidR="00C640E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0753C2"/>
    <w:rsid w:val="00287060"/>
    <w:rsid w:val="002E5871"/>
    <w:rsid w:val="00465427"/>
    <w:rsid w:val="0058496E"/>
    <w:rsid w:val="00633C07"/>
    <w:rsid w:val="00656B9F"/>
    <w:rsid w:val="00682CE5"/>
    <w:rsid w:val="00717612"/>
    <w:rsid w:val="007B66E5"/>
    <w:rsid w:val="007D2758"/>
    <w:rsid w:val="00C640E0"/>
    <w:rsid w:val="00CB2DDB"/>
    <w:rsid w:val="00D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6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E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6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3</cp:revision>
  <cp:lastPrinted>2025-07-14T16:00:00Z</cp:lastPrinted>
  <dcterms:created xsi:type="dcterms:W3CDTF">2025-07-14T17:09:00Z</dcterms:created>
  <dcterms:modified xsi:type="dcterms:W3CDTF">2025-07-15T07:34:00Z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