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3CF" w:rsidRPr="005B3212" w:rsidRDefault="00EF43CF" w:rsidP="00EF43CF">
      <w:pPr>
        <w:jc w:val="center"/>
        <w:outlineLvl w:val="0"/>
        <w:rPr>
          <w:b/>
          <w:color w:val="000000" w:themeColor="text1"/>
        </w:rPr>
      </w:pPr>
      <w:r w:rsidRPr="005B3212">
        <w:rPr>
          <w:b/>
          <w:color w:val="000000" w:themeColor="text1"/>
        </w:rPr>
        <w:t xml:space="preserve">АДМИНИСТРАЦИЯ </w:t>
      </w:r>
      <w:proofErr w:type="gramStart"/>
      <w:r w:rsidRPr="005B3212">
        <w:rPr>
          <w:b/>
          <w:color w:val="000000" w:themeColor="text1"/>
        </w:rPr>
        <w:t>МИНЕРАЛОВОДСКОГО</w:t>
      </w:r>
      <w:proofErr w:type="gramEnd"/>
      <w:r w:rsidRPr="005B3212">
        <w:rPr>
          <w:b/>
          <w:color w:val="000000" w:themeColor="text1"/>
        </w:rPr>
        <w:t xml:space="preserve"> </w:t>
      </w:r>
    </w:p>
    <w:p w:rsidR="00EF43CF" w:rsidRPr="005B3212" w:rsidRDefault="005B3212" w:rsidP="00EF43CF">
      <w:pPr>
        <w:jc w:val="center"/>
        <w:outlineLvl w:val="0"/>
        <w:rPr>
          <w:b/>
          <w:color w:val="000000" w:themeColor="text1"/>
        </w:rPr>
      </w:pPr>
      <w:r>
        <w:rPr>
          <w:b/>
          <w:color w:val="000000" w:themeColor="text1"/>
        </w:rPr>
        <w:t>МУНИЦИПАЛЬНОГО</w:t>
      </w:r>
      <w:r w:rsidR="00EF43CF" w:rsidRPr="005B3212">
        <w:rPr>
          <w:b/>
          <w:color w:val="000000" w:themeColor="text1"/>
        </w:rPr>
        <w:t xml:space="preserve"> ОКРУГА СТАВРОПОЛЬСКОГО КРАЯ</w:t>
      </w:r>
    </w:p>
    <w:p w:rsidR="00EF43CF" w:rsidRPr="005B3212" w:rsidRDefault="00EF43CF" w:rsidP="00EF43CF">
      <w:pPr>
        <w:jc w:val="center"/>
        <w:outlineLvl w:val="0"/>
        <w:rPr>
          <w:b/>
          <w:color w:val="000000" w:themeColor="text1"/>
        </w:rPr>
      </w:pPr>
      <w:r w:rsidRPr="005B3212">
        <w:rPr>
          <w:b/>
          <w:color w:val="000000" w:themeColor="text1"/>
        </w:rPr>
        <w:t>ПОСТАНОВЛЕНИЕ</w:t>
      </w:r>
    </w:p>
    <w:p w:rsidR="00EF43CF" w:rsidRPr="005B3212" w:rsidRDefault="00EF43CF" w:rsidP="00EF43CF">
      <w:pPr>
        <w:jc w:val="center"/>
        <w:outlineLvl w:val="0"/>
        <w:rPr>
          <w:b/>
          <w:color w:val="000000" w:themeColor="text1"/>
        </w:rPr>
      </w:pPr>
    </w:p>
    <w:p w:rsidR="00EF43CF" w:rsidRPr="005B3212" w:rsidRDefault="005B3212" w:rsidP="00EF43CF">
      <w:pPr>
        <w:jc w:val="center"/>
        <w:outlineLvl w:val="0"/>
        <w:rPr>
          <w:color w:val="000000" w:themeColor="text1"/>
        </w:rPr>
      </w:pPr>
      <w:r>
        <w:rPr>
          <w:b/>
          <w:color w:val="000000" w:themeColor="text1"/>
        </w:rPr>
        <w:t xml:space="preserve">16 сентября </w:t>
      </w:r>
      <w:r w:rsidR="00EF43CF" w:rsidRPr="005B3212">
        <w:rPr>
          <w:b/>
          <w:color w:val="000000" w:themeColor="text1"/>
        </w:rPr>
        <w:t>202</w:t>
      </w:r>
      <w:r>
        <w:rPr>
          <w:b/>
          <w:color w:val="000000" w:themeColor="text1"/>
        </w:rPr>
        <w:t xml:space="preserve">4 г.    </w:t>
      </w:r>
      <w:r w:rsidR="00EF43CF" w:rsidRPr="005B3212">
        <w:rPr>
          <w:b/>
          <w:color w:val="000000" w:themeColor="text1"/>
        </w:rPr>
        <w:t xml:space="preserve">    г. Минеральные Воды</w:t>
      </w:r>
      <w:r w:rsidR="00EF43CF" w:rsidRPr="005B3212">
        <w:rPr>
          <w:b/>
          <w:color w:val="000000" w:themeColor="text1"/>
        </w:rPr>
        <w:tab/>
      </w:r>
      <w:r w:rsidR="00EF43CF" w:rsidRPr="005B3212">
        <w:rPr>
          <w:b/>
          <w:color w:val="000000" w:themeColor="text1"/>
        </w:rPr>
        <w:tab/>
        <w:t xml:space="preserve">   </w:t>
      </w:r>
      <w:r w:rsidR="00EF43CF" w:rsidRPr="005B3212">
        <w:rPr>
          <w:b/>
          <w:color w:val="000000" w:themeColor="text1"/>
        </w:rPr>
        <w:tab/>
        <w:t xml:space="preserve">№ </w:t>
      </w:r>
      <w:r>
        <w:rPr>
          <w:b/>
          <w:color w:val="000000" w:themeColor="text1"/>
        </w:rPr>
        <w:t>2240</w:t>
      </w:r>
      <w:r w:rsidR="00EF43CF" w:rsidRPr="005B3212">
        <w:rPr>
          <w:b/>
          <w:color w:val="000000" w:themeColor="text1"/>
        </w:rPr>
        <w:t xml:space="preserve">     </w:t>
      </w:r>
    </w:p>
    <w:p w:rsidR="00385E3B" w:rsidRPr="005B3212" w:rsidRDefault="00385E3B" w:rsidP="00B949A4">
      <w:pPr>
        <w:jc w:val="center"/>
        <w:textAlignment w:val="baseline"/>
        <w:rPr>
          <w:color w:val="000000" w:themeColor="text1"/>
        </w:rPr>
      </w:pPr>
    </w:p>
    <w:p w:rsidR="00EF43CF" w:rsidRPr="005B3212" w:rsidRDefault="00EF43CF" w:rsidP="00B949A4">
      <w:pPr>
        <w:jc w:val="center"/>
        <w:textAlignment w:val="baseline"/>
        <w:rPr>
          <w:color w:val="000000" w:themeColor="text1"/>
        </w:rPr>
      </w:pPr>
    </w:p>
    <w:p w:rsidR="00D27CAC" w:rsidRPr="005B3212" w:rsidRDefault="00D27CAC" w:rsidP="00B949A4">
      <w:pPr>
        <w:jc w:val="center"/>
        <w:textAlignment w:val="baseline"/>
        <w:rPr>
          <w:color w:val="000000" w:themeColor="text1"/>
          <w:sz w:val="20"/>
          <w:szCs w:val="20"/>
        </w:rPr>
      </w:pPr>
    </w:p>
    <w:p w:rsidR="009110EF" w:rsidRPr="00796F31" w:rsidRDefault="009110EF" w:rsidP="009110EF">
      <w:pPr>
        <w:autoSpaceDE w:val="0"/>
        <w:jc w:val="center"/>
      </w:pPr>
      <w:r w:rsidRPr="00983235">
        <w:t xml:space="preserve">О конкурсной комиссии администрации Минераловодского </w:t>
      </w:r>
      <w:r>
        <w:t>муниципального</w:t>
      </w:r>
      <w:r w:rsidRPr="00983235">
        <w:t xml:space="preserve"> округа Ставропольского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w:t>
      </w:r>
      <w:r>
        <w:t xml:space="preserve">ий гражданам, </w:t>
      </w:r>
      <w:r w:rsidRPr="00983235">
        <w:t xml:space="preserve">ведущим личные подсобные хозяйства, </w:t>
      </w:r>
      <w:r>
        <w:t xml:space="preserve">                   </w:t>
      </w:r>
      <w:r w:rsidRPr="00983235">
        <w:t xml:space="preserve">на закладку сада </w:t>
      </w:r>
      <w:proofErr w:type="spellStart"/>
      <w:r w:rsidRPr="00983235">
        <w:t>суперинтенсивного</w:t>
      </w:r>
      <w:proofErr w:type="spellEnd"/>
      <w:r w:rsidRPr="00983235">
        <w:t xml:space="preserve"> типа</w:t>
      </w:r>
      <w:r>
        <w:t xml:space="preserve"> </w:t>
      </w:r>
    </w:p>
    <w:p w:rsidR="0035364E" w:rsidRDefault="0035364E" w:rsidP="0035364E">
      <w:pPr>
        <w:tabs>
          <w:tab w:val="left" w:pos="0"/>
          <w:tab w:val="left" w:pos="8244"/>
        </w:tabs>
        <w:ind w:firstLine="709"/>
        <w:jc w:val="both"/>
      </w:pPr>
    </w:p>
    <w:p w:rsidR="0035364E" w:rsidRDefault="0035364E" w:rsidP="0035364E">
      <w:pPr>
        <w:tabs>
          <w:tab w:val="left" w:pos="0"/>
          <w:tab w:val="left" w:pos="8244"/>
        </w:tabs>
        <w:ind w:firstLine="709"/>
        <w:jc w:val="both"/>
      </w:pPr>
    </w:p>
    <w:p w:rsidR="009110EF" w:rsidRPr="00983235" w:rsidRDefault="009110EF" w:rsidP="009110EF">
      <w:pPr>
        <w:ind w:firstLine="708"/>
        <w:jc w:val="both"/>
      </w:pPr>
      <w:r>
        <w:t xml:space="preserve">В соответствии с </w:t>
      </w:r>
      <w:r w:rsidRPr="00375C0E">
        <w:t>Зак</w:t>
      </w:r>
      <w:r>
        <w:t>оном Ставропольского края от 09 нояб</w:t>
      </w:r>
      <w:r w:rsidR="003B4DC5">
        <w:t>ря 2017 г.             № 119-кз</w:t>
      </w:r>
      <w:r>
        <w:t xml:space="preserve"> </w:t>
      </w:r>
      <w:r w:rsidRPr="00375C0E">
        <w:t>«О наделении органов местного самоуправления муниципальных образований</w:t>
      </w:r>
      <w:r>
        <w:t xml:space="preserve"> в </w:t>
      </w:r>
      <w:r w:rsidRPr="00375C0E">
        <w:t>Ставропольском крае отдельными государственными полномочиями Ставропольского края в</w:t>
      </w:r>
      <w:r>
        <w:t xml:space="preserve"> </w:t>
      </w:r>
      <w:r w:rsidRPr="00375C0E">
        <w:t>области сельского хозяйства</w:t>
      </w:r>
      <w:r>
        <w:t xml:space="preserve">», постановлением Правительства </w:t>
      </w:r>
      <w:r w:rsidRPr="00375C0E">
        <w:t xml:space="preserve">Ставропольского края </w:t>
      </w:r>
      <w:r>
        <w:t xml:space="preserve">                                               от  29 января 2018 г. № 38-п» </w:t>
      </w:r>
      <w:r w:rsidRPr="00796F31">
        <w:t xml:space="preserve">администрация Минераловодского </w:t>
      </w:r>
      <w:r>
        <w:t>муниципального</w:t>
      </w:r>
      <w:r w:rsidRPr="00796F31">
        <w:t xml:space="preserve"> округа </w:t>
      </w:r>
      <w:r>
        <w:t xml:space="preserve">Ставропольского края </w:t>
      </w:r>
      <w:r w:rsidRPr="0009605E">
        <w:rPr>
          <w:b/>
          <w:spacing w:val="20"/>
        </w:rPr>
        <w:t>постановляет:</w:t>
      </w:r>
    </w:p>
    <w:p w:rsidR="009110EF" w:rsidRDefault="009110EF" w:rsidP="009110EF">
      <w:pPr>
        <w:jc w:val="both"/>
      </w:pPr>
    </w:p>
    <w:p w:rsidR="00475429" w:rsidRPr="00983235" w:rsidRDefault="00475429" w:rsidP="009110EF">
      <w:pPr>
        <w:jc w:val="both"/>
      </w:pPr>
    </w:p>
    <w:p w:rsidR="009110EF" w:rsidRDefault="009110EF" w:rsidP="009110EF">
      <w:pPr>
        <w:ind w:firstLine="708"/>
        <w:jc w:val="both"/>
      </w:pPr>
      <w:r w:rsidRPr="00375C0E">
        <w:t xml:space="preserve">1. </w:t>
      </w:r>
      <w:r w:rsidR="00C76E16">
        <w:t>Образова</w:t>
      </w:r>
      <w:r w:rsidRPr="00375C0E">
        <w:t xml:space="preserve">ть конкурсную комиссию администрации Минераловодского </w:t>
      </w:r>
      <w:r>
        <w:t>муниципального</w:t>
      </w:r>
      <w:r w:rsidRPr="00375C0E">
        <w:t xml:space="preserve"> округа Ставропольского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sidRPr="00375C0E">
        <w:t>суперинтенсивного</w:t>
      </w:r>
      <w:proofErr w:type="spellEnd"/>
      <w:r w:rsidRPr="00375C0E">
        <w:t xml:space="preserve"> типа.</w:t>
      </w:r>
    </w:p>
    <w:p w:rsidR="0059699A" w:rsidRPr="00375C0E" w:rsidRDefault="0059699A" w:rsidP="009110EF">
      <w:pPr>
        <w:ind w:firstLine="708"/>
        <w:jc w:val="both"/>
      </w:pPr>
    </w:p>
    <w:p w:rsidR="009110EF" w:rsidRDefault="009110EF" w:rsidP="009110EF">
      <w:pPr>
        <w:ind w:firstLine="708"/>
        <w:jc w:val="both"/>
      </w:pPr>
      <w:r w:rsidRPr="00375C0E">
        <w:t>2. Утвердить прилагаемые:</w:t>
      </w:r>
    </w:p>
    <w:p w:rsidR="0059699A" w:rsidRPr="00375C0E" w:rsidRDefault="0059699A" w:rsidP="009110EF">
      <w:pPr>
        <w:ind w:firstLine="708"/>
        <w:jc w:val="both"/>
      </w:pPr>
    </w:p>
    <w:p w:rsidR="009110EF" w:rsidRDefault="009110EF" w:rsidP="009110EF">
      <w:pPr>
        <w:ind w:firstLine="708"/>
        <w:jc w:val="both"/>
      </w:pPr>
      <w:r w:rsidRPr="00375C0E">
        <w:t xml:space="preserve">2.1. Состав конкурсной комиссии администрации Минераловодского </w:t>
      </w:r>
      <w:r>
        <w:t>муниципального</w:t>
      </w:r>
      <w:r w:rsidRPr="00375C0E">
        <w:t xml:space="preserve"> округа Ставропольского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sidRPr="00375C0E">
        <w:t>суперинтенсивного</w:t>
      </w:r>
      <w:proofErr w:type="spellEnd"/>
      <w:r w:rsidRPr="00375C0E">
        <w:t xml:space="preserve"> типа.</w:t>
      </w:r>
    </w:p>
    <w:p w:rsidR="0059699A" w:rsidRPr="00375C0E" w:rsidRDefault="0059699A" w:rsidP="009110EF">
      <w:pPr>
        <w:ind w:firstLine="708"/>
        <w:jc w:val="both"/>
      </w:pPr>
    </w:p>
    <w:p w:rsidR="009110EF" w:rsidRDefault="009110EF" w:rsidP="009110EF">
      <w:pPr>
        <w:ind w:firstLine="708"/>
        <w:jc w:val="both"/>
      </w:pPr>
      <w:r w:rsidRPr="00375C0E">
        <w:t xml:space="preserve">2.2. Положение о конкурсной комиссии администрации Минераловодского </w:t>
      </w:r>
      <w:r>
        <w:t xml:space="preserve">муниципального округа </w:t>
      </w:r>
      <w:r w:rsidRPr="00375C0E">
        <w:t xml:space="preserve">Ставропольского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w:t>
      </w:r>
      <w:r w:rsidRPr="00375C0E">
        <w:lastRenderedPageBreak/>
        <w:t xml:space="preserve">края грантов, в форме субсидий гражданам, ведущим личные подсобные хозяйства, на закладку сада </w:t>
      </w:r>
      <w:proofErr w:type="spellStart"/>
      <w:r w:rsidRPr="00375C0E">
        <w:t>су</w:t>
      </w:r>
      <w:r>
        <w:t>перинтенсивного</w:t>
      </w:r>
      <w:proofErr w:type="spellEnd"/>
      <w:r>
        <w:t xml:space="preserve"> типа</w:t>
      </w:r>
      <w:r w:rsidRPr="00796F31">
        <w:t xml:space="preserve">. </w:t>
      </w:r>
    </w:p>
    <w:p w:rsidR="0059699A" w:rsidRPr="00796F31" w:rsidRDefault="0059699A" w:rsidP="009110EF">
      <w:pPr>
        <w:ind w:firstLine="708"/>
        <w:jc w:val="both"/>
      </w:pPr>
    </w:p>
    <w:p w:rsidR="009110EF" w:rsidRDefault="009110EF" w:rsidP="009110EF">
      <w:pPr>
        <w:ind w:firstLine="709"/>
        <w:jc w:val="both"/>
      </w:pPr>
      <w:r>
        <w:t>3</w:t>
      </w:r>
      <w:r w:rsidRPr="00796F31">
        <w:t>. Признать утратившим</w:t>
      </w:r>
      <w:r w:rsidR="00EA2323">
        <w:t>и</w:t>
      </w:r>
      <w:r w:rsidRPr="00796F31">
        <w:t xml:space="preserve"> силу постановлени</w:t>
      </w:r>
      <w:r>
        <w:t>я</w:t>
      </w:r>
      <w:r w:rsidRPr="00796F31">
        <w:t xml:space="preserve"> администрации Минераловодского </w:t>
      </w:r>
      <w:r>
        <w:t>городского</w:t>
      </w:r>
      <w:r w:rsidRPr="00796F31">
        <w:t xml:space="preserve"> округа Ставропольского края</w:t>
      </w:r>
      <w:r>
        <w:t>:</w:t>
      </w:r>
    </w:p>
    <w:p w:rsidR="009110EF" w:rsidRDefault="009110EF" w:rsidP="009110EF">
      <w:pPr>
        <w:ind w:firstLine="709"/>
        <w:jc w:val="both"/>
      </w:pPr>
      <w:r>
        <w:t xml:space="preserve">- </w:t>
      </w:r>
      <w:r w:rsidRPr="00796F31">
        <w:t xml:space="preserve">от </w:t>
      </w:r>
      <w:r>
        <w:t xml:space="preserve">20 июня </w:t>
      </w:r>
      <w:r w:rsidRPr="00796F31">
        <w:t>20</w:t>
      </w:r>
      <w:r>
        <w:t>22</w:t>
      </w:r>
      <w:r w:rsidRPr="00796F31">
        <w:t xml:space="preserve"> </w:t>
      </w:r>
      <w:r>
        <w:t xml:space="preserve">г. </w:t>
      </w:r>
      <w:r w:rsidRPr="00796F31">
        <w:t xml:space="preserve">№ </w:t>
      </w:r>
      <w:r>
        <w:t>1408</w:t>
      </w:r>
      <w:r w:rsidRPr="00796F31">
        <w:t xml:space="preserve"> «</w:t>
      </w:r>
      <w:r w:rsidRPr="00661083">
        <w:t>О конкурсной комиссии администрации Минераловодского городского округа Ставропольского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w:t>
      </w:r>
      <w:r>
        <w:t xml:space="preserve">орме субсидий гражданам, </w:t>
      </w:r>
      <w:r w:rsidRPr="00661083">
        <w:t xml:space="preserve">ведущим личные подсобные хозяйства, на закладку сада </w:t>
      </w:r>
      <w:proofErr w:type="spellStart"/>
      <w:r w:rsidRPr="00661083">
        <w:t>суперинтенсивного</w:t>
      </w:r>
      <w:proofErr w:type="spellEnd"/>
      <w:r w:rsidRPr="00661083">
        <w:t xml:space="preserve"> типа</w:t>
      </w:r>
      <w:r>
        <w:t>»;</w:t>
      </w:r>
    </w:p>
    <w:p w:rsidR="009110EF" w:rsidRDefault="009110EF" w:rsidP="009110EF">
      <w:pPr>
        <w:ind w:firstLine="709"/>
        <w:jc w:val="both"/>
      </w:pPr>
      <w:proofErr w:type="gramStart"/>
      <w:r>
        <w:t>- от 03 марта 2023 г. № 443 «</w:t>
      </w:r>
      <w:r w:rsidRPr="00661083">
        <w:t>О внесении изменений в состав конкурсно</w:t>
      </w:r>
      <w:r>
        <w:t xml:space="preserve">й комиссии администрации </w:t>
      </w:r>
      <w:r w:rsidRPr="00661083">
        <w:t>Минераловодского городского округа</w:t>
      </w:r>
      <w:r>
        <w:t xml:space="preserve"> Ставропольского края по </w:t>
      </w:r>
      <w:r w:rsidRPr="00661083">
        <w:t xml:space="preserve">проведению конкурсного отбора граждан, ведущих </w:t>
      </w:r>
      <w:r>
        <w:t xml:space="preserve">личные подсобные </w:t>
      </w:r>
      <w:r w:rsidRPr="00661083">
        <w:t xml:space="preserve">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sidRPr="00661083">
        <w:t>супе</w:t>
      </w:r>
      <w:r w:rsidR="00EA2323">
        <w:t>ринтенсивного</w:t>
      </w:r>
      <w:proofErr w:type="spellEnd"/>
      <w:r w:rsidR="00EA2323">
        <w:t xml:space="preserve"> типа, утвержденное</w:t>
      </w:r>
      <w:r w:rsidRPr="00661083">
        <w:t xml:space="preserve"> постановлением</w:t>
      </w:r>
      <w:r>
        <w:t xml:space="preserve"> администрации Минераловодского городского округа Ставропольского края от 20</w:t>
      </w:r>
      <w:proofErr w:type="gramEnd"/>
      <w:r>
        <w:t xml:space="preserve"> июня </w:t>
      </w:r>
      <w:r w:rsidRPr="00661083">
        <w:t>2022</w:t>
      </w:r>
      <w:r>
        <w:t xml:space="preserve"> г.</w:t>
      </w:r>
      <w:r w:rsidRPr="00661083">
        <w:t xml:space="preserve"> № 1408</w:t>
      </w:r>
      <w:r>
        <w:t>»;</w:t>
      </w:r>
    </w:p>
    <w:p w:rsidR="009110EF" w:rsidRDefault="009110EF" w:rsidP="009110EF">
      <w:pPr>
        <w:ind w:firstLine="709"/>
        <w:jc w:val="both"/>
      </w:pPr>
      <w:proofErr w:type="gramStart"/>
      <w:r>
        <w:t>- от 05 октября 2023 г. № 2220 «</w:t>
      </w:r>
      <w:r w:rsidRPr="00661083">
        <w:t>Об утверждении состава конкурсной комиссии адм</w:t>
      </w:r>
      <w:r>
        <w:t xml:space="preserve">инистрации </w:t>
      </w:r>
      <w:r w:rsidRPr="00661083">
        <w:t>Минераловодского городского округа Ставропольс</w:t>
      </w:r>
      <w:r>
        <w:t xml:space="preserve">кого края </w:t>
      </w:r>
      <w:r w:rsidRPr="00661083">
        <w:t xml:space="preserve">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sidRPr="00661083">
        <w:t>супе</w:t>
      </w:r>
      <w:r w:rsidR="00EA2323">
        <w:t>ринтенсивного</w:t>
      </w:r>
      <w:proofErr w:type="spellEnd"/>
      <w:r w:rsidR="00EA2323">
        <w:t xml:space="preserve"> типа, утвержденное</w:t>
      </w:r>
      <w:r w:rsidRPr="00661083">
        <w:t xml:space="preserve"> постановлением администрации Минераловодского городского окру</w:t>
      </w:r>
      <w:r>
        <w:t xml:space="preserve">га Ставропольского края от 26 июня </w:t>
      </w:r>
      <w:r w:rsidRPr="00661083">
        <w:t>2022</w:t>
      </w:r>
      <w:proofErr w:type="gramEnd"/>
      <w:r>
        <w:t xml:space="preserve"> г.</w:t>
      </w:r>
      <w:r w:rsidRPr="00661083">
        <w:t xml:space="preserve"> </w:t>
      </w:r>
      <w:r>
        <w:t>№ 1408 в новой редакции».</w:t>
      </w:r>
    </w:p>
    <w:p w:rsidR="0059699A" w:rsidRPr="00796F31" w:rsidRDefault="0059699A" w:rsidP="009110EF">
      <w:pPr>
        <w:ind w:firstLine="709"/>
        <w:jc w:val="both"/>
      </w:pPr>
    </w:p>
    <w:p w:rsidR="009110EF" w:rsidRDefault="009110EF" w:rsidP="009110EF">
      <w:pPr>
        <w:pStyle w:val="a3"/>
        <w:tabs>
          <w:tab w:val="left" w:pos="1134"/>
        </w:tabs>
        <w:ind w:left="0" w:firstLine="709"/>
        <w:jc w:val="both"/>
        <w:textAlignment w:val="baseline"/>
      </w:pPr>
      <w:r>
        <w:t xml:space="preserve">4. </w:t>
      </w:r>
      <w:proofErr w:type="gramStart"/>
      <w:r w:rsidRPr="008627C0">
        <w:t>Контроль за</w:t>
      </w:r>
      <w:proofErr w:type="gramEnd"/>
      <w:r w:rsidRPr="008627C0">
        <w:t xml:space="preserve"> выполнением настоящего постановления возложить на первого заместителя главы администрации Минераловодского муниципального округа Ставропольского края </w:t>
      </w:r>
      <w:proofErr w:type="spellStart"/>
      <w:r w:rsidRPr="008627C0">
        <w:t>Батина</w:t>
      </w:r>
      <w:proofErr w:type="spellEnd"/>
      <w:r w:rsidRPr="008627C0">
        <w:t xml:space="preserve"> Г. Г.</w:t>
      </w:r>
    </w:p>
    <w:p w:rsidR="0059699A" w:rsidRPr="002715EA" w:rsidRDefault="0059699A" w:rsidP="009110EF">
      <w:pPr>
        <w:pStyle w:val="a3"/>
        <w:tabs>
          <w:tab w:val="left" w:pos="1134"/>
        </w:tabs>
        <w:ind w:left="0" w:firstLine="709"/>
        <w:jc w:val="both"/>
        <w:textAlignment w:val="baseline"/>
      </w:pPr>
    </w:p>
    <w:p w:rsidR="0035364E" w:rsidRDefault="009110EF" w:rsidP="0035364E">
      <w:pPr>
        <w:tabs>
          <w:tab w:val="left" w:pos="1080"/>
        </w:tabs>
        <w:ind w:firstLine="851"/>
        <w:jc w:val="both"/>
      </w:pPr>
      <w:r>
        <w:t>5</w:t>
      </w:r>
      <w:r w:rsidR="0035364E" w:rsidRPr="00F952A3">
        <w:t xml:space="preserve">. </w:t>
      </w:r>
      <w:r w:rsidR="0035364E">
        <w:t>Настоящее постановление вступает в силу после его официального обнародования.</w:t>
      </w:r>
    </w:p>
    <w:p w:rsidR="0035364E" w:rsidRDefault="0035364E" w:rsidP="0035364E">
      <w:pPr>
        <w:pStyle w:val="ConsNonformat"/>
        <w:jc w:val="both"/>
        <w:rPr>
          <w:rFonts w:ascii="Times New Roman" w:hAnsi="Times New Roman"/>
          <w:sz w:val="28"/>
          <w:szCs w:val="28"/>
        </w:rPr>
      </w:pPr>
    </w:p>
    <w:p w:rsidR="0035364E" w:rsidRDefault="0035364E" w:rsidP="0035364E">
      <w:pPr>
        <w:pStyle w:val="ConsNonformat"/>
        <w:jc w:val="both"/>
        <w:rPr>
          <w:rFonts w:ascii="Times New Roman" w:hAnsi="Times New Roman"/>
          <w:sz w:val="28"/>
          <w:szCs w:val="28"/>
        </w:rPr>
      </w:pPr>
    </w:p>
    <w:p w:rsidR="0035364E" w:rsidRDefault="0035364E" w:rsidP="0035364E">
      <w:pPr>
        <w:jc w:val="both"/>
        <w:outlineLvl w:val="0"/>
      </w:pPr>
      <w:r>
        <w:t xml:space="preserve">Временно </w:t>
      </w:r>
      <w:proofErr w:type="gramStart"/>
      <w:r>
        <w:t>исполняющий</w:t>
      </w:r>
      <w:proofErr w:type="gramEnd"/>
      <w:r>
        <w:t xml:space="preserve"> полномочия главы</w:t>
      </w:r>
    </w:p>
    <w:p w:rsidR="0035364E" w:rsidRDefault="0035364E" w:rsidP="0035364E">
      <w:pPr>
        <w:jc w:val="both"/>
        <w:outlineLvl w:val="0"/>
      </w:pPr>
      <w:r w:rsidRPr="00177693">
        <w:t xml:space="preserve">Минераловодского </w:t>
      </w:r>
      <w:r>
        <w:t>муниципального</w:t>
      </w:r>
      <w:r w:rsidRPr="00177693">
        <w:t xml:space="preserve"> округа</w:t>
      </w:r>
    </w:p>
    <w:p w:rsidR="0035364E" w:rsidRDefault="0035364E" w:rsidP="0035364E">
      <w:pPr>
        <w:jc w:val="both"/>
        <w:outlineLvl w:val="0"/>
      </w:pPr>
      <w:r>
        <w:t>Ставропольского края,</w:t>
      </w:r>
    </w:p>
    <w:p w:rsidR="0035364E" w:rsidRDefault="0035364E" w:rsidP="0035364E">
      <w:pPr>
        <w:jc w:val="both"/>
        <w:outlineLvl w:val="0"/>
      </w:pPr>
      <w:r>
        <w:t>Заместитель главы администрации</w:t>
      </w:r>
    </w:p>
    <w:p w:rsidR="0035364E" w:rsidRDefault="0035364E" w:rsidP="0035364E">
      <w:pPr>
        <w:jc w:val="both"/>
        <w:outlineLvl w:val="0"/>
      </w:pPr>
      <w:r>
        <w:t>Минераловодского муниципального округа</w:t>
      </w:r>
    </w:p>
    <w:p w:rsidR="0035364E" w:rsidRPr="00585499" w:rsidRDefault="0035364E" w:rsidP="0035364E">
      <w:pPr>
        <w:jc w:val="both"/>
        <w:outlineLvl w:val="0"/>
        <w:rPr>
          <w:color w:val="000000"/>
        </w:rPr>
      </w:pPr>
      <w:r>
        <w:t>Ставропольского края                                                                 М</w:t>
      </w:r>
      <w:r>
        <w:rPr>
          <w:color w:val="000000"/>
        </w:rPr>
        <w:t xml:space="preserve">. Ю. </w:t>
      </w:r>
      <w:proofErr w:type="spellStart"/>
      <w:r>
        <w:rPr>
          <w:color w:val="000000"/>
        </w:rPr>
        <w:t>Гаранжа</w:t>
      </w:r>
      <w:proofErr w:type="spellEnd"/>
    </w:p>
    <w:p w:rsidR="0035364E" w:rsidRDefault="0035364E" w:rsidP="0035364E">
      <w:pPr>
        <w:jc w:val="both"/>
        <w:outlineLvl w:val="0"/>
      </w:pPr>
    </w:p>
    <w:tbl>
      <w:tblPr>
        <w:tblW w:w="0" w:type="auto"/>
        <w:tblInd w:w="3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19"/>
      </w:tblGrid>
      <w:tr w:rsidR="005B3212" w:rsidTr="0095691F">
        <w:tblPrEx>
          <w:tblCellMar>
            <w:top w:w="0" w:type="dxa"/>
            <w:bottom w:w="0" w:type="dxa"/>
          </w:tblCellMar>
        </w:tblPrEx>
        <w:trPr>
          <w:trHeight w:val="1992"/>
        </w:trPr>
        <w:tc>
          <w:tcPr>
            <w:tcW w:w="6084" w:type="dxa"/>
            <w:tcBorders>
              <w:top w:val="nil"/>
              <w:left w:val="nil"/>
              <w:bottom w:val="nil"/>
              <w:right w:val="nil"/>
            </w:tcBorders>
          </w:tcPr>
          <w:p w:rsidR="005B3212" w:rsidRDefault="005B3212" w:rsidP="0095691F">
            <w:pPr>
              <w:tabs>
                <w:tab w:val="left" w:pos="8609"/>
              </w:tabs>
            </w:pPr>
            <w:r>
              <w:lastRenderedPageBreak/>
              <w:t>УТВЕРЖДЕН</w:t>
            </w:r>
          </w:p>
          <w:p w:rsidR="005B3212" w:rsidRDefault="005B3212" w:rsidP="0095691F">
            <w:pPr>
              <w:tabs>
                <w:tab w:val="left" w:pos="8609"/>
              </w:tabs>
            </w:pPr>
            <w:r>
              <w:t>постановлением администрации Минераловодского муниципального округа Ставропольского края</w:t>
            </w:r>
          </w:p>
          <w:p w:rsidR="005B3212" w:rsidRPr="00544BDF" w:rsidRDefault="005B3212" w:rsidP="005B3212">
            <w:pPr>
              <w:tabs>
                <w:tab w:val="left" w:pos="8609"/>
              </w:tabs>
            </w:pPr>
            <w:r>
              <w:t xml:space="preserve">от 16 сентября 2024 г. № 2240                                </w:t>
            </w:r>
          </w:p>
        </w:tc>
      </w:tr>
    </w:tbl>
    <w:p w:rsidR="005B3212" w:rsidRDefault="005B3212" w:rsidP="005B3212">
      <w:pPr>
        <w:ind w:left="4248"/>
      </w:pPr>
      <w:r>
        <w:rPr>
          <w:color w:val="008000"/>
        </w:rPr>
        <w:t xml:space="preserve">                                                </w:t>
      </w:r>
      <w:r>
        <w:t xml:space="preserve">                                       </w:t>
      </w:r>
    </w:p>
    <w:p w:rsidR="005B3212" w:rsidRDefault="005B3212" w:rsidP="005B3212">
      <w:pPr>
        <w:pStyle w:val="2"/>
        <w:numPr>
          <w:ilvl w:val="1"/>
          <w:numId w:val="4"/>
        </w:numPr>
        <w:jc w:val="center"/>
      </w:pPr>
      <w:r>
        <w:t xml:space="preserve">                                             </w:t>
      </w:r>
    </w:p>
    <w:p w:rsidR="005B3212" w:rsidRDefault="005B3212" w:rsidP="005B3212">
      <w:pPr>
        <w:pStyle w:val="2"/>
        <w:numPr>
          <w:ilvl w:val="1"/>
          <w:numId w:val="4"/>
        </w:numPr>
        <w:jc w:val="center"/>
      </w:pPr>
    </w:p>
    <w:p w:rsidR="005B3212" w:rsidRPr="007850C6" w:rsidRDefault="005B3212" w:rsidP="005B3212">
      <w:pPr>
        <w:pStyle w:val="2"/>
        <w:numPr>
          <w:ilvl w:val="1"/>
          <w:numId w:val="4"/>
        </w:numPr>
        <w:jc w:val="center"/>
      </w:pPr>
      <w:r w:rsidRPr="00544BDF">
        <w:rPr>
          <w:caps/>
        </w:rPr>
        <w:t>Состав</w:t>
      </w:r>
    </w:p>
    <w:p w:rsidR="005B3212" w:rsidRDefault="005B3212" w:rsidP="005B3212">
      <w:pPr>
        <w:ind w:left="-142"/>
        <w:jc w:val="center"/>
      </w:pPr>
      <w:r w:rsidRPr="00517157">
        <w:t xml:space="preserve">конкурсной комиссии администрации </w:t>
      </w:r>
      <w:r>
        <w:t>Минераловодского муниципального</w:t>
      </w:r>
      <w:r w:rsidRPr="00517157">
        <w:t xml:space="preserve"> округа Ставропольского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sidRPr="00517157">
        <w:t>суперинтенсивного</w:t>
      </w:r>
      <w:proofErr w:type="spellEnd"/>
      <w:r w:rsidRPr="00517157">
        <w:t xml:space="preserve"> типа</w:t>
      </w:r>
    </w:p>
    <w:p w:rsidR="005B3212" w:rsidRDefault="005B3212" w:rsidP="005B3212">
      <w:pPr>
        <w:jc w:val="center"/>
      </w:pPr>
    </w:p>
    <w:p w:rsidR="005B3212" w:rsidRDefault="005B3212" w:rsidP="005B3212">
      <w:pPr>
        <w:jc w:val="center"/>
      </w:pPr>
    </w:p>
    <w:tbl>
      <w:tblPr>
        <w:tblW w:w="0" w:type="auto"/>
        <w:tblLook w:val="04A0"/>
      </w:tblPr>
      <w:tblGrid>
        <w:gridCol w:w="3444"/>
        <w:gridCol w:w="5842"/>
      </w:tblGrid>
      <w:tr w:rsidR="005B3212" w:rsidRPr="00470089" w:rsidTr="0095691F">
        <w:tc>
          <w:tcPr>
            <w:tcW w:w="3510" w:type="dxa"/>
            <w:shd w:val="clear" w:color="auto" w:fill="auto"/>
          </w:tcPr>
          <w:p w:rsidR="005B3212" w:rsidRPr="00470089" w:rsidRDefault="005B3212" w:rsidP="0095691F">
            <w:r w:rsidRPr="00470089">
              <w:t>Аленгоз</w:t>
            </w:r>
          </w:p>
          <w:p w:rsidR="005B3212" w:rsidRPr="00470089" w:rsidRDefault="005B3212" w:rsidP="0095691F">
            <w:r w:rsidRPr="00470089">
              <w:t>Анна Геннадьевна</w:t>
            </w:r>
          </w:p>
        </w:tc>
        <w:tc>
          <w:tcPr>
            <w:tcW w:w="5954" w:type="dxa"/>
            <w:shd w:val="clear" w:color="auto" w:fill="auto"/>
          </w:tcPr>
          <w:p w:rsidR="005B3212" w:rsidRDefault="005B3212" w:rsidP="0095691F">
            <w:pPr>
              <w:jc w:val="both"/>
            </w:pPr>
            <w:r>
              <w:t>- н</w:t>
            </w:r>
            <w:r w:rsidRPr="00470089">
              <w:t>ачальник Управления сельского хозяйства администрации Минераловодского муниципального округа</w:t>
            </w:r>
            <w:r>
              <w:t xml:space="preserve"> Ставропольского края</w:t>
            </w:r>
            <w:r w:rsidRPr="00470089">
              <w:t>, председатель комиссии;</w:t>
            </w:r>
          </w:p>
          <w:p w:rsidR="005B3212" w:rsidRPr="00470089" w:rsidRDefault="005B3212" w:rsidP="0095691F">
            <w:pPr>
              <w:jc w:val="both"/>
            </w:pPr>
          </w:p>
        </w:tc>
      </w:tr>
      <w:tr w:rsidR="005B3212" w:rsidRPr="00470089" w:rsidTr="0095691F">
        <w:tc>
          <w:tcPr>
            <w:tcW w:w="3510" w:type="dxa"/>
            <w:shd w:val="clear" w:color="auto" w:fill="auto"/>
          </w:tcPr>
          <w:p w:rsidR="005B3212" w:rsidRPr="00470089" w:rsidRDefault="005B3212" w:rsidP="0095691F">
            <w:proofErr w:type="spellStart"/>
            <w:r w:rsidRPr="00470089">
              <w:t>Козыренко</w:t>
            </w:r>
            <w:proofErr w:type="spellEnd"/>
            <w:r w:rsidRPr="00470089">
              <w:t xml:space="preserve"> </w:t>
            </w:r>
          </w:p>
          <w:p w:rsidR="005B3212" w:rsidRPr="001E1375" w:rsidRDefault="005B3212" w:rsidP="0095691F">
            <w:r w:rsidRPr="00470089">
              <w:t>Оксана Валерьевна</w:t>
            </w:r>
          </w:p>
        </w:tc>
        <w:tc>
          <w:tcPr>
            <w:tcW w:w="5954" w:type="dxa"/>
            <w:shd w:val="clear" w:color="auto" w:fill="auto"/>
          </w:tcPr>
          <w:p w:rsidR="005B3212" w:rsidRPr="00470089" w:rsidRDefault="005B3212" w:rsidP="0095691F">
            <w:pPr>
              <w:tabs>
                <w:tab w:val="left" w:pos="7380"/>
              </w:tabs>
              <w:jc w:val="both"/>
            </w:pPr>
            <w:r>
              <w:t xml:space="preserve">- </w:t>
            </w:r>
            <w:r w:rsidRPr="00470089">
              <w:t xml:space="preserve">главный специалист </w:t>
            </w:r>
            <w:proofErr w:type="gramStart"/>
            <w:r w:rsidRPr="00470089">
              <w:t>отдела сельскохозяйственного производства   Управления сельского хозяйства администрации Минераловодского муниципального округа</w:t>
            </w:r>
            <w:r>
              <w:t xml:space="preserve"> Ставропольского</w:t>
            </w:r>
            <w:proofErr w:type="gramEnd"/>
            <w:r>
              <w:t xml:space="preserve"> края</w:t>
            </w:r>
            <w:r w:rsidRPr="00470089">
              <w:t>, заместитель председателя комиссии;</w:t>
            </w:r>
          </w:p>
          <w:p w:rsidR="005B3212" w:rsidRPr="00470089" w:rsidRDefault="005B3212" w:rsidP="0095691F">
            <w:pPr>
              <w:tabs>
                <w:tab w:val="left" w:pos="7380"/>
              </w:tabs>
              <w:jc w:val="both"/>
            </w:pPr>
          </w:p>
        </w:tc>
      </w:tr>
      <w:tr w:rsidR="005B3212" w:rsidRPr="00470089" w:rsidTr="0095691F">
        <w:tc>
          <w:tcPr>
            <w:tcW w:w="3510" w:type="dxa"/>
            <w:shd w:val="clear" w:color="auto" w:fill="auto"/>
          </w:tcPr>
          <w:p w:rsidR="005B3212" w:rsidRPr="00470089" w:rsidRDefault="005B3212" w:rsidP="0095691F">
            <w:proofErr w:type="spellStart"/>
            <w:r>
              <w:t>Ныркова</w:t>
            </w:r>
            <w:proofErr w:type="spellEnd"/>
          </w:p>
          <w:p w:rsidR="005B3212" w:rsidRPr="001E1375" w:rsidRDefault="005B3212" w:rsidP="0095691F">
            <w:r>
              <w:t>Вера Сергеевна</w:t>
            </w:r>
          </w:p>
        </w:tc>
        <w:tc>
          <w:tcPr>
            <w:tcW w:w="5954" w:type="dxa"/>
            <w:shd w:val="clear" w:color="auto" w:fill="auto"/>
          </w:tcPr>
          <w:p w:rsidR="005B3212" w:rsidRDefault="005B3212" w:rsidP="0095691F">
            <w:pPr>
              <w:jc w:val="both"/>
            </w:pPr>
            <w:r>
              <w:t xml:space="preserve">- </w:t>
            </w:r>
            <w:r w:rsidRPr="00470089">
              <w:t xml:space="preserve">главный специалист </w:t>
            </w:r>
            <w:proofErr w:type="gramStart"/>
            <w:r w:rsidRPr="00470089">
              <w:t>отдела сельскохозяйственного производства   Управления сельского хозяйства администрации Минераловодского муниципального округа</w:t>
            </w:r>
            <w:r>
              <w:t xml:space="preserve"> Ставропольского</w:t>
            </w:r>
            <w:proofErr w:type="gramEnd"/>
            <w:r>
              <w:t xml:space="preserve"> края</w:t>
            </w:r>
            <w:r w:rsidRPr="00470089">
              <w:t>, секретарь комиссии;</w:t>
            </w:r>
          </w:p>
          <w:p w:rsidR="005B3212" w:rsidRPr="00470089" w:rsidRDefault="005B3212" w:rsidP="0095691F">
            <w:pPr>
              <w:jc w:val="both"/>
            </w:pPr>
          </w:p>
        </w:tc>
      </w:tr>
      <w:tr w:rsidR="005B3212" w:rsidRPr="00470089" w:rsidTr="0095691F">
        <w:tc>
          <w:tcPr>
            <w:tcW w:w="3510" w:type="dxa"/>
            <w:shd w:val="clear" w:color="auto" w:fill="auto"/>
          </w:tcPr>
          <w:p w:rsidR="005B3212" w:rsidRPr="00470089" w:rsidRDefault="005B3212" w:rsidP="0095691F">
            <w:pPr>
              <w:jc w:val="center"/>
            </w:pPr>
          </w:p>
        </w:tc>
        <w:tc>
          <w:tcPr>
            <w:tcW w:w="5954" w:type="dxa"/>
            <w:shd w:val="clear" w:color="auto" w:fill="auto"/>
          </w:tcPr>
          <w:p w:rsidR="005B3212" w:rsidRDefault="005B3212" w:rsidP="0095691F">
            <w:pPr>
              <w:jc w:val="center"/>
            </w:pPr>
            <w:r w:rsidRPr="00470089">
              <w:t>Члены комиссии:</w:t>
            </w:r>
          </w:p>
          <w:p w:rsidR="005B3212" w:rsidRPr="00470089" w:rsidRDefault="005B3212" w:rsidP="0095691F">
            <w:pPr>
              <w:jc w:val="center"/>
            </w:pPr>
          </w:p>
        </w:tc>
      </w:tr>
      <w:tr w:rsidR="005B3212" w:rsidRPr="00470089" w:rsidTr="0095691F">
        <w:tc>
          <w:tcPr>
            <w:tcW w:w="3510" w:type="dxa"/>
            <w:shd w:val="clear" w:color="auto" w:fill="auto"/>
          </w:tcPr>
          <w:p w:rsidR="005B3212" w:rsidRDefault="005B3212" w:rsidP="0095691F">
            <w:r>
              <w:t>Батрак</w:t>
            </w:r>
          </w:p>
          <w:p w:rsidR="005B3212" w:rsidRDefault="005B3212" w:rsidP="0095691F">
            <w:pPr>
              <w:snapToGrid w:val="0"/>
            </w:pPr>
            <w:r>
              <w:t>Виталий Васильевич</w:t>
            </w:r>
          </w:p>
          <w:p w:rsidR="005B3212" w:rsidRPr="00470089" w:rsidRDefault="005B3212" w:rsidP="0095691F">
            <w:pPr>
              <w:snapToGrid w:val="0"/>
            </w:pPr>
          </w:p>
        </w:tc>
        <w:tc>
          <w:tcPr>
            <w:tcW w:w="5954" w:type="dxa"/>
            <w:shd w:val="clear" w:color="auto" w:fill="auto"/>
          </w:tcPr>
          <w:p w:rsidR="005B3212" w:rsidRPr="00470089" w:rsidRDefault="005B3212" w:rsidP="0095691F">
            <w:pPr>
              <w:jc w:val="both"/>
            </w:pPr>
            <w:r>
              <w:t xml:space="preserve">- индивидуальный предприниматель Глава </w:t>
            </w:r>
            <w:proofErr w:type="gramStart"/>
            <w:r>
              <w:t>К(</w:t>
            </w:r>
            <w:proofErr w:type="gramEnd"/>
            <w:r>
              <w:t>Ф)Х Батрак В. В.;</w:t>
            </w:r>
          </w:p>
        </w:tc>
      </w:tr>
      <w:tr w:rsidR="005B3212" w:rsidRPr="00470089" w:rsidTr="0095691F">
        <w:tc>
          <w:tcPr>
            <w:tcW w:w="3510" w:type="dxa"/>
            <w:shd w:val="clear" w:color="auto" w:fill="auto"/>
          </w:tcPr>
          <w:p w:rsidR="005B3212" w:rsidRDefault="005B3212" w:rsidP="0095691F">
            <w:proofErr w:type="spellStart"/>
            <w:r>
              <w:t>Битаров</w:t>
            </w:r>
            <w:proofErr w:type="spellEnd"/>
            <w:r>
              <w:t xml:space="preserve"> </w:t>
            </w:r>
          </w:p>
          <w:p w:rsidR="005B3212" w:rsidRDefault="005B3212" w:rsidP="0095691F">
            <w:r>
              <w:t>Андрей Викторович</w:t>
            </w:r>
          </w:p>
          <w:p w:rsidR="005B3212" w:rsidRPr="00470089" w:rsidRDefault="005B3212" w:rsidP="0095691F"/>
        </w:tc>
        <w:tc>
          <w:tcPr>
            <w:tcW w:w="5954" w:type="dxa"/>
            <w:shd w:val="clear" w:color="auto" w:fill="auto"/>
          </w:tcPr>
          <w:p w:rsidR="005B3212" w:rsidRPr="00470089" w:rsidRDefault="005B3212" w:rsidP="0095691F">
            <w:pPr>
              <w:jc w:val="both"/>
            </w:pPr>
            <w:r>
              <w:t>- индивидуальный предприниматель Г</w:t>
            </w:r>
            <w:r w:rsidRPr="008B0D75">
              <w:t xml:space="preserve">лава </w:t>
            </w:r>
            <w:proofErr w:type="gramStart"/>
            <w:r w:rsidRPr="008B0D75">
              <w:t>К(</w:t>
            </w:r>
            <w:proofErr w:type="gramEnd"/>
            <w:r w:rsidRPr="008B0D75">
              <w:t xml:space="preserve">Ф)Х </w:t>
            </w:r>
            <w:proofErr w:type="spellStart"/>
            <w:r w:rsidRPr="008B0D75">
              <w:t>Б</w:t>
            </w:r>
            <w:r>
              <w:t>итаров</w:t>
            </w:r>
            <w:proofErr w:type="spellEnd"/>
            <w:r>
              <w:t xml:space="preserve"> А. В. </w:t>
            </w:r>
          </w:p>
        </w:tc>
      </w:tr>
      <w:tr w:rsidR="005B3212" w:rsidRPr="00470089" w:rsidTr="0095691F">
        <w:tc>
          <w:tcPr>
            <w:tcW w:w="3510" w:type="dxa"/>
            <w:shd w:val="clear" w:color="auto" w:fill="auto"/>
          </w:tcPr>
          <w:p w:rsidR="005B3212" w:rsidRPr="00470089" w:rsidRDefault="005B3212" w:rsidP="0095691F">
            <w:pPr>
              <w:snapToGrid w:val="0"/>
            </w:pPr>
            <w:proofErr w:type="spellStart"/>
            <w:r w:rsidRPr="00470089">
              <w:lastRenderedPageBreak/>
              <w:t>Волокитина</w:t>
            </w:r>
            <w:proofErr w:type="spellEnd"/>
          </w:p>
          <w:p w:rsidR="005B3212" w:rsidRPr="00D36A8E" w:rsidRDefault="005B3212" w:rsidP="0095691F">
            <w:r w:rsidRPr="00470089">
              <w:t>Елена Борисовна</w:t>
            </w:r>
          </w:p>
        </w:tc>
        <w:tc>
          <w:tcPr>
            <w:tcW w:w="5954" w:type="dxa"/>
            <w:shd w:val="clear" w:color="auto" w:fill="auto"/>
          </w:tcPr>
          <w:p w:rsidR="005B3212" w:rsidRDefault="005B3212" w:rsidP="0095691F">
            <w:pPr>
              <w:tabs>
                <w:tab w:val="left" w:pos="7380"/>
              </w:tabs>
              <w:jc w:val="both"/>
            </w:pPr>
            <w:r>
              <w:t xml:space="preserve">- </w:t>
            </w:r>
            <w:r w:rsidRPr="00470089">
              <w:t>начальник Управления по делам территорий администрации Минераловодского муниципального округа</w:t>
            </w:r>
            <w:r>
              <w:t xml:space="preserve"> Ставропольского края</w:t>
            </w:r>
            <w:r w:rsidRPr="00470089">
              <w:t>;</w:t>
            </w:r>
          </w:p>
          <w:p w:rsidR="005B3212" w:rsidRPr="00470089" w:rsidRDefault="005B3212" w:rsidP="0095691F">
            <w:pPr>
              <w:jc w:val="both"/>
            </w:pPr>
          </w:p>
        </w:tc>
      </w:tr>
      <w:tr w:rsidR="005B3212" w:rsidRPr="00470089" w:rsidTr="0095691F">
        <w:tc>
          <w:tcPr>
            <w:tcW w:w="3510" w:type="dxa"/>
            <w:shd w:val="clear" w:color="auto" w:fill="auto"/>
          </w:tcPr>
          <w:p w:rsidR="005B3212" w:rsidRDefault="005B3212" w:rsidP="0095691F">
            <w:r>
              <w:t>Доценко</w:t>
            </w:r>
          </w:p>
          <w:p w:rsidR="005B3212" w:rsidRDefault="005B3212" w:rsidP="0095691F">
            <w:r>
              <w:t>Сергей Николаевич</w:t>
            </w:r>
          </w:p>
          <w:p w:rsidR="005B3212" w:rsidRDefault="005B3212" w:rsidP="0095691F"/>
        </w:tc>
        <w:tc>
          <w:tcPr>
            <w:tcW w:w="5954" w:type="dxa"/>
            <w:shd w:val="clear" w:color="auto" w:fill="auto"/>
          </w:tcPr>
          <w:p w:rsidR="005B3212" w:rsidRDefault="005B3212" w:rsidP="0095691F">
            <w:pPr>
              <w:jc w:val="both"/>
            </w:pPr>
            <w:r>
              <w:t>- главный агроном Минераловодского районного отдела филиала ФГБУ «</w:t>
            </w:r>
            <w:proofErr w:type="spellStart"/>
            <w:r>
              <w:t>Россельхозцентр</w:t>
            </w:r>
            <w:proofErr w:type="spellEnd"/>
            <w:r>
              <w:t>»</w:t>
            </w:r>
            <w:r w:rsidRPr="00470089">
              <w:t>;</w:t>
            </w:r>
          </w:p>
          <w:p w:rsidR="005B3212" w:rsidRDefault="005B3212" w:rsidP="0095691F">
            <w:pPr>
              <w:jc w:val="both"/>
            </w:pPr>
          </w:p>
        </w:tc>
      </w:tr>
      <w:tr w:rsidR="005B3212" w:rsidRPr="00470089" w:rsidTr="0095691F">
        <w:tc>
          <w:tcPr>
            <w:tcW w:w="3510" w:type="dxa"/>
            <w:shd w:val="clear" w:color="auto" w:fill="auto"/>
          </w:tcPr>
          <w:p w:rsidR="005B3212" w:rsidRDefault="005B3212" w:rsidP="0095691F">
            <w:r>
              <w:t xml:space="preserve">Конев </w:t>
            </w:r>
          </w:p>
          <w:p w:rsidR="005B3212" w:rsidRDefault="005B3212" w:rsidP="0095691F">
            <w:r>
              <w:t>Владимир Васильевич</w:t>
            </w:r>
          </w:p>
          <w:p w:rsidR="005B3212" w:rsidRDefault="005B3212" w:rsidP="0095691F"/>
        </w:tc>
        <w:tc>
          <w:tcPr>
            <w:tcW w:w="5954" w:type="dxa"/>
            <w:shd w:val="clear" w:color="auto" w:fill="auto"/>
          </w:tcPr>
          <w:p w:rsidR="005B3212" w:rsidRDefault="005B3212" w:rsidP="0095691F">
            <w:pPr>
              <w:jc w:val="both"/>
            </w:pPr>
            <w:r>
              <w:t>- председатель Союза крестьянских (фермерских) хозяйств Минераловодского округа Ставропольского края;</w:t>
            </w:r>
          </w:p>
          <w:p w:rsidR="005B3212" w:rsidRDefault="005B3212" w:rsidP="0095691F">
            <w:pPr>
              <w:jc w:val="both"/>
            </w:pPr>
          </w:p>
        </w:tc>
      </w:tr>
      <w:tr w:rsidR="005B3212" w:rsidRPr="00470089" w:rsidTr="0095691F">
        <w:tc>
          <w:tcPr>
            <w:tcW w:w="3510" w:type="dxa"/>
            <w:shd w:val="clear" w:color="auto" w:fill="auto"/>
          </w:tcPr>
          <w:p w:rsidR="005B3212" w:rsidRDefault="005B3212" w:rsidP="0095691F">
            <w:proofErr w:type="spellStart"/>
            <w:r>
              <w:t>Сентябрев</w:t>
            </w:r>
            <w:proofErr w:type="spellEnd"/>
          </w:p>
          <w:p w:rsidR="005B3212" w:rsidRDefault="005B3212" w:rsidP="0095691F">
            <w:r>
              <w:t>Александр Анатольевич</w:t>
            </w:r>
          </w:p>
          <w:p w:rsidR="005B3212" w:rsidRDefault="005B3212" w:rsidP="0095691F"/>
        </w:tc>
        <w:tc>
          <w:tcPr>
            <w:tcW w:w="5954" w:type="dxa"/>
            <w:shd w:val="clear" w:color="auto" w:fill="auto"/>
          </w:tcPr>
          <w:p w:rsidR="005B3212" w:rsidRDefault="005B3212" w:rsidP="0095691F">
            <w:pPr>
              <w:jc w:val="both"/>
            </w:pPr>
            <w:r>
              <w:t>- генеральный директор открытого акционерного общества сельскохозяйственное предприятие «Авангард»;</w:t>
            </w:r>
          </w:p>
          <w:p w:rsidR="005B3212" w:rsidRDefault="005B3212" w:rsidP="0095691F">
            <w:pPr>
              <w:jc w:val="both"/>
            </w:pPr>
          </w:p>
        </w:tc>
      </w:tr>
      <w:tr w:rsidR="005B3212" w:rsidRPr="00470089" w:rsidTr="0095691F">
        <w:tc>
          <w:tcPr>
            <w:tcW w:w="3510" w:type="dxa"/>
            <w:shd w:val="clear" w:color="auto" w:fill="auto"/>
          </w:tcPr>
          <w:p w:rsidR="005B3212" w:rsidRDefault="005B3212" w:rsidP="0095691F">
            <w:proofErr w:type="spellStart"/>
            <w:r>
              <w:t>Слабинский</w:t>
            </w:r>
            <w:proofErr w:type="spellEnd"/>
          </w:p>
          <w:p w:rsidR="005B3212" w:rsidRDefault="005B3212" w:rsidP="0095691F">
            <w:r>
              <w:t>Александр Николаевич</w:t>
            </w:r>
          </w:p>
        </w:tc>
        <w:tc>
          <w:tcPr>
            <w:tcW w:w="5954" w:type="dxa"/>
            <w:shd w:val="clear" w:color="auto" w:fill="auto"/>
          </w:tcPr>
          <w:p w:rsidR="005B3212" w:rsidRDefault="005B3212" w:rsidP="0095691F">
            <w:pPr>
              <w:jc w:val="both"/>
            </w:pPr>
            <w:r>
              <w:t>- управляющий отделения садоводства акционерного общества «Терский племенной конный завод № 169»;</w:t>
            </w:r>
          </w:p>
          <w:p w:rsidR="005B3212" w:rsidRDefault="005B3212" w:rsidP="0095691F">
            <w:pPr>
              <w:jc w:val="both"/>
            </w:pPr>
          </w:p>
        </w:tc>
      </w:tr>
      <w:tr w:rsidR="005B3212" w:rsidRPr="00470089" w:rsidTr="0095691F">
        <w:tc>
          <w:tcPr>
            <w:tcW w:w="3510" w:type="dxa"/>
            <w:shd w:val="clear" w:color="auto" w:fill="auto"/>
          </w:tcPr>
          <w:p w:rsidR="005B3212" w:rsidRPr="00470089" w:rsidRDefault="005B3212" w:rsidP="0095691F">
            <w:proofErr w:type="spellStart"/>
            <w:r>
              <w:t>Теребин</w:t>
            </w:r>
            <w:proofErr w:type="spellEnd"/>
          </w:p>
          <w:p w:rsidR="005B3212" w:rsidRPr="001E1375" w:rsidRDefault="005B3212" w:rsidP="0095691F">
            <w:r>
              <w:t>Виктор Алексеевич</w:t>
            </w:r>
          </w:p>
          <w:p w:rsidR="005B3212" w:rsidRDefault="005B3212" w:rsidP="0095691F"/>
        </w:tc>
        <w:tc>
          <w:tcPr>
            <w:tcW w:w="5954" w:type="dxa"/>
            <w:shd w:val="clear" w:color="auto" w:fill="auto"/>
          </w:tcPr>
          <w:p w:rsidR="005B3212" w:rsidRDefault="005B3212" w:rsidP="0095691F">
            <w:pPr>
              <w:jc w:val="both"/>
            </w:pPr>
            <w:r>
              <w:t xml:space="preserve">- главный специалист – главный государственный инспектор – инспектор </w:t>
            </w:r>
            <w:proofErr w:type="spellStart"/>
            <w:r>
              <w:t>Гостехнадзора</w:t>
            </w:r>
            <w:proofErr w:type="spellEnd"/>
            <w:r>
              <w:t xml:space="preserve"> отдела </w:t>
            </w:r>
            <w:proofErr w:type="spellStart"/>
            <w:r>
              <w:t>Гостехнадзора</w:t>
            </w:r>
            <w:proofErr w:type="spellEnd"/>
            <w:r>
              <w:t xml:space="preserve"> Ставропольского края;</w:t>
            </w:r>
          </w:p>
          <w:p w:rsidR="005B3212" w:rsidRDefault="005B3212" w:rsidP="0095691F">
            <w:pPr>
              <w:jc w:val="both"/>
            </w:pPr>
          </w:p>
        </w:tc>
      </w:tr>
    </w:tbl>
    <w:p w:rsidR="00BA58AB" w:rsidRDefault="00BA58AB" w:rsidP="0035364E">
      <w:pPr>
        <w:jc w:val="both"/>
        <w:outlineLvl w:val="0"/>
      </w:pPr>
    </w:p>
    <w:p w:rsidR="00BA58AB" w:rsidRDefault="00BA58AB" w:rsidP="0035364E">
      <w:pPr>
        <w:jc w:val="both"/>
        <w:outlineLvl w:val="0"/>
      </w:pPr>
    </w:p>
    <w:p w:rsidR="00BA58AB" w:rsidRDefault="00BA58AB" w:rsidP="0035364E">
      <w:pPr>
        <w:jc w:val="both"/>
        <w:outlineLvl w:val="0"/>
      </w:pPr>
    </w:p>
    <w:p w:rsidR="00BA58AB" w:rsidRDefault="00BA58AB" w:rsidP="0035364E">
      <w:pPr>
        <w:jc w:val="both"/>
        <w:outlineLvl w:val="0"/>
      </w:pPr>
    </w:p>
    <w:p w:rsidR="00BA58AB" w:rsidRDefault="00BA58AB" w:rsidP="0035364E">
      <w:pPr>
        <w:jc w:val="both"/>
        <w:outlineLvl w:val="0"/>
      </w:pPr>
    </w:p>
    <w:p w:rsidR="00BA58AB" w:rsidRDefault="00BA58AB" w:rsidP="0035364E">
      <w:pPr>
        <w:jc w:val="both"/>
        <w:outlineLvl w:val="0"/>
      </w:pPr>
    </w:p>
    <w:p w:rsidR="00BA58AB" w:rsidRDefault="00BA58AB" w:rsidP="0035364E">
      <w:pPr>
        <w:jc w:val="both"/>
        <w:outlineLvl w:val="0"/>
      </w:pPr>
    </w:p>
    <w:p w:rsidR="00BA58AB" w:rsidRDefault="00BA58AB" w:rsidP="0035364E">
      <w:pPr>
        <w:jc w:val="both"/>
        <w:outlineLvl w:val="0"/>
      </w:pPr>
    </w:p>
    <w:p w:rsidR="00BA58AB" w:rsidRDefault="00BA58AB" w:rsidP="00BA58AB">
      <w:pPr>
        <w:ind w:left="-1134"/>
        <w:jc w:val="both"/>
        <w:outlineLvl w:val="0"/>
      </w:pPr>
    </w:p>
    <w:p w:rsidR="003D191B" w:rsidRDefault="003D191B" w:rsidP="0035364E">
      <w:pPr>
        <w:outlineLvl w:val="0"/>
      </w:pPr>
    </w:p>
    <w:p w:rsidR="00BA58AB" w:rsidRDefault="00BA58AB" w:rsidP="0035364E">
      <w:pPr>
        <w:outlineLvl w:val="0"/>
      </w:pPr>
    </w:p>
    <w:p w:rsidR="00BA58AB" w:rsidRDefault="00BA58AB" w:rsidP="0035364E">
      <w:pPr>
        <w:outlineLvl w:val="0"/>
      </w:pPr>
    </w:p>
    <w:p w:rsidR="00BA58AB" w:rsidRDefault="00BA58AB" w:rsidP="0035364E">
      <w:pPr>
        <w:outlineLvl w:val="0"/>
      </w:pPr>
    </w:p>
    <w:p w:rsidR="00BA58AB" w:rsidRDefault="00BA58AB" w:rsidP="0035364E">
      <w:pPr>
        <w:outlineLvl w:val="0"/>
      </w:pPr>
    </w:p>
    <w:p w:rsidR="00D87F20" w:rsidRDefault="00D87F20" w:rsidP="0035364E">
      <w:pPr>
        <w:outlineLvl w:val="0"/>
      </w:pPr>
    </w:p>
    <w:p w:rsidR="00D87F20" w:rsidRDefault="00D87F20" w:rsidP="0035364E">
      <w:pPr>
        <w:outlineLvl w:val="0"/>
      </w:pPr>
    </w:p>
    <w:p w:rsidR="00D87F20" w:rsidRDefault="00D87F20" w:rsidP="0035364E">
      <w:pPr>
        <w:outlineLvl w:val="0"/>
      </w:pPr>
    </w:p>
    <w:p w:rsidR="00D87F20" w:rsidRDefault="00D87F20" w:rsidP="0035364E">
      <w:pPr>
        <w:outlineLvl w:val="0"/>
      </w:pPr>
    </w:p>
    <w:p w:rsidR="00D87F20" w:rsidRDefault="00D87F20" w:rsidP="0035364E">
      <w:pPr>
        <w:outlineLvl w:val="0"/>
      </w:pPr>
    </w:p>
    <w:tbl>
      <w:tblPr>
        <w:tblW w:w="0" w:type="auto"/>
        <w:tblInd w:w="3936" w:type="dxa"/>
        <w:tblLook w:val="0000"/>
      </w:tblPr>
      <w:tblGrid>
        <w:gridCol w:w="5350"/>
      </w:tblGrid>
      <w:tr w:rsidR="005B3212" w:rsidTr="0095691F">
        <w:trPr>
          <w:trHeight w:val="816"/>
        </w:trPr>
        <w:tc>
          <w:tcPr>
            <w:tcW w:w="5523" w:type="dxa"/>
          </w:tcPr>
          <w:p w:rsidR="005B3212" w:rsidRDefault="005B3212" w:rsidP="0095691F">
            <w:pPr>
              <w:spacing w:line="240" w:lineRule="exact"/>
            </w:pPr>
            <w:r>
              <w:lastRenderedPageBreak/>
              <w:t>УТВЕРЖДЕНО</w:t>
            </w:r>
          </w:p>
          <w:p w:rsidR="005B3212" w:rsidRDefault="005B3212" w:rsidP="0095691F">
            <w:pPr>
              <w:spacing w:line="240" w:lineRule="exact"/>
            </w:pPr>
            <w:r>
              <w:t>постановлением администрации</w:t>
            </w:r>
          </w:p>
          <w:p w:rsidR="005B3212" w:rsidRDefault="005B3212" w:rsidP="0095691F">
            <w:pPr>
              <w:spacing w:line="240" w:lineRule="exact"/>
            </w:pPr>
            <w:r>
              <w:t>Минераловодского муниципального округа</w:t>
            </w:r>
          </w:p>
          <w:p w:rsidR="005B3212" w:rsidRDefault="005B3212" w:rsidP="0095691F">
            <w:pPr>
              <w:spacing w:line="240" w:lineRule="exact"/>
            </w:pPr>
            <w:r>
              <w:t>Ставропольского края</w:t>
            </w:r>
          </w:p>
          <w:p w:rsidR="005B3212" w:rsidRDefault="005B3212" w:rsidP="005B3212">
            <w:pPr>
              <w:spacing w:line="240" w:lineRule="exact"/>
            </w:pPr>
            <w:r>
              <w:t>от 16 сентября 2024 г. № 2240</w:t>
            </w:r>
          </w:p>
        </w:tc>
      </w:tr>
    </w:tbl>
    <w:p w:rsidR="005B3212" w:rsidRDefault="005B3212" w:rsidP="005B3212">
      <w:pPr>
        <w:spacing w:line="240" w:lineRule="exact"/>
      </w:pPr>
      <w:r>
        <w:t xml:space="preserve">       </w:t>
      </w:r>
    </w:p>
    <w:p w:rsidR="005B3212" w:rsidRDefault="005B3212" w:rsidP="005B3212">
      <w:pPr>
        <w:spacing w:line="240" w:lineRule="exact"/>
      </w:pPr>
    </w:p>
    <w:p w:rsidR="005B3212" w:rsidRPr="007E69B1" w:rsidRDefault="005B3212" w:rsidP="005B3212">
      <w:pPr>
        <w:spacing w:line="240" w:lineRule="exact"/>
      </w:pPr>
    </w:p>
    <w:p w:rsidR="005B3212" w:rsidRPr="007E69B1" w:rsidRDefault="005B3212" w:rsidP="005B3212">
      <w:pPr>
        <w:spacing w:line="240" w:lineRule="exact"/>
      </w:pPr>
    </w:p>
    <w:p w:rsidR="005B3212" w:rsidRPr="007E69B1" w:rsidRDefault="005B3212" w:rsidP="005B3212">
      <w:pPr>
        <w:pStyle w:val="ConsNormal"/>
        <w:spacing w:line="240" w:lineRule="exact"/>
        <w:ind w:right="0" w:firstLine="0"/>
        <w:jc w:val="center"/>
        <w:rPr>
          <w:rFonts w:ascii="Times New Roman" w:hAnsi="Times New Roman" w:cs="Times New Roman"/>
          <w:sz w:val="28"/>
          <w:szCs w:val="28"/>
        </w:rPr>
      </w:pPr>
      <w:r w:rsidRPr="007E69B1">
        <w:rPr>
          <w:rFonts w:ascii="Times New Roman" w:hAnsi="Times New Roman" w:cs="Times New Roman"/>
          <w:sz w:val="28"/>
          <w:szCs w:val="28"/>
        </w:rPr>
        <w:t>ПОЛОЖЕНИЕ</w:t>
      </w:r>
    </w:p>
    <w:p w:rsidR="005B3212" w:rsidRPr="00A602B1" w:rsidRDefault="005B3212" w:rsidP="005B3212">
      <w:pPr>
        <w:spacing w:line="240" w:lineRule="exact"/>
        <w:jc w:val="center"/>
      </w:pPr>
    </w:p>
    <w:p w:rsidR="005B3212" w:rsidRDefault="005B3212" w:rsidP="005B3212">
      <w:pPr>
        <w:jc w:val="center"/>
      </w:pPr>
      <w:r w:rsidRPr="007E69B1">
        <w:t xml:space="preserve">о </w:t>
      </w:r>
      <w:r w:rsidRPr="00C6715E">
        <w:t xml:space="preserve">конкурсной комиссии </w:t>
      </w:r>
      <w:r w:rsidRPr="007E69B1">
        <w:t xml:space="preserve">администрации </w:t>
      </w:r>
      <w:r>
        <w:t>Минераловодского муниципального округа</w:t>
      </w:r>
      <w:r w:rsidRPr="007E69B1">
        <w:t xml:space="preserve"> Ставропольского края по проведению конкурсного отбора </w:t>
      </w:r>
    </w:p>
    <w:p w:rsidR="005B3212" w:rsidRPr="00C6715E" w:rsidRDefault="005B3212" w:rsidP="005B3212">
      <w:pPr>
        <w:jc w:val="center"/>
      </w:pPr>
      <w:r w:rsidRPr="007E69B1">
        <w:t xml:space="preserve">граждан, ведущих личные подсобные хозяйства, для предоставления </w:t>
      </w:r>
      <w:r>
        <w:t xml:space="preserve">            </w:t>
      </w:r>
      <w:r w:rsidRPr="007E69B1">
        <w:t>за счет средств бюджета Ставропольского края грант</w:t>
      </w:r>
      <w:r>
        <w:t xml:space="preserve">ов, в форме       субсидий гражданам, </w:t>
      </w:r>
      <w:r w:rsidRPr="007E69B1">
        <w:t>ведущим личные подсобные хозяйства,</w:t>
      </w:r>
      <w:r>
        <w:t xml:space="preserve"> </w:t>
      </w:r>
      <w:r w:rsidRPr="007E69B1">
        <w:t xml:space="preserve">на закладку сада </w:t>
      </w:r>
      <w:proofErr w:type="spellStart"/>
      <w:r w:rsidRPr="007E69B1">
        <w:t>суперинтенсивного</w:t>
      </w:r>
      <w:proofErr w:type="spellEnd"/>
      <w:r w:rsidRPr="007E69B1">
        <w:t xml:space="preserve"> типа</w:t>
      </w:r>
    </w:p>
    <w:p w:rsidR="005B3212" w:rsidRDefault="005B3212" w:rsidP="005B3212">
      <w:pPr>
        <w:jc w:val="both"/>
      </w:pPr>
    </w:p>
    <w:p w:rsidR="005B3212" w:rsidRPr="007E69B1" w:rsidRDefault="005B3212" w:rsidP="005B3212">
      <w:pPr>
        <w:jc w:val="both"/>
      </w:pPr>
    </w:p>
    <w:p w:rsidR="005B3212" w:rsidRDefault="005B3212" w:rsidP="005B3212">
      <w:pPr>
        <w:tabs>
          <w:tab w:val="left" w:pos="720"/>
        </w:tabs>
        <w:autoSpaceDE w:val="0"/>
        <w:ind w:firstLine="709"/>
        <w:jc w:val="center"/>
      </w:pPr>
      <w:r>
        <w:t>Раздел 1. Общие положения</w:t>
      </w:r>
    </w:p>
    <w:p w:rsidR="005B3212" w:rsidRDefault="005B3212" w:rsidP="005B3212">
      <w:pPr>
        <w:tabs>
          <w:tab w:val="left" w:pos="720"/>
        </w:tabs>
        <w:autoSpaceDE w:val="0"/>
        <w:ind w:firstLine="709"/>
        <w:jc w:val="center"/>
      </w:pPr>
    </w:p>
    <w:p w:rsidR="005B3212" w:rsidRPr="005B3212" w:rsidRDefault="005B3212" w:rsidP="005B3212">
      <w:pPr>
        <w:pStyle w:val="ConsPlusTitle"/>
        <w:ind w:firstLine="709"/>
        <w:jc w:val="both"/>
        <w:rPr>
          <w:rFonts w:ascii="Times New Roman" w:hAnsi="Times New Roman" w:cs="Times New Roman"/>
        </w:rPr>
      </w:pPr>
      <w:r w:rsidRPr="005B3212">
        <w:rPr>
          <w:rFonts w:ascii="Times New Roman" w:hAnsi="Times New Roman" w:cs="Times New Roman"/>
          <w:b w:val="0"/>
          <w:sz w:val="28"/>
          <w:szCs w:val="28"/>
        </w:rPr>
        <w:t xml:space="preserve">1.1. </w:t>
      </w:r>
      <w:proofErr w:type="gramStart"/>
      <w:r w:rsidRPr="005B3212">
        <w:rPr>
          <w:rFonts w:ascii="Times New Roman" w:hAnsi="Times New Roman" w:cs="Times New Roman"/>
          <w:b w:val="0"/>
          <w:sz w:val="28"/>
          <w:szCs w:val="28"/>
        </w:rPr>
        <w:t xml:space="preserve">Настоящее Положение определяет порядок работы конкурсной комиссии администрации Минераловодского муниципального округа Ставропольского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sidRPr="005B3212">
        <w:rPr>
          <w:rFonts w:ascii="Times New Roman" w:hAnsi="Times New Roman" w:cs="Times New Roman"/>
          <w:b w:val="0"/>
          <w:sz w:val="28"/>
          <w:szCs w:val="28"/>
        </w:rPr>
        <w:t>суперинтенсивного</w:t>
      </w:r>
      <w:proofErr w:type="spellEnd"/>
      <w:r w:rsidRPr="005B3212">
        <w:rPr>
          <w:rFonts w:ascii="Times New Roman" w:hAnsi="Times New Roman" w:cs="Times New Roman"/>
          <w:b w:val="0"/>
          <w:sz w:val="28"/>
          <w:szCs w:val="28"/>
        </w:rPr>
        <w:t xml:space="preserve"> типа (далее соответственно </w:t>
      </w:r>
      <w:r w:rsidRPr="005B3212">
        <w:rPr>
          <w:rFonts w:ascii="Times New Roman" w:hAnsi="Times New Roman" w:cs="Times New Roman"/>
          <w:sz w:val="28"/>
          <w:szCs w:val="28"/>
        </w:rPr>
        <w:t>–</w:t>
      </w:r>
      <w:r w:rsidRPr="005B3212">
        <w:rPr>
          <w:rFonts w:ascii="Times New Roman" w:hAnsi="Times New Roman" w:cs="Times New Roman"/>
          <w:b w:val="0"/>
          <w:sz w:val="28"/>
          <w:szCs w:val="28"/>
        </w:rPr>
        <w:t xml:space="preserve"> конкурсный отбор, заявитель, конкурсная комиссия).</w:t>
      </w:r>
      <w:proofErr w:type="gramEnd"/>
    </w:p>
    <w:p w:rsidR="005B3212" w:rsidRPr="005B3212" w:rsidRDefault="005B3212" w:rsidP="005B3212">
      <w:pPr>
        <w:widowControl w:val="0"/>
        <w:autoSpaceDE w:val="0"/>
        <w:ind w:firstLine="709"/>
        <w:jc w:val="both"/>
      </w:pPr>
      <w:r w:rsidRPr="005B3212">
        <w:t>1.2. Конкурсная комиссия в своей деятельности руководствуется Конституцией Российской Федерации, нормативными правовыми актами Российской Федерации, нормативными правовыми актами Ставропольского края, а также настоящим Положением.</w:t>
      </w:r>
    </w:p>
    <w:p w:rsidR="005B3212" w:rsidRPr="005B3212" w:rsidRDefault="005B3212" w:rsidP="005B3212">
      <w:pPr>
        <w:widowControl w:val="0"/>
        <w:autoSpaceDE w:val="0"/>
        <w:ind w:firstLine="709"/>
        <w:jc w:val="both"/>
      </w:pPr>
      <w:r w:rsidRPr="005B3212">
        <w:t>1.3. Организатором конкурсного отбора является администрация Минераловодского муниципального округа Ставропольского края (далее – орган местного самоуправления).</w:t>
      </w:r>
    </w:p>
    <w:p w:rsidR="005B3212" w:rsidRPr="005B3212" w:rsidRDefault="005B3212" w:rsidP="005B3212">
      <w:pPr>
        <w:widowControl w:val="0"/>
        <w:autoSpaceDE w:val="0"/>
        <w:ind w:firstLine="709"/>
        <w:jc w:val="center"/>
      </w:pPr>
    </w:p>
    <w:p w:rsidR="005B3212" w:rsidRPr="005B3212" w:rsidRDefault="005B3212" w:rsidP="005B3212">
      <w:pPr>
        <w:autoSpaceDE w:val="0"/>
        <w:jc w:val="center"/>
      </w:pPr>
      <w:bookmarkStart w:id="0" w:name="Par114"/>
      <w:bookmarkEnd w:id="0"/>
      <w:r w:rsidRPr="005B3212">
        <w:t>Раздел 2. Функции конкурсной комиссии</w:t>
      </w:r>
    </w:p>
    <w:p w:rsidR="005B3212" w:rsidRPr="005B3212" w:rsidRDefault="005B3212" w:rsidP="005B3212">
      <w:pPr>
        <w:autoSpaceDE w:val="0"/>
        <w:jc w:val="center"/>
      </w:pPr>
    </w:p>
    <w:p w:rsidR="005B3212" w:rsidRPr="005B3212" w:rsidRDefault="005B3212" w:rsidP="005B3212">
      <w:pPr>
        <w:widowControl w:val="0"/>
        <w:tabs>
          <w:tab w:val="left" w:pos="720"/>
        </w:tabs>
        <w:autoSpaceDE w:val="0"/>
        <w:ind w:firstLine="709"/>
        <w:jc w:val="both"/>
      </w:pPr>
      <w:r w:rsidRPr="005B3212">
        <w:t>2.1. Конкурсная комиссия осуществляет следующие функции:</w:t>
      </w:r>
    </w:p>
    <w:p w:rsidR="005B3212" w:rsidRPr="005B3212" w:rsidRDefault="005B3212" w:rsidP="005B3212">
      <w:pPr>
        <w:widowControl w:val="0"/>
        <w:tabs>
          <w:tab w:val="left" w:pos="720"/>
        </w:tabs>
        <w:autoSpaceDE w:val="0"/>
        <w:ind w:firstLine="709"/>
        <w:jc w:val="both"/>
      </w:pPr>
      <w:proofErr w:type="gramStart"/>
      <w:r w:rsidRPr="005B3212">
        <w:t xml:space="preserve">1) оценка документов, предусмотренные пунктом 11 Порядка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sidRPr="005B3212">
        <w:t>суперинтенсивного</w:t>
      </w:r>
      <w:proofErr w:type="spellEnd"/>
      <w:r w:rsidRPr="005B3212">
        <w:t xml:space="preserve"> типа, утвержденным постановлением Правительства Ставропольского края от 29 января 2018 г. № 38-п «Об утверждении Порядка предоставления за счет средств бюджета </w:t>
      </w:r>
      <w:r w:rsidRPr="005B3212">
        <w:lastRenderedPageBreak/>
        <w:t>Ставропольского края грантов в форме субсидий гражданам, ведущим личные подсобные хозяйства, на закладку</w:t>
      </w:r>
      <w:proofErr w:type="gramEnd"/>
      <w:r w:rsidRPr="005B3212">
        <w:t xml:space="preserve"> сада </w:t>
      </w:r>
      <w:proofErr w:type="spellStart"/>
      <w:r w:rsidRPr="005B3212">
        <w:t>суперинтенсивного</w:t>
      </w:r>
      <w:proofErr w:type="spellEnd"/>
      <w:r w:rsidRPr="005B3212">
        <w:t xml:space="preserve"> типа» (далее соответственно – Порядок предоставления грантов, грант), представленных заявителем, заявка которого допущена к участию в конкурсном отборе (далее - участник конкурсного отбора), и документов, содержащие сведения, указанные в абзацах втором и третьем пункта 16 Порядка предоставления грантов, в отношении участника конкурсного отбора;</w:t>
      </w:r>
    </w:p>
    <w:p w:rsidR="005B3212" w:rsidRPr="005B3212" w:rsidRDefault="005B3212" w:rsidP="005B3212">
      <w:pPr>
        <w:widowControl w:val="0"/>
        <w:tabs>
          <w:tab w:val="left" w:pos="720"/>
        </w:tabs>
        <w:autoSpaceDE w:val="0"/>
        <w:ind w:firstLine="709"/>
        <w:jc w:val="both"/>
      </w:pPr>
      <w:r w:rsidRPr="005B3212">
        <w:t>2) оценка заявок участников конкурсного отбора в соответствии с критериями оценки заявок на участие в конкурсном отборе и бальной шкалой критериев оценки заявок, установленным Порядком предоставления грантов;</w:t>
      </w:r>
    </w:p>
    <w:p w:rsidR="005B3212" w:rsidRPr="005B3212" w:rsidRDefault="005B3212" w:rsidP="005B3212">
      <w:pPr>
        <w:widowControl w:val="0"/>
        <w:tabs>
          <w:tab w:val="left" w:pos="720"/>
        </w:tabs>
        <w:autoSpaceDE w:val="0"/>
        <w:ind w:firstLine="709"/>
        <w:jc w:val="both"/>
      </w:pPr>
      <w:r w:rsidRPr="005B3212">
        <w:t>3) определение итоговой оценки заявок каждого участника конкурсного отбора;</w:t>
      </w:r>
    </w:p>
    <w:p w:rsidR="005B3212" w:rsidRPr="005B3212" w:rsidRDefault="005B3212" w:rsidP="005B3212">
      <w:pPr>
        <w:widowControl w:val="0"/>
        <w:tabs>
          <w:tab w:val="left" w:pos="720"/>
        </w:tabs>
        <w:autoSpaceDE w:val="0"/>
        <w:ind w:firstLine="709"/>
        <w:jc w:val="both"/>
      </w:pPr>
      <w:r w:rsidRPr="005B3212">
        <w:t>4) формирование рейтинга заявок участников конкурсного отбора;</w:t>
      </w:r>
    </w:p>
    <w:p w:rsidR="005B3212" w:rsidRPr="005B3212" w:rsidRDefault="005B3212" w:rsidP="005B3212">
      <w:pPr>
        <w:widowControl w:val="0"/>
        <w:tabs>
          <w:tab w:val="left" w:pos="720"/>
        </w:tabs>
        <w:autoSpaceDE w:val="0"/>
        <w:ind w:firstLine="709"/>
        <w:jc w:val="both"/>
      </w:pPr>
      <w:r w:rsidRPr="005B3212">
        <w:t>5) определение победителей конкурсного отбора;</w:t>
      </w:r>
    </w:p>
    <w:p w:rsidR="005B3212" w:rsidRPr="005B3212" w:rsidRDefault="005B3212" w:rsidP="005B3212">
      <w:pPr>
        <w:widowControl w:val="0"/>
        <w:tabs>
          <w:tab w:val="left" w:pos="720"/>
        </w:tabs>
        <w:autoSpaceDE w:val="0"/>
        <w:ind w:firstLine="709"/>
        <w:jc w:val="both"/>
      </w:pPr>
      <w:r w:rsidRPr="005B3212">
        <w:t>6) определение размера гранта победителей конкурсного отбора;</w:t>
      </w:r>
    </w:p>
    <w:p w:rsidR="005B3212" w:rsidRPr="005B3212" w:rsidRDefault="005B3212" w:rsidP="005B3212">
      <w:pPr>
        <w:widowControl w:val="0"/>
        <w:tabs>
          <w:tab w:val="left" w:pos="720"/>
        </w:tabs>
        <w:autoSpaceDE w:val="0"/>
        <w:ind w:firstLine="709"/>
        <w:jc w:val="both"/>
      </w:pPr>
      <w:r w:rsidRPr="005B3212">
        <w:t>7) оформление протокола заседания конкурсной комиссии.</w:t>
      </w:r>
    </w:p>
    <w:p w:rsidR="005B3212" w:rsidRPr="005B3212" w:rsidRDefault="005B3212" w:rsidP="005B3212">
      <w:pPr>
        <w:widowControl w:val="0"/>
        <w:tabs>
          <w:tab w:val="left" w:pos="720"/>
        </w:tabs>
        <w:autoSpaceDE w:val="0"/>
        <w:ind w:firstLine="709"/>
        <w:jc w:val="center"/>
      </w:pPr>
    </w:p>
    <w:p w:rsidR="005B3212" w:rsidRPr="005B3212" w:rsidRDefault="005B3212" w:rsidP="005B3212">
      <w:pPr>
        <w:widowControl w:val="0"/>
        <w:tabs>
          <w:tab w:val="left" w:pos="720"/>
        </w:tabs>
        <w:autoSpaceDE w:val="0"/>
        <w:jc w:val="center"/>
      </w:pPr>
      <w:r w:rsidRPr="005B3212">
        <w:t>Раздел 3. Права конкурсной комиссии</w:t>
      </w:r>
    </w:p>
    <w:p w:rsidR="005B3212" w:rsidRPr="005B3212" w:rsidRDefault="005B3212" w:rsidP="005B3212">
      <w:pPr>
        <w:widowControl w:val="0"/>
        <w:tabs>
          <w:tab w:val="left" w:pos="720"/>
        </w:tabs>
        <w:autoSpaceDE w:val="0"/>
        <w:jc w:val="center"/>
      </w:pPr>
    </w:p>
    <w:p w:rsidR="005B3212" w:rsidRPr="005B3212" w:rsidRDefault="005B3212" w:rsidP="005B3212">
      <w:pPr>
        <w:widowControl w:val="0"/>
        <w:ind w:firstLine="709"/>
        <w:jc w:val="both"/>
      </w:pPr>
      <w:r w:rsidRPr="005B3212">
        <w:rPr>
          <w:iCs/>
        </w:rPr>
        <w:t xml:space="preserve">3.1. </w:t>
      </w:r>
      <w:proofErr w:type="gramStart"/>
      <w:r w:rsidRPr="005B3212">
        <w:rPr>
          <w:iCs/>
        </w:rPr>
        <w:t>Конкурсная комиссия, для осуществления возложенных на нее функций</w:t>
      </w:r>
      <w:bookmarkStart w:id="1" w:name="_GoBack"/>
      <w:bookmarkEnd w:id="1"/>
      <w:r w:rsidRPr="005B3212">
        <w:rPr>
          <w:iCs/>
        </w:rPr>
        <w:t xml:space="preserve"> имеет право запрашивать и получать в установленном порядке необходимую для решения возложенных на нее функций информацию от заявителей, организатора конкурсного отбора, органов государственной власти и органов местного самоуправления муниципальных образований Ставропольского края, приглашать на свои заседания представителей территориальных органов федеральных органов исполнительной власти, органов государственной власти Ставропольского края, органов местного самоуправления муниципальных</w:t>
      </w:r>
      <w:proofErr w:type="gramEnd"/>
      <w:r w:rsidRPr="005B3212">
        <w:rPr>
          <w:iCs/>
        </w:rPr>
        <w:t xml:space="preserve"> образований Ставропольского края, общественных объединений и иных организаций в соответствии с </w:t>
      </w:r>
      <w:r w:rsidRPr="005B3212">
        <w:t>Порядком предоставления грантов.</w:t>
      </w:r>
    </w:p>
    <w:p w:rsidR="005B3212" w:rsidRPr="005B3212" w:rsidRDefault="005B3212" w:rsidP="005B3212">
      <w:pPr>
        <w:widowControl w:val="0"/>
        <w:ind w:firstLine="709"/>
        <w:jc w:val="both"/>
      </w:pPr>
    </w:p>
    <w:p w:rsidR="005B3212" w:rsidRPr="005B3212" w:rsidRDefault="005B3212" w:rsidP="005B3212">
      <w:pPr>
        <w:widowControl w:val="0"/>
        <w:ind w:firstLine="709"/>
        <w:jc w:val="center"/>
        <w:rPr>
          <w:iCs/>
        </w:rPr>
      </w:pPr>
      <w:r w:rsidRPr="005B3212">
        <w:t>Раздел</w:t>
      </w:r>
      <w:r w:rsidRPr="005B3212">
        <w:rPr>
          <w:iCs/>
        </w:rPr>
        <w:t xml:space="preserve"> 4. Порядок работы конкурсной комиссии</w:t>
      </w:r>
    </w:p>
    <w:p w:rsidR="005B3212" w:rsidRPr="005B3212" w:rsidRDefault="005B3212" w:rsidP="005B3212">
      <w:pPr>
        <w:widowControl w:val="0"/>
        <w:ind w:firstLine="709"/>
        <w:jc w:val="center"/>
      </w:pPr>
    </w:p>
    <w:p w:rsidR="005B3212" w:rsidRPr="005B3212" w:rsidRDefault="005B3212" w:rsidP="005B3212">
      <w:pPr>
        <w:widowControl w:val="0"/>
        <w:autoSpaceDE w:val="0"/>
        <w:ind w:firstLine="709"/>
        <w:jc w:val="both"/>
      </w:pPr>
      <w:r w:rsidRPr="005B3212">
        <w:t>4.1.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rsidR="005B3212" w:rsidRPr="005B3212" w:rsidRDefault="005B3212" w:rsidP="005B3212">
      <w:pPr>
        <w:widowControl w:val="0"/>
        <w:autoSpaceDE w:val="0"/>
        <w:ind w:firstLine="709"/>
        <w:jc w:val="both"/>
      </w:pPr>
      <w:r w:rsidRPr="005B3212">
        <w:t>В состав конкурсной комиссии могут включаться представители территориальных органов федеральных органов исполнительной власти, органов исполнительной власти Ставропольского края, органов местного самоуправления муниципальных образований Ставропольского края, организаций и общественных объединений.</w:t>
      </w:r>
    </w:p>
    <w:p w:rsidR="005B3212" w:rsidRPr="005B3212" w:rsidRDefault="005B3212" w:rsidP="005B3212">
      <w:pPr>
        <w:widowControl w:val="0"/>
        <w:autoSpaceDE w:val="0"/>
        <w:ind w:firstLine="709"/>
        <w:jc w:val="both"/>
      </w:pPr>
      <w:r w:rsidRPr="005B3212">
        <w:t>4.2. Заседание конкурсной комиссии считается правомочным при условии присутствия на нем не менее двух третей общего числа ее членов.</w:t>
      </w:r>
    </w:p>
    <w:p w:rsidR="005B3212" w:rsidRPr="005B3212" w:rsidRDefault="005B3212" w:rsidP="005B3212">
      <w:pPr>
        <w:widowControl w:val="0"/>
        <w:autoSpaceDE w:val="0"/>
        <w:ind w:firstLine="709"/>
        <w:jc w:val="both"/>
      </w:pPr>
      <w:r w:rsidRPr="005B3212">
        <w:lastRenderedPageBreak/>
        <w:t>4.3. Председатель конкурсной комиссии руководит деятельностью конкурсной комиссии, формирует проект повестки заседания конкурсной комиссии, а также дает поручения членам конкурсной комиссии.</w:t>
      </w:r>
    </w:p>
    <w:p w:rsidR="005B3212" w:rsidRPr="005B3212" w:rsidRDefault="005B3212" w:rsidP="005B3212">
      <w:pPr>
        <w:widowControl w:val="0"/>
        <w:autoSpaceDE w:val="0"/>
        <w:ind w:firstLine="709"/>
        <w:jc w:val="both"/>
      </w:pPr>
      <w:r w:rsidRPr="005B3212">
        <w:t>4.4. Заместитель председателя конкурсной комиссии выполняет функции председателя конкурсной комиссии в случае его отсутствия, а также по его поручению.</w:t>
      </w:r>
    </w:p>
    <w:p w:rsidR="005B3212" w:rsidRPr="005B3212" w:rsidRDefault="005B3212" w:rsidP="005B3212">
      <w:pPr>
        <w:widowControl w:val="0"/>
        <w:autoSpaceDE w:val="0"/>
        <w:ind w:firstLine="709"/>
        <w:jc w:val="both"/>
      </w:pPr>
      <w:r w:rsidRPr="005B3212">
        <w:t>4.5. Секретарь конкурсной комиссии:</w:t>
      </w:r>
    </w:p>
    <w:p w:rsidR="005B3212" w:rsidRPr="005B3212" w:rsidRDefault="005B3212" w:rsidP="005B3212">
      <w:pPr>
        <w:widowControl w:val="0"/>
        <w:autoSpaceDE w:val="0"/>
        <w:ind w:firstLine="709"/>
        <w:jc w:val="both"/>
      </w:pPr>
      <w:r w:rsidRPr="005B3212">
        <w:t>1) обеспечивает подготовку материалов к заседанию конкурсной комиссии;</w:t>
      </w:r>
    </w:p>
    <w:p w:rsidR="005B3212" w:rsidRPr="005B3212" w:rsidRDefault="005B3212" w:rsidP="005B3212">
      <w:pPr>
        <w:widowControl w:val="0"/>
        <w:autoSpaceDE w:val="0"/>
        <w:ind w:firstLine="709"/>
        <w:jc w:val="both"/>
      </w:pPr>
      <w:r w:rsidRPr="005B3212">
        <w:t>2) оповещает членов конкурсной комиссии о заседании конкурсной комиссии и повестке заседания конкурсной комиссии;</w:t>
      </w:r>
    </w:p>
    <w:p w:rsidR="005B3212" w:rsidRPr="005B3212" w:rsidRDefault="005B3212" w:rsidP="005B3212">
      <w:pPr>
        <w:widowControl w:val="0"/>
        <w:autoSpaceDE w:val="0"/>
        <w:ind w:firstLine="709"/>
        <w:jc w:val="both"/>
      </w:pPr>
      <w:r w:rsidRPr="005B3212">
        <w:t>3) обеспечивает оформление протоколов заседаний конкурсной комиссии.</w:t>
      </w:r>
    </w:p>
    <w:p w:rsidR="005B3212" w:rsidRPr="005B3212" w:rsidRDefault="005B3212" w:rsidP="005B3212">
      <w:pPr>
        <w:widowControl w:val="0"/>
        <w:autoSpaceDE w:val="0"/>
        <w:ind w:firstLine="709"/>
        <w:jc w:val="both"/>
      </w:pPr>
      <w:r w:rsidRPr="005B3212">
        <w:t xml:space="preserve">4.6. Конкурсная комиссия осуществляет оценку документов, предусмотренные пунктом 11 Порядка предоставления грантов, представленных участником конкурсного отбора, и документов, содержащих сведения, указанные в абзацах втором и третьем пункта 16 Порядка, в отношении участника конкурсного отбора, в течение 5 рабочих дней со дня принятия решения о допуске заявки к участию в конкурсном отборе. </w:t>
      </w:r>
    </w:p>
    <w:p w:rsidR="005B3212" w:rsidRPr="005B3212" w:rsidRDefault="005B3212" w:rsidP="005B3212">
      <w:pPr>
        <w:widowControl w:val="0"/>
        <w:autoSpaceDE w:val="0"/>
        <w:ind w:firstLine="709"/>
        <w:jc w:val="both"/>
      </w:pPr>
      <w:r w:rsidRPr="005B3212">
        <w:t>4.7. Конкурсная комиссия оценивает заявки участников конкурсного отбора в соответствии с критериями оценки заявок на участие в конкурсном отборе и балльной шкалой критериев оценки заявок, указанными в пунктах 22 и 23 Порядка предоставления грантов</w:t>
      </w:r>
    </w:p>
    <w:p w:rsidR="005B3212" w:rsidRPr="005B3212" w:rsidRDefault="005B3212" w:rsidP="005B3212">
      <w:pPr>
        <w:pStyle w:val="ConsPlusNormal"/>
        <w:ind w:firstLine="709"/>
        <w:jc w:val="both"/>
        <w:rPr>
          <w:rFonts w:ascii="Times New Roman" w:hAnsi="Times New Roman" w:cs="Times New Roman"/>
          <w:sz w:val="28"/>
          <w:szCs w:val="28"/>
          <w:lang w:eastAsia="ru-RU"/>
        </w:rPr>
      </w:pPr>
      <w:r w:rsidRPr="005B3212">
        <w:rPr>
          <w:rFonts w:ascii="Times New Roman" w:hAnsi="Times New Roman" w:cs="Times New Roman"/>
          <w:sz w:val="28"/>
          <w:szCs w:val="28"/>
        </w:rPr>
        <w:t xml:space="preserve">4.8. </w:t>
      </w:r>
      <w:r w:rsidRPr="005B3212">
        <w:rPr>
          <w:rFonts w:ascii="Times New Roman" w:hAnsi="Times New Roman" w:cs="Times New Roman"/>
          <w:sz w:val="28"/>
          <w:szCs w:val="28"/>
          <w:lang w:eastAsia="ru-RU"/>
        </w:rPr>
        <w:t xml:space="preserve">Итоговая оценка заявки каждого участника конкурсного отбора рассчитывается конкурсной комиссией путем сложения </w:t>
      </w:r>
      <w:proofErr w:type="gramStart"/>
      <w:r w:rsidRPr="005B3212">
        <w:rPr>
          <w:rFonts w:ascii="Times New Roman" w:hAnsi="Times New Roman" w:cs="Times New Roman"/>
          <w:sz w:val="28"/>
          <w:szCs w:val="28"/>
          <w:lang w:eastAsia="ru-RU"/>
        </w:rPr>
        <w:t>произведений итогового балла критерия оценки заявки</w:t>
      </w:r>
      <w:proofErr w:type="gramEnd"/>
      <w:r w:rsidRPr="005B3212">
        <w:rPr>
          <w:rFonts w:ascii="Times New Roman" w:hAnsi="Times New Roman" w:cs="Times New Roman"/>
          <w:sz w:val="28"/>
          <w:szCs w:val="28"/>
          <w:lang w:eastAsia="ru-RU"/>
        </w:rPr>
        <w:t xml:space="preserve"> и соответствующего коэффициента значимости критерия оценки заявки по каждому критерию оценки заявки (далее </w:t>
      </w:r>
      <w:r w:rsidRPr="005B3212">
        <w:rPr>
          <w:rFonts w:ascii="Times New Roman" w:hAnsi="Times New Roman" w:cs="Times New Roman"/>
          <w:spacing w:val="-4"/>
          <w:sz w:val="28"/>
          <w:szCs w:val="28"/>
          <w:lang w:eastAsia="ru-RU"/>
        </w:rPr>
        <w:t>–</w:t>
      </w:r>
      <w:r w:rsidRPr="005B3212">
        <w:rPr>
          <w:rFonts w:ascii="Times New Roman" w:hAnsi="Times New Roman" w:cs="Times New Roman"/>
          <w:sz w:val="28"/>
          <w:szCs w:val="28"/>
          <w:lang w:eastAsia="ru-RU"/>
        </w:rPr>
        <w:t xml:space="preserve"> итоговая оценка).</w:t>
      </w:r>
    </w:p>
    <w:p w:rsidR="005B3212" w:rsidRPr="005B3212" w:rsidRDefault="005B3212" w:rsidP="005B3212">
      <w:pPr>
        <w:widowControl w:val="0"/>
        <w:autoSpaceDE w:val="0"/>
        <w:autoSpaceDN w:val="0"/>
        <w:ind w:firstLine="709"/>
        <w:jc w:val="both"/>
      </w:pPr>
      <w:r w:rsidRPr="005B3212">
        <w:t>Итоговая оценка определяет место участника конкурсного отбора по отношению к другим участникам конкурсного отбора с присвоением ему порядкового номера. Первое место присваивается участнику конкурсного отбора, заявка которого получила наибольшую итоговую оценку, второе и последующие места присваиваются участникам конкурсного отбора в порядке уменьшения полученных ими итоговых оценок.</w:t>
      </w:r>
    </w:p>
    <w:p w:rsidR="005B3212" w:rsidRPr="005B3212" w:rsidRDefault="005B3212" w:rsidP="005B3212">
      <w:pPr>
        <w:widowControl w:val="0"/>
        <w:autoSpaceDE w:val="0"/>
        <w:autoSpaceDN w:val="0"/>
        <w:ind w:firstLine="709"/>
        <w:jc w:val="both"/>
      </w:pPr>
      <w:r w:rsidRPr="005B3212">
        <w:t>При равенстве итоговых оценок у нескольких участников конкурсного отбора приоритет отдается участнику конкурсного отбора с наибольшим сроком ведения личного подсобного хозяйства.</w:t>
      </w:r>
    </w:p>
    <w:p w:rsidR="005B3212" w:rsidRPr="005B3212" w:rsidRDefault="005B3212" w:rsidP="005B3212">
      <w:pPr>
        <w:widowControl w:val="0"/>
        <w:autoSpaceDE w:val="0"/>
        <w:autoSpaceDN w:val="0"/>
        <w:ind w:firstLine="709"/>
        <w:jc w:val="both"/>
      </w:pPr>
      <w:r w:rsidRPr="005B3212">
        <w:t xml:space="preserve">Конкурсная комиссия в течение 3 рабочих дней со дня определения итоговых оценок формирует рейтинг заявок участников конкурсного отбора в порядке убывания итоговых оценок (далее </w:t>
      </w:r>
      <w:r w:rsidRPr="005B3212">
        <w:rPr>
          <w:spacing w:val="-4"/>
        </w:rPr>
        <w:t>–</w:t>
      </w:r>
      <w:r w:rsidRPr="005B3212">
        <w:t xml:space="preserve"> рейтинг заявок).</w:t>
      </w:r>
    </w:p>
    <w:p w:rsidR="005B3212" w:rsidRPr="005B3212" w:rsidRDefault="005B3212" w:rsidP="005B3212">
      <w:pPr>
        <w:widowControl w:val="0"/>
        <w:autoSpaceDE w:val="0"/>
        <w:autoSpaceDN w:val="0"/>
        <w:ind w:firstLine="709"/>
        <w:jc w:val="both"/>
      </w:pPr>
      <w:r w:rsidRPr="005B3212">
        <w:t>По результатам проведения конкурсного отбора и формирования рейтинга заявок конкурсная комиссия определяет победителей конкурсного отбора с учетом объема сре</w:t>
      </w:r>
      <w:proofErr w:type="gramStart"/>
      <w:r w:rsidRPr="005B3212">
        <w:t>дств кр</w:t>
      </w:r>
      <w:proofErr w:type="gramEnd"/>
      <w:r w:rsidRPr="005B3212">
        <w:t xml:space="preserve">аевого бюджета и лимитов бюджетных обязательств, указанных в пункте 3 Порядка предоставления </w:t>
      </w:r>
      <w:r w:rsidRPr="005B3212">
        <w:lastRenderedPageBreak/>
        <w:t>грантов, а также размера гранта, указанного в пункте 2 Порядка предоставления грантов, и оформляет протокол заседания конкурсной комиссии.</w:t>
      </w:r>
    </w:p>
    <w:p w:rsidR="005B3212" w:rsidRPr="005B3212" w:rsidRDefault="005B3212" w:rsidP="005B3212">
      <w:pPr>
        <w:widowControl w:val="0"/>
        <w:autoSpaceDE w:val="0"/>
        <w:ind w:firstLine="709"/>
        <w:jc w:val="both"/>
      </w:pPr>
      <w:r w:rsidRPr="005B3212">
        <w:t>4.9. Решение конкурсной комиссии принимается открытым голосованием простым большинством голосов членов конкурсной комиссии, присутствующих на заседании конкурсной комиссии. Каждый член конкурсной комиссии имеет один голос. В случае равного распределения голосов членов конкурсной комиссии решающим считается голос председателя конкурсной комиссии или замещающего его заместителя председателя конкурсной комиссии.</w:t>
      </w:r>
    </w:p>
    <w:p w:rsidR="005B3212" w:rsidRPr="005B3212" w:rsidRDefault="005B3212" w:rsidP="005B3212">
      <w:pPr>
        <w:widowControl w:val="0"/>
        <w:autoSpaceDE w:val="0"/>
        <w:ind w:firstLine="709"/>
        <w:jc w:val="both"/>
      </w:pPr>
      <w:r w:rsidRPr="005B3212">
        <w:t>Принятие решений членами конкурсной комиссии путем проведения заочного голосования не допускается.</w:t>
      </w:r>
    </w:p>
    <w:p w:rsidR="005B3212" w:rsidRPr="005B3212" w:rsidRDefault="005B3212" w:rsidP="005B3212">
      <w:pPr>
        <w:widowControl w:val="0"/>
        <w:autoSpaceDE w:val="0"/>
        <w:ind w:firstLine="709"/>
        <w:jc w:val="both"/>
      </w:pPr>
      <w:r w:rsidRPr="005B3212">
        <w:t>В случае несогласия с принятым решением конкурсной комиссии член конкурсной комиссии вправе изложить в письменной форме свое особое мнение, которое подлежит обязательному приобщению к протоколу заседания конкурсной комиссии.</w:t>
      </w:r>
    </w:p>
    <w:p w:rsidR="005B3212" w:rsidRPr="005B3212" w:rsidRDefault="005B3212" w:rsidP="005B3212">
      <w:pPr>
        <w:widowControl w:val="0"/>
        <w:autoSpaceDE w:val="0"/>
        <w:ind w:firstLine="709"/>
        <w:jc w:val="both"/>
      </w:pPr>
      <w:r w:rsidRPr="005B3212">
        <w:t>4.10. Протокол заседания конкурсной комиссии подписывается председателем конкурсной комиссии или замещающим его заместителем председателя конкурсной комиссии, секретарем конкурсной комиссии и всеми членами конкурсной комиссии, присутствующими на заседании конкурсной комиссии.</w:t>
      </w:r>
    </w:p>
    <w:p w:rsidR="005B3212" w:rsidRPr="005B3212" w:rsidRDefault="005B3212" w:rsidP="005B3212">
      <w:pPr>
        <w:widowControl w:val="0"/>
        <w:autoSpaceDE w:val="0"/>
        <w:ind w:firstLine="709"/>
        <w:jc w:val="both"/>
      </w:pPr>
      <w:r w:rsidRPr="005B3212">
        <w:t>4.11. Организационно-техническое обеспечение деятельности конкурсной комиссии осуществляет Управление сельского хозяйства администрации Минераловодского муниципального округа Ставропольского края.</w:t>
      </w:r>
    </w:p>
    <w:p w:rsidR="00D87F20" w:rsidRPr="005B3212" w:rsidRDefault="00D87F20" w:rsidP="0035364E">
      <w:pPr>
        <w:outlineLvl w:val="0"/>
      </w:pPr>
    </w:p>
    <w:p w:rsidR="002F2684" w:rsidRPr="005B3212" w:rsidRDefault="002F2684" w:rsidP="00BA58AB">
      <w:pPr>
        <w:pStyle w:val="Standard"/>
        <w:ind w:left="-1134" w:right="1132"/>
        <w:contextualSpacing/>
        <w:rPr>
          <w:rFonts w:ascii="Times New Roman" w:eastAsia="Times New Roman" w:hAnsi="Times New Roman"/>
          <w:bCs/>
          <w:sz w:val="28"/>
          <w:szCs w:val="28"/>
        </w:rPr>
      </w:pPr>
    </w:p>
    <w:sectPr w:rsidR="002F2684" w:rsidRPr="005B3212" w:rsidSect="00BF4914">
      <w:headerReference w:type="default" r:id="rId8"/>
      <w:pgSz w:w="11906" w:h="16838"/>
      <w:pgMar w:top="1134" w:right="851"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4CA" w:rsidRDefault="003764CA" w:rsidP="00B24E37">
      <w:r>
        <w:separator/>
      </w:r>
    </w:p>
  </w:endnote>
  <w:endnote w:type="continuationSeparator" w:id="0">
    <w:p w:rsidR="003764CA" w:rsidRDefault="003764CA" w:rsidP="00B24E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4CA" w:rsidRDefault="003764CA" w:rsidP="00B24E37">
      <w:r>
        <w:separator/>
      </w:r>
    </w:p>
  </w:footnote>
  <w:footnote w:type="continuationSeparator" w:id="0">
    <w:p w:rsidR="003764CA" w:rsidRDefault="003764CA" w:rsidP="00B24E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CAC" w:rsidRDefault="00D27CAC">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B8836DE"/>
    <w:multiLevelType w:val="hybridMultilevel"/>
    <w:tmpl w:val="CB066188"/>
    <w:lvl w:ilvl="0" w:tplc="1E3AE0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3D622C1"/>
    <w:multiLevelType w:val="multilevel"/>
    <w:tmpl w:val="1B64335A"/>
    <w:lvl w:ilvl="0">
      <w:start w:val="1"/>
      <w:numFmt w:val="decimal"/>
      <w:lvlText w:val="%1."/>
      <w:lvlJc w:val="left"/>
      <w:pPr>
        <w:ind w:left="1968" w:hanging="12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
    <w:nsid w:val="48CA2002"/>
    <w:multiLevelType w:val="hybridMultilevel"/>
    <w:tmpl w:val="AEC2D536"/>
    <w:lvl w:ilvl="0" w:tplc="B4640C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949A4"/>
    <w:rsid w:val="00016DBE"/>
    <w:rsid w:val="000335DC"/>
    <w:rsid w:val="00034BCF"/>
    <w:rsid w:val="00045966"/>
    <w:rsid w:val="00053CF7"/>
    <w:rsid w:val="00062847"/>
    <w:rsid w:val="00072D7E"/>
    <w:rsid w:val="00086377"/>
    <w:rsid w:val="000A0A54"/>
    <w:rsid w:val="000B2F76"/>
    <w:rsid w:val="000D1D19"/>
    <w:rsid w:val="000D2EB2"/>
    <w:rsid w:val="000D46E9"/>
    <w:rsid w:val="000E662F"/>
    <w:rsid w:val="000F0CBA"/>
    <w:rsid w:val="00107FC3"/>
    <w:rsid w:val="00141C55"/>
    <w:rsid w:val="00196F07"/>
    <w:rsid w:val="001C3A16"/>
    <w:rsid w:val="001E7C93"/>
    <w:rsid w:val="002065C5"/>
    <w:rsid w:val="00221C2E"/>
    <w:rsid w:val="0022733E"/>
    <w:rsid w:val="00251923"/>
    <w:rsid w:val="00272C08"/>
    <w:rsid w:val="0029260A"/>
    <w:rsid w:val="00293F2F"/>
    <w:rsid w:val="00297E73"/>
    <w:rsid w:val="002E052D"/>
    <w:rsid w:val="002F2684"/>
    <w:rsid w:val="0035364E"/>
    <w:rsid w:val="003715A8"/>
    <w:rsid w:val="003764CA"/>
    <w:rsid w:val="00385E3B"/>
    <w:rsid w:val="003A2864"/>
    <w:rsid w:val="003B4DC5"/>
    <w:rsid w:val="003D191B"/>
    <w:rsid w:val="003E032D"/>
    <w:rsid w:val="00400356"/>
    <w:rsid w:val="00475429"/>
    <w:rsid w:val="00483FAF"/>
    <w:rsid w:val="004B0903"/>
    <w:rsid w:val="004B24F1"/>
    <w:rsid w:val="004C75AF"/>
    <w:rsid w:val="004D0A5D"/>
    <w:rsid w:val="004E7F0B"/>
    <w:rsid w:val="004F7973"/>
    <w:rsid w:val="00507203"/>
    <w:rsid w:val="005156ED"/>
    <w:rsid w:val="0053751E"/>
    <w:rsid w:val="0054377B"/>
    <w:rsid w:val="0059699A"/>
    <w:rsid w:val="005A41A9"/>
    <w:rsid w:val="005B3212"/>
    <w:rsid w:val="005B7E8A"/>
    <w:rsid w:val="00631FF3"/>
    <w:rsid w:val="006558B3"/>
    <w:rsid w:val="00675A27"/>
    <w:rsid w:val="00681DA4"/>
    <w:rsid w:val="00692BBF"/>
    <w:rsid w:val="006D78B4"/>
    <w:rsid w:val="00704FFB"/>
    <w:rsid w:val="00743B9B"/>
    <w:rsid w:val="00750AD3"/>
    <w:rsid w:val="007D29D5"/>
    <w:rsid w:val="00821462"/>
    <w:rsid w:val="008423C4"/>
    <w:rsid w:val="00897BCC"/>
    <w:rsid w:val="009012BA"/>
    <w:rsid w:val="00906510"/>
    <w:rsid w:val="009110EF"/>
    <w:rsid w:val="00914E4D"/>
    <w:rsid w:val="00922804"/>
    <w:rsid w:val="009829EB"/>
    <w:rsid w:val="00982E88"/>
    <w:rsid w:val="009A6DA3"/>
    <w:rsid w:val="009B1256"/>
    <w:rsid w:val="009B74A1"/>
    <w:rsid w:val="009D529A"/>
    <w:rsid w:val="00A00D02"/>
    <w:rsid w:val="00A03A05"/>
    <w:rsid w:val="00A04CF5"/>
    <w:rsid w:val="00A073EC"/>
    <w:rsid w:val="00A1036E"/>
    <w:rsid w:val="00A1080D"/>
    <w:rsid w:val="00A17D88"/>
    <w:rsid w:val="00A201DB"/>
    <w:rsid w:val="00A33C3D"/>
    <w:rsid w:val="00A4513C"/>
    <w:rsid w:val="00A60BD1"/>
    <w:rsid w:val="00A647D4"/>
    <w:rsid w:val="00A775A0"/>
    <w:rsid w:val="00AF1AA2"/>
    <w:rsid w:val="00AF3C52"/>
    <w:rsid w:val="00B05204"/>
    <w:rsid w:val="00B22D9B"/>
    <w:rsid w:val="00B22E79"/>
    <w:rsid w:val="00B24E37"/>
    <w:rsid w:val="00B52AE2"/>
    <w:rsid w:val="00B949A4"/>
    <w:rsid w:val="00BA58AB"/>
    <w:rsid w:val="00BB2E6D"/>
    <w:rsid w:val="00BB58D1"/>
    <w:rsid w:val="00BC5D4B"/>
    <w:rsid w:val="00BF4914"/>
    <w:rsid w:val="00C1723D"/>
    <w:rsid w:val="00C31D58"/>
    <w:rsid w:val="00C76E16"/>
    <w:rsid w:val="00CA1924"/>
    <w:rsid w:val="00CD1376"/>
    <w:rsid w:val="00CF7050"/>
    <w:rsid w:val="00D223E0"/>
    <w:rsid w:val="00D22E72"/>
    <w:rsid w:val="00D27CAC"/>
    <w:rsid w:val="00D32904"/>
    <w:rsid w:val="00D3524C"/>
    <w:rsid w:val="00D4233A"/>
    <w:rsid w:val="00D45528"/>
    <w:rsid w:val="00D461BD"/>
    <w:rsid w:val="00D61311"/>
    <w:rsid w:val="00D87F20"/>
    <w:rsid w:val="00DC7CF5"/>
    <w:rsid w:val="00E02CC3"/>
    <w:rsid w:val="00E234EC"/>
    <w:rsid w:val="00E33D33"/>
    <w:rsid w:val="00E4507F"/>
    <w:rsid w:val="00E61FF2"/>
    <w:rsid w:val="00E727D3"/>
    <w:rsid w:val="00EA2323"/>
    <w:rsid w:val="00EF43CF"/>
    <w:rsid w:val="00F0674A"/>
    <w:rsid w:val="00FB23FB"/>
    <w:rsid w:val="00FB30ED"/>
    <w:rsid w:val="00FC0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9A4"/>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qFormat/>
    <w:rsid w:val="005B3212"/>
    <w:pPr>
      <w:keepNext/>
      <w:numPr>
        <w:ilvl w:val="1"/>
        <w:numId w:val="1"/>
      </w:numPr>
      <w:suppressAutoHyphens/>
      <w:jc w:val="both"/>
      <w:outlineLvl w:val="1"/>
    </w:pPr>
    <w:rPr>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B949A4"/>
    <w:pPr>
      <w:snapToGrid w:val="0"/>
      <w:spacing w:after="0" w:line="240" w:lineRule="auto"/>
    </w:pPr>
    <w:rPr>
      <w:rFonts w:ascii="Courier New" w:eastAsia="Times New Roman" w:hAnsi="Courier New" w:cs="Times New Roman"/>
      <w:sz w:val="20"/>
      <w:szCs w:val="20"/>
      <w:lang w:eastAsia="ru-RU"/>
    </w:rPr>
  </w:style>
  <w:style w:type="paragraph" w:styleId="a3">
    <w:name w:val="List Paragraph"/>
    <w:basedOn w:val="a"/>
    <w:uiPriority w:val="34"/>
    <w:qFormat/>
    <w:rsid w:val="00483FAF"/>
    <w:pPr>
      <w:ind w:left="720"/>
      <w:contextualSpacing/>
    </w:pPr>
  </w:style>
  <w:style w:type="paragraph" w:styleId="a4">
    <w:name w:val="header"/>
    <w:basedOn w:val="a"/>
    <w:link w:val="a5"/>
    <w:uiPriority w:val="99"/>
    <w:unhideWhenUsed/>
    <w:rsid w:val="00B24E37"/>
    <w:pPr>
      <w:tabs>
        <w:tab w:val="center" w:pos="4677"/>
        <w:tab w:val="right" w:pos="9355"/>
      </w:tabs>
    </w:pPr>
  </w:style>
  <w:style w:type="character" w:customStyle="1" w:styleId="a5">
    <w:name w:val="Верхний колонтитул Знак"/>
    <w:basedOn w:val="a0"/>
    <w:link w:val="a4"/>
    <w:uiPriority w:val="99"/>
    <w:rsid w:val="00B24E37"/>
    <w:rPr>
      <w:rFonts w:ascii="Times New Roman" w:eastAsia="Times New Roman" w:hAnsi="Times New Roman" w:cs="Times New Roman"/>
      <w:sz w:val="28"/>
      <w:szCs w:val="28"/>
      <w:lang w:eastAsia="ru-RU"/>
    </w:rPr>
  </w:style>
  <w:style w:type="paragraph" w:styleId="a6">
    <w:name w:val="footer"/>
    <w:basedOn w:val="a"/>
    <w:link w:val="a7"/>
    <w:uiPriority w:val="99"/>
    <w:semiHidden/>
    <w:unhideWhenUsed/>
    <w:rsid w:val="00B24E37"/>
    <w:pPr>
      <w:tabs>
        <w:tab w:val="center" w:pos="4677"/>
        <w:tab w:val="right" w:pos="9355"/>
      </w:tabs>
    </w:pPr>
  </w:style>
  <w:style w:type="character" w:customStyle="1" w:styleId="a7">
    <w:name w:val="Нижний колонтитул Знак"/>
    <w:basedOn w:val="a0"/>
    <w:link w:val="a6"/>
    <w:uiPriority w:val="99"/>
    <w:semiHidden/>
    <w:rsid w:val="00B24E37"/>
    <w:rPr>
      <w:rFonts w:ascii="Times New Roman" w:eastAsia="Times New Roman" w:hAnsi="Times New Roman" w:cs="Times New Roman"/>
      <w:sz w:val="28"/>
      <w:szCs w:val="28"/>
      <w:lang w:eastAsia="ru-RU"/>
    </w:rPr>
  </w:style>
  <w:style w:type="paragraph" w:styleId="HTML">
    <w:name w:val="HTML Preformatted"/>
    <w:basedOn w:val="a"/>
    <w:link w:val="HTML0"/>
    <w:rsid w:val="00B24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24E37"/>
    <w:rPr>
      <w:rFonts w:ascii="Courier New" w:eastAsia="Times New Roman" w:hAnsi="Courier New" w:cs="Courier New"/>
      <w:sz w:val="20"/>
      <w:szCs w:val="20"/>
      <w:lang w:eastAsia="ru-RU"/>
    </w:rPr>
  </w:style>
  <w:style w:type="paragraph" w:customStyle="1" w:styleId="ConsPlusTitle">
    <w:name w:val="ConsPlusTitle"/>
    <w:rsid w:val="005B7E8A"/>
    <w:pPr>
      <w:widowControl w:val="0"/>
      <w:autoSpaceDE w:val="0"/>
      <w:autoSpaceDN w:val="0"/>
      <w:spacing w:after="0" w:line="240" w:lineRule="auto"/>
    </w:pPr>
    <w:rPr>
      <w:rFonts w:ascii="Calibri" w:eastAsia="Times New Roman" w:hAnsi="Calibri" w:cs="Calibri"/>
      <w:b/>
      <w:szCs w:val="20"/>
      <w:lang w:eastAsia="ru-RU"/>
    </w:rPr>
  </w:style>
  <w:style w:type="paragraph" w:styleId="a8">
    <w:name w:val="Balloon Text"/>
    <w:basedOn w:val="a"/>
    <w:link w:val="a9"/>
    <w:uiPriority w:val="99"/>
    <w:semiHidden/>
    <w:unhideWhenUsed/>
    <w:rsid w:val="00272C08"/>
    <w:rPr>
      <w:rFonts w:ascii="Segoe UI" w:hAnsi="Segoe UI" w:cs="Segoe UI"/>
      <w:sz w:val="18"/>
      <w:szCs w:val="18"/>
    </w:rPr>
  </w:style>
  <w:style w:type="character" w:customStyle="1" w:styleId="a9">
    <w:name w:val="Текст выноски Знак"/>
    <w:basedOn w:val="a0"/>
    <w:link w:val="a8"/>
    <w:uiPriority w:val="99"/>
    <w:semiHidden/>
    <w:rsid w:val="00272C08"/>
    <w:rPr>
      <w:rFonts w:ascii="Segoe UI" w:eastAsia="Times New Roman" w:hAnsi="Segoe UI" w:cs="Segoe UI"/>
      <w:sz w:val="18"/>
      <w:szCs w:val="18"/>
      <w:lang w:eastAsia="ru-RU"/>
    </w:rPr>
  </w:style>
  <w:style w:type="paragraph" w:customStyle="1" w:styleId="Standard">
    <w:name w:val="Standard"/>
    <w:rsid w:val="002F2684"/>
    <w:pPr>
      <w:widowControl w:val="0"/>
      <w:suppressAutoHyphens/>
      <w:autoSpaceDN w:val="0"/>
      <w:spacing w:after="0" w:line="240" w:lineRule="auto"/>
    </w:pPr>
    <w:rPr>
      <w:rFonts w:ascii="Arial" w:eastAsia="Lucida Sans Unicode" w:hAnsi="Arial" w:cs="Times New Roman"/>
      <w:kern w:val="3"/>
      <w:sz w:val="20"/>
      <w:szCs w:val="24"/>
      <w:lang w:eastAsia="ru-RU"/>
    </w:rPr>
  </w:style>
  <w:style w:type="character" w:customStyle="1" w:styleId="20">
    <w:name w:val="Заголовок 2 Знак"/>
    <w:basedOn w:val="a0"/>
    <w:link w:val="2"/>
    <w:rsid w:val="005B3212"/>
    <w:rPr>
      <w:rFonts w:ascii="Times New Roman" w:eastAsia="Times New Roman" w:hAnsi="Times New Roman" w:cs="Times New Roman"/>
      <w:sz w:val="28"/>
      <w:szCs w:val="20"/>
      <w:lang w:eastAsia="zh-CN"/>
    </w:rPr>
  </w:style>
  <w:style w:type="paragraph" w:customStyle="1" w:styleId="ConsNormal">
    <w:name w:val="ConsNormal"/>
    <w:rsid w:val="005B321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5B3212"/>
    <w:pPr>
      <w:widowControl w:val="0"/>
      <w:suppressAutoHyphens/>
      <w:autoSpaceDE w:val="0"/>
      <w:spacing w:after="0" w:line="240" w:lineRule="auto"/>
      <w:ind w:firstLine="720"/>
    </w:pPr>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11D6C5-7373-4AD0-A0C9-093A70CBF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2202</Words>
  <Characters>12558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UPRAVLENIE</cp:lastModifiedBy>
  <cp:revision>2</cp:revision>
  <cp:lastPrinted>2024-09-13T08:30:00Z</cp:lastPrinted>
  <dcterms:created xsi:type="dcterms:W3CDTF">2024-09-20T09:07:00Z</dcterms:created>
  <dcterms:modified xsi:type="dcterms:W3CDTF">2024-09-20T09:07:00Z</dcterms:modified>
</cp:coreProperties>
</file>