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E1B4" w14:textId="15DD9889" w:rsidR="00B263B6" w:rsidRPr="004D3BD4" w:rsidRDefault="00C71682" w:rsidP="004D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D4">
        <w:rPr>
          <w:rFonts w:ascii="Times New Roman" w:hAnsi="Times New Roman" w:cs="Times New Roman"/>
          <w:b/>
          <w:sz w:val="28"/>
          <w:szCs w:val="28"/>
        </w:rPr>
        <w:t>Размещение на электронных торговых площадк</w:t>
      </w:r>
      <w:r w:rsidR="00B263B6" w:rsidRPr="004D3BD4">
        <w:rPr>
          <w:rFonts w:ascii="Times New Roman" w:hAnsi="Times New Roman" w:cs="Times New Roman"/>
          <w:b/>
          <w:sz w:val="28"/>
          <w:szCs w:val="28"/>
        </w:rPr>
        <w:t>ах</w:t>
      </w:r>
    </w:p>
    <w:p w14:paraId="42D34885" w14:textId="67A8B93A" w:rsidR="00473950" w:rsidRPr="004D3BD4" w:rsidRDefault="00C71682" w:rsidP="004D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D4">
        <w:rPr>
          <w:rFonts w:ascii="Times New Roman" w:hAnsi="Times New Roman" w:cs="Times New Roman"/>
          <w:b/>
          <w:sz w:val="28"/>
          <w:szCs w:val="28"/>
        </w:rPr>
        <w:t>с государственной поддержкой</w:t>
      </w:r>
    </w:p>
    <w:p w14:paraId="7B242F6F" w14:textId="77777777" w:rsidR="00B263B6" w:rsidRPr="004D3BD4" w:rsidRDefault="00B263B6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F1C2F" w14:textId="77777777" w:rsidR="00B263B6" w:rsidRPr="004D3BD4" w:rsidRDefault="001D2BF9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Электронная торговая площадка (</w:t>
      </w:r>
      <w:proofErr w:type="spellStart"/>
      <w:r w:rsidRPr="004D3BD4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4D3BD4">
        <w:rPr>
          <w:rFonts w:ascii="Times New Roman" w:hAnsi="Times New Roman" w:cs="Times New Roman"/>
          <w:sz w:val="28"/>
          <w:szCs w:val="28"/>
        </w:rPr>
        <w:t>) - это сайт, который обеспечивает взаимодействие заказчиков и поставщиков и позволяющий с минимальными затратами выйти на зарубежный рынок. Среди площадок есть многоотраслевые</w:t>
      </w:r>
      <w:r w:rsidR="00B263B6" w:rsidRPr="004D3BD4">
        <w:rPr>
          <w:rFonts w:ascii="Times New Roman" w:hAnsi="Times New Roman" w:cs="Times New Roman"/>
          <w:sz w:val="28"/>
          <w:szCs w:val="28"/>
        </w:rPr>
        <w:t>.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A2B6F" w14:textId="5BC11CCF" w:rsidR="00B263B6" w:rsidRPr="004D3BD4" w:rsidRDefault="001D2BF9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В рамках оказания услуги Центр поддержки экспорта предлагает пошаговый выход на </w:t>
      </w:r>
      <w:proofErr w:type="spellStart"/>
      <w:r w:rsidRPr="004D3BD4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4D3BD4">
        <w:rPr>
          <w:rFonts w:ascii="Times New Roman" w:hAnsi="Times New Roman" w:cs="Times New Roman"/>
          <w:sz w:val="28"/>
          <w:szCs w:val="28"/>
        </w:rPr>
        <w:t xml:space="preserve"> мира (определяется план выхода). Экспорт в ЕАЭС, страны Европы и Азии с помощью онлайн-инструментов стал проще - достаточно зарегистрироваться на портале «Мой экспорт» и тщательно подойти к оформлению заявки на получение государственной поддержки. Для наших клиентов вопрос </w:t>
      </w:r>
      <w:r w:rsidR="00B263B6" w:rsidRPr="004D3BD4">
        <w:rPr>
          <w:rFonts w:ascii="Times New Roman" w:hAnsi="Times New Roman" w:cs="Times New Roman"/>
          <w:sz w:val="28"/>
          <w:szCs w:val="28"/>
        </w:rPr>
        <w:t>«</w:t>
      </w:r>
      <w:r w:rsidRPr="004D3BD4">
        <w:rPr>
          <w:rFonts w:ascii="Times New Roman" w:hAnsi="Times New Roman" w:cs="Times New Roman"/>
          <w:sz w:val="28"/>
          <w:szCs w:val="28"/>
        </w:rPr>
        <w:t xml:space="preserve">сколько стоит размещение товаров на </w:t>
      </w:r>
      <w:proofErr w:type="spellStart"/>
      <w:r w:rsidRPr="004D3BD4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="00B263B6" w:rsidRPr="004D3BD4">
        <w:rPr>
          <w:rFonts w:ascii="Times New Roman" w:hAnsi="Times New Roman" w:cs="Times New Roman"/>
          <w:sz w:val="28"/>
          <w:szCs w:val="28"/>
        </w:rPr>
        <w:t>»</w:t>
      </w:r>
      <w:r w:rsidRPr="004D3BD4">
        <w:rPr>
          <w:rFonts w:ascii="Times New Roman" w:hAnsi="Times New Roman" w:cs="Times New Roman"/>
          <w:sz w:val="28"/>
          <w:szCs w:val="28"/>
        </w:rPr>
        <w:t xml:space="preserve"> уже давно не стоит.</w:t>
      </w:r>
    </w:p>
    <w:p w14:paraId="01E3FC73" w14:textId="77777777" w:rsidR="00B263B6" w:rsidRPr="004D3BD4" w:rsidRDefault="001D2BF9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С помощью онлайн-сервиса «Подбор </w:t>
      </w:r>
      <w:proofErr w:type="spellStart"/>
      <w:r w:rsidRPr="004D3BD4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4D3BD4">
        <w:rPr>
          <w:rFonts w:ascii="Times New Roman" w:hAnsi="Times New Roman" w:cs="Times New Roman"/>
          <w:sz w:val="28"/>
          <w:szCs w:val="28"/>
        </w:rPr>
        <w:t>» клиент получает актуальный список электронных торговых площадок (ЭТП), которые подходят по специфике для вашей продукции. Аналитики сервиса анализируют их по 30+ параметрам, учитывают ассортимент продукции, предполагаемые целевые страны экспорта и предлагают максимально релевантные площадки из более чем ста рекомендованных.</w:t>
      </w:r>
    </w:p>
    <w:p w14:paraId="17CE7FC6" w14:textId="33CDCB0B" w:rsidR="001D2BF9" w:rsidRPr="004D3BD4" w:rsidRDefault="001D2BF9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К преимуществам, которы</w:t>
      </w:r>
      <w:r w:rsidR="00B263B6" w:rsidRPr="004D3BD4">
        <w:rPr>
          <w:rFonts w:ascii="Times New Roman" w:hAnsi="Times New Roman" w:cs="Times New Roman"/>
          <w:sz w:val="28"/>
          <w:szCs w:val="28"/>
        </w:rPr>
        <w:t>х</w:t>
      </w:r>
      <w:r w:rsidRPr="004D3BD4">
        <w:rPr>
          <w:rFonts w:ascii="Times New Roman" w:hAnsi="Times New Roman" w:cs="Times New Roman"/>
          <w:sz w:val="28"/>
          <w:szCs w:val="28"/>
        </w:rPr>
        <w:t xml:space="preserve"> сегодня предоставляют инструменты онлайн-торговли, относятся:</w:t>
      </w:r>
    </w:p>
    <w:p w14:paraId="6808A013" w14:textId="703B9E62" w:rsidR="001D2BF9" w:rsidRPr="004D3BD4" w:rsidRDefault="001D2BF9" w:rsidP="004D3B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расширение рынков сбыта - ЭТП работают с большим количеством участников, это позволяет каждой площадке формировать обширные базы данных запросов и предложений, которыми могут воспользоваться все деловые партнеры;</w:t>
      </w:r>
    </w:p>
    <w:p w14:paraId="2DF1EE3E" w14:textId="77777777" w:rsidR="001D2BF9" w:rsidRPr="004D3BD4" w:rsidRDefault="001D2BF9" w:rsidP="004D3B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организация тендеров - в межфирменной торговле площадки позволяют своим клиентам производить закупки больших партий товаров с помощью тендеров как одного из эффективных и выгодных видов ведения бизнеса;</w:t>
      </w:r>
    </w:p>
    <w:p w14:paraId="354D853C" w14:textId="77777777" w:rsidR="001D2BF9" w:rsidRPr="004D3BD4" w:rsidRDefault="001D2BF9" w:rsidP="004D3B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определение эффективности работы с целью ее повышения - платформы торговли могут располагать мощными механизмами анализа и статистики, позволяющими оптимизировать работу предприятия; посредством площадки могут проводиться маркетинговые исследования с целью определения эффективности работы, они позволяют анализировать динамики продаж, определять самый рентабельный товар, планировать спрос и предложение;</w:t>
      </w:r>
    </w:p>
    <w:p w14:paraId="79FD17EC" w14:textId="77777777" w:rsidR="001D2BF9" w:rsidRPr="004D3BD4" w:rsidRDefault="001D2BF9" w:rsidP="004D3B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конкурентоспособные цены, которые могут быть ниже, чем на обычных рынках;</w:t>
      </w:r>
    </w:p>
    <w:p w14:paraId="7D8BC3B9" w14:textId="71FB88E9" w:rsidR="001D2BF9" w:rsidRPr="004D3BD4" w:rsidRDefault="001D2BF9" w:rsidP="004D3BD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удобная поисковая система - поиск нужного товара или услуги осуществляется в кратчайшие сроки с учетом индивидуальных требований покупателя.</w:t>
      </w:r>
    </w:p>
    <w:p w14:paraId="5B8229AB" w14:textId="77777777" w:rsidR="003C1BFB" w:rsidRPr="004D3BD4" w:rsidRDefault="003C1BFB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843CF" w14:textId="2A3A8FA0" w:rsidR="001D2BF9" w:rsidRPr="004D3BD4" w:rsidRDefault="001D2BF9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4AD7E" w14:textId="7FA06F5F" w:rsidR="00B263B6" w:rsidRPr="004D3BD4" w:rsidRDefault="00B263B6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450B6" w14:textId="451C3DD8" w:rsidR="001D2BF9" w:rsidRPr="004D3BD4" w:rsidRDefault="001D2BF9" w:rsidP="004D3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D4">
        <w:rPr>
          <w:rFonts w:ascii="Times New Roman" w:hAnsi="Times New Roman" w:cs="Times New Roman"/>
          <w:b/>
          <w:sz w:val="28"/>
          <w:szCs w:val="28"/>
        </w:rPr>
        <w:t>Алгоритм получения услуги</w:t>
      </w:r>
    </w:p>
    <w:p w14:paraId="677D546B" w14:textId="77777777" w:rsidR="00B263B6" w:rsidRPr="004D3BD4" w:rsidRDefault="00B263B6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505BC" w14:textId="2631B32F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1. Зарегистрироваться в Едином личном кабинете ФГАИС «Одно окно» (портала «Мой экспорт») по ссылке: </w:t>
      </w:r>
      <w:hyperlink r:id="rId5" w:history="1">
        <w:r w:rsidRPr="004D3BD4">
          <w:rPr>
            <w:rStyle w:val="a3"/>
            <w:rFonts w:ascii="Times New Roman" w:hAnsi="Times New Roman" w:cs="Times New Roman"/>
            <w:sz w:val="28"/>
            <w:szCs w:val="28"/>
          </w:rPr>
          <w:t>https://myexport.exportcenter.ru/</w:t>
        </w:r>
      </w:hyperlink>
    </w:p>
    <w:p w14:paraId="6847EB98" w14:textId="58B87311" w:rsidR="00C71682" w:rsidRPr="00617E18" w:rsidRDefault="00617E18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C71682" w:rsidRPr="00617E18">
        <w:rPr>
          <w:rFonts w:ascii="Times New Roman" w:hAnsi="Times New Roman" w:cs="Times New Roman"/>
          <w:sz w:val="28"/>
          <w:szCs w:val="28"/>
        </w:rPr>
        <w:t xml:space="preserve">Перейти на страницу сервиса (https://myexport.exportcenter.ru/services/business/Prodvizhenie_na_vneshnie_rynki/Elektronnaya_torgovlya/Podbor_i_razmeshenie/) и нажать на кнопку «получить услугу»; </w:t>
      </w:r>
    </w:p>
    <w:p w14:paraId="2A261A96" w14:textId="77777777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3. Ответить на вопросы анкеты; </w:t>
      </w:r>
    </w:p>
    <w:p w14:paraId="12D6A358" w14:textId="77777777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4. Далее система автоматически подберет подходящую площадку и даст индивидуальные рекомендации по улучшению экспортной готовности; </w:t>
      </w:r>
    </w:p>
    <w:p w14:paraId="4F4518F2" w14:textId="77777777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5. Чтобы подать заявку на размещение с господдержкой после получения результатов, клиенту необходимо выбрать площадку и нажать кнопку «Разместить». В этот момент в Центр поддержки экспорта будут направлены результаты подбора в виде </w:t>
      </w:r>
      <w:proofErr w:type="spellStart"/>
      <w:r w:rsidRPr="004D3BD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D3BD4">
        <w:rPr>
          <w:rFonts w:ascii="Times New Roman" w:hAnsi="Times New Roman" w:cs="Times New Roman"/>
          <w:sz w:val="28"/>
          <w:szCs w:val="28"/>
        </w:rPr>
        <w:t>-документа;</w:t>
      </w:r>
    </w:p>
    <w:p w14:paraId="28DADBAD" w14:textId="77777777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6.  После получения результата по площадке с Вами свяжется сотрудник Центра поддержки экспорта;</w:t>
      </w:r>
    </w:p>
    <w:p w14:paraId="6F2A3491" w14:textId="7C160747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7. В случае если, субсидия на данную ЭТП выделена, заключаете договор </w:t>
      </w:r>
      <w:proofErr w:type="gramStart"/>
      <w:r w:rsidRPr="004D3B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3BD4">
        <w:rPr>
          <w:rFonts w:ascii="Times New Roman" w:hAnsi="Times New Roman" w:cs="Times New Roman"/>
          <w:sz w:val="28"/>
          <w:szCs w:val="28"/>
        </w:rPr>
        <w:t xml:space="preserve"> НО ФППСК (на базе которого работает ЦПЭ) и исполнителем, плюс соглашение о комплексной услуге</w:t>
      </w:r>
      <w:r w:rsidR="00B263B6" w:rsidRPr="004D3BD4">
        <w:rPr>
          <w:rFonts w:ascii="Times New Roman" w:hAnsi="Times New Roman" w:cs="Times New Roman"/>
          <w:sz w:val="28"/>
          <w:szCs w:val="28"/>
        </w:rPr>
        <w:t>;</w:t>
      </w:r>
    </w:p>
    <w:p w14:paraId="7CACA795" w14:textId="312D734C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8. Услуга оказывается на условиях </w:t>
      </w:r>
      <w:proofErr w:type="spellStart"/>
      <w:r w:rsidRPr="004D3B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D3BD4">
        <w:rPr>
          <w:rFonts w:ascii="Times New Roman" w:hAnsi="Times New Roman" w:cs="Times New Roman"/>
          <w:sz w:val="28"/>
          <w:szCs w:val="28"/>
        </w:rPr>
        <w:t xml:space="preserve"> 20 % (оплачивает субъект МСП) на 80 % (</w:t>
      </w:r>
      <w:proofErr w:type="gramStart"/>
      <w:r w:rsidRPr="004D3BD4">
        <w:rPr>
          <w:rFonts w:ascii="Times New Roman" w:hAnsi="Times New Roman" w:cs="Times New Roman"/>
          <w:sz w:val="28"/>
          <w:szCs w:val="28"/>
        </w:rPr>
        <w:t>оплачивает</w:t>
      </w:r>
      <w:proofErr w:type="gramEnd"/>
      <w:r w:rsidRPr="004D3BD4">
        <w:rPr>
          <w:rFonts w:ascii="Times New Roman" w:hAnsi="Times New Roman" w:cs="Times New Roman"/>
          <w:sz w:val="28"/>
          <w:szCs w:val="28"/>
        </w:rPr>
        <w:t xml:space="preserve"> НО ФППСК).</w:t>
      </w:r>
    </w:p>
    <w:p w14:paraId="412F8BC6" w14:textId="37ACF431" w:rsidR="00C71682" w:rsidRPr="004D3BD4" w:rsidRDefault="00C71682" w:rsidP="004D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9.  Вашу компанию размещают на площадке с государственной поддержкой.</w:t>
      </w:r>
    </w:p>
    <w:p w14:paraId="5811F063" w14:textId="77777777" w:rsidR="00C71682" w:rsidRPr="004D3BD4" w:rsidRDefault="00C71682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FEE6A" w14:textId="007CF746" w:rsidR="00C71682" w:rsidRPr="004D3BD4" w:rsidRDefault="00C71682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телефону: 8-8652-23-56-20 </w:t>
      </w:r>
      <w:r w:rsidR="00B263B6" w:rsidRPr="004D3BD4">
        <w:rPr>
          <w:rFonts w:ascii="Times New Roman" w:hAnsi="Times New Roman" w:cs="Times New Roman"/>
          <w:sz w:val="28"/>
          <w:szCs w:val="28"/>
        </w:rPr>
        <w:t>(</w:t>
      </w:r>
      <w:r w:rsidRPr="004D3BD4">
        <w:rPr>
          <w:rFonts w:ascii="Times New Roman" w:hAnsi="Times New Roman" w:cs="Times New Roman"/>
          <w:sz w:val="28"/>
          <w:szCs w:val="28"/>
        </w:rPr>
        <w:t>доб</w:t>
      </w:r>
      <w:r w:rsidR="00B263B6" w:rsidRPr="004D3BD4">
        <w:rPr>
          <w:rFonts w:ascii="Times New Roman" w:hAnsi="Times New Roman" w:cs="Times New Roman"/>
          <w:sz w:val="28"/>
          <w:szCs w:val="28"/>
        </w:rPr>
        <w:t>.</w:t>
      </w:r>
      <w:r w:rsidRPr="004D3BD4">
        <w:rPr>
          <w:rFonts w:ascii="Times New Roman" w:hAnsi="Times New Roman" w:cs="Times New Roman"/>
          <w:sz w:val="28"/>
          <w:szCs w:val="28"/>
        </w:rPr>
        <w:t xml:space="preserve"> 115</w:t>
      </w:r>
      <w:r w:rsidR="00B263B6" w:rsidRPr="004D3BD4">
        <w:rPr>
          <w:rFonts w:ascii="Times New Roman" w:hAnsi="Times New Roman" w:cs="Times New Roman"/>
          <w:sz w:val="28"/>
          <w:szCs w:val="28"/>
        </w:rPr>
        <w:t>)</w:t>
      </w:r>
    </w:p>
    <w:p w14:paraId="06AA3A4B" w14:textId="3D21833A" w:rsidR="00C71682" w:rsidRPr="004D3BD4" w:rsidRDefault="00C71682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Или по</w:t>
      </w:r>
      <w:r w:rsidR="00B263B6" w:rsidRPr="004D3BD4">
        <w:rPr>
          <w:rFonts w:ascii="Times New Roman" w:hAnsi="Times New Roman" w:cs="Times New Roman"/>
          <w:sz w:val="28"/>
          <w:szCs w:val="28"/>
        </w:rPr>
        <w:t xml:space="preserve"> эл.</w:t>
      </w:r>
      <w:r w:rsidRPr="004D3BD4">
        <w:rPr>
          <w:rFonts w:ascii="Times New Roman" w:hAnsi="Times New Roman" w:cs="Times New Roman"/>
          <w:sz w:val="28"/>
          <w:szCs w:val="28"/>
        </w:rPr>
        <w:t xml:space="preserve"> почте</w:t>
      </w:r>
      <w:r w:rsidR="00B263B6" w:rsidRPr="004D3BD4">
        <w:rPr>
          <w:rFonts w:ascii="Times New Roman" w:hAnsi="Times New Roman" w:cs="Times New Roman"/>
          <w:sz w:val="28"/>
          <w:szCs w:val="28"/>
        </w:rPr>
        <w:t>:</w:t>
      </w:r>
      <w:r w:rsidRPr="004D3BD4">
        <w:rPr>
          <w:rFonts w:ascii="Times New Roman" w:hAnsi="Times New Roman" w:cs="Times New Roman"/>
          <w:sz w:val="28"/>
          <w:szCs w:val="28"/>
        </w:rPr>
        <w:t xml:space="preserve"> ved@fppsk26.ru</w:t>
      </w:r>
    </w:p>
    <w:p w14:paraId="67C84F41" w14:textId="77777777" w:rsidR="00C71682" w:rsidRPr="004D3BD4" w:rsidRDefault="00C71682" w:rsidP="004D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682" w:rsidRPr="004D3BD4" w:rsidSect="00622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DDC"/>
    <w:multiLevelType w:val="multilevel"/>
    <w:tmpl w:val="D1F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0606"/>
    <w:multiLevelType w:val="hybridMultilevel"/>
    <w:tmpl w:val="A314B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93"/>
    <w:rsid w:val="001D2BF9"/>
    <w:rsid w:val="00283F24"/>
    <w:rsid w:val="00361A2D"/>
    <w:rsid w:val="003C1BFB"/>
    <w:rsid w:val="00473950"/>
    <w:rsid w:val="004D3BD4"/>
    <w:rsid w:val="00522239"/>
    <w:rsid w:val="00617E18"/>
    <w:rsid w:val="0062294C"/>
    <w:rsid w:val="00917E93"/>
    <w:rsid w:val="00B263B6"/>
    <w:rsid w:val="00C71682"/>
    <w:rsid w:val="00E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8BB6"/>
  <w15:chartTrackingRefBased/>
  <w15:docId w15:val="{DE1ACCDE-F3B3-4261-942D-1AA1672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6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3B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export.exportcen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Верозуб</dc:creator>
  <cp:keywords/>
  <dc:description/>
  <cp:lastModifiedBy>Admin</cp:lastModifiedBy>
  <cp:revision>9</cp:revision>
  <cp:lastPrinted>2024-10-09T07:05:00Z</cp:lastPrinted>
  <dcterms:created xsi:type="dcterms:W3CDTF">2024-10-09T06:12:00Z</dcterms:created>
  <dcterms:modified xsi:type="dcterms:W3CDTF">2024-10-09T07:06:00Z</dcterms:modified>
</cp:coreProperties>
</file>