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Pr="004C6DA7" w:rsidRDefault="004C6DA7" w:rsidP="00CD7001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163A49">
        <w:rPr>
          <w:rFonts w:ascii="Times New Roman" w:hAnsi="Times New Roman"/>
          <w:sz w:val="26"/>
          <w:szCs w:val="26"/>
        </w:rPr>
        <w:t>3</w:t>
      </w:r>
    </w:p>
    <w:p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:rsidR="00130208" w:rsidRDefault="00130208" w:rsidP="00130208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:rsidR="00130208" w:rsidRPr="00130208" w:rsidRDefault="00130208" w:rsidP="00130208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130208">
        <w:rPr>
          <w:rFonts w:ascii="Times New Roman" w:hAnsi="Times New Roman"/>
          <w:sz w:val="26"/>
          <w:szCs w:val="26"/>
        </w:rPr>
        <w:t xml:space="preserve">ПРИЛОЖЕНИЕ  </w:t>
      </w:r>
      <w:r>
        <w:rPr>
          <w:rFonts w:ascii="Times New Roman" w:hAnsi="Times New Roman"/>
          <w:sz w:val="26"/>
          <w:szCs w:val="26"/>
        </w:rPr>
        <w:t>2</w:t>
      </w:r>
    </w:p>
    <w:p w:rsidR="00130208" w:rsidRPr="00130208" w:rsidRDefault="00130208" w:rsidP="0013020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130208">
        <w:rPr>
          <w:rFonts w:ascii="Times New Roman" w:hAnsi="Times New Roman"/>
          <w:sz w:val="26"/>
          <w:szCs w:val="26"/>
        </w:rPr>
        <w:t xml:space="preserve">к  муниципальной программе </w:t>
      </w:r>
    </w:p>
    <w:p w:rsidR="00130208" w:rsidRPr="00130208" w:rsidRDefault="00130208" w:rsidP="0013020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130208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:rsidR="003F6293" w:rsidRDefault="003F6293" w:rsidP="00CD7001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СОДЕРЖАНИЕ УЛИЧНО-ДОРОЖНОЙ СЕТИ»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«Содержание улично-дорожной сети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A93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 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103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3E773F" w:rsidP="003E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69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65142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95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  <w:t xml:space="preserve">Обеспечение устойчивого функционирования улично-дорожной сети Минераловодского городского округа </w:t>
            </w:r>
          </w:p>
        </w:tc>
      </w:tr>
      <w:tr w:rsidR="00650F60" w:rsidRPr="00650F60" w:rsidTr="00650F60">
        <w:trPr>
          <w:trHeight w:val="45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3F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1.прирост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дорог;</w:t>
            </w:r>
          </w:p>
          <w:p w:rsidR="008C285C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обеспечение комплексным содержанием улично-дорожной сети в соответствии  с требованиями к эксплуатационному состоянию </w:t>
            </w:r>
            <w:r w:rsidR="00A66A87">
              <w:rPr>
                <w:rFonts w:ascii="Times New Roman" w:hAnsi="Times New Roman"/>
                <w:sz w:val="28"/>
                <w:szCs w:val="28"/>
              </w:rPr>
              <w:lastRenderedPageBreak/>
              <w:t>к общей протяженности дорог с усовершенствованным покрытием</w:t>
            </w:r>
            <w:r w:rsidR="008C28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0F60" w:rsidRDefault="0093113F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доля протяженности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автомобильных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дорог общего пользования местного значения, </w:t>
            </w:r>
            <w:r w:rsidR="008C285C">
              <w:rPr>
                <w:rFonts w:ascii="Times New Roman" w:hAnsi="Times New Roman"/>
                <w:sz w:val="28"/>
                <w:szCs w:val="28"/>
              </w:rPr>
              <w:t>улучшивших свое техническое состояние по отношению к общей протяженности дорог (улиц) местного значения</w:t>
            </w:r>
            <w:r w:rsidR="005D08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F6" w:rsidRPr="00650F60" w:rsidRDefault="005D08F6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количество участков местных автомобильных дорог к общеобразовательным организациям, приведенных в нормативное состояние.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A9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A93BA7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EE" w:rsidRPr="007D46EE" w:rsidRDefault="007D46E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8B3605">
              <w:rPr>
                <w:rFonts w:ascii="Times New Roman" w:hAnsi="Times New Roman"/>
                <w:color w:val="000000"/>
                <w:sz w:val="28"/>
                <w:szCs w:val="28"/>
              </w:rPr>
              <w:t>1 983 445,34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573721,96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191819,60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8B3605">
              <w:rPr>
                <w:rFonts w:ascii="Times New Roman" w:hAnsi="Times New Roman"/>
                <w:sz w:val="28"/>
                <w:szCs w:val="28"/>
              </w:rPr>
              <w:t>289955,31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30295,01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1 6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 409,87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573721,96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191819,60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</w:t>
            </w:r>
            <w:r w:rsidR="008B36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349 610,78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тыс.руб.</w:t>
            </w:r>
          </w:p>
          <w:p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349</w:t>
            </w:r>
            <w:r w:rsidR="008B3605">
              <w:rPr>
                <w:rFonts w:ascii="Times New Roman" w:hAnsi="Times New Roman"/>
                <w:sz w:val="28"/>
                <w:szCs w:val="28"/>
              </w:rPr>
              <w:t>610,78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30295,01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 краевого бюджета -  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1</w:t>
            </w:r>
            <w:r w:rsidR="008B3605">
              <w:rPr>
                <w:rFonts w:ascii="Times New Roman" w:hAnsi="Times New Roman"/>
                <w:sz w:val="28"/>
                <w:szCs w:val="28"/>
              </w:rPr>
              <w:t> 547 379,53</w:t>
            </w:r>
            <w:r w:rsidR="00FC4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тыс.руб.,  в том числе по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 246508,54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-  457768,79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lastRenderedPageBreak/>
              <w:t>в 2022 году -  485713,25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133099,21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 </w:t>
            </w:r>
            <w:r w:rsidR="008B3605">
              <w:rPr>
                <w:rFonts w:ascii="Times New Roman" w:hAnsi="Times New Roman"/>
                <w:sz w:val="28"/>
                <w:szCs w:val="28"/>
              </w:rPr>
              <w:t>224289,74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2025 году -  0               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 0               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–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43</w:t>
            </w:r>
            <w:r w:rsidR="008B3605">
              <w:rPr>
                <w:rFonts w:ascii="Times New Roman" w:hAnsi="Times New Roman"/>
                <w:sz w:val="28"/>
                <w:szCs w:val="28"/>
              </w:rPr>
              <w:t>6 065,81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88008,71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58720,39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8B3605">
              <w:rPr>
                <w:rFonts w:ascii="Times New Roman" w:hAnsi="Times New Roman"/>
                <w:sz w:val="28"/>
                <w:szCs w:val="28"/>
              </w:rPr>
              <w:t>65665,57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30295,10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  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311 320,08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88008,71  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58720,39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ММО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8B3605">
              <w:rPr>
                <w:rFonts w:ascii="Times New Roman" w:hAnsi="Times New Roman"/>
                <w:color w:val="000000"/>
                <w:sz w:val="28"/>
                <w:szCs w:val="28"/>
              </w:rPr>
              <w:t>5 024,04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8B3605">
              <w:rPr>
                <w:rFonts w:ascii="Times New Roman" w:hAnsi="Times New Roman"/>
                <w:sz w:val="28"/>
                <w:szCs w:val="28"/>
              </w:rPr>
              <w:t>65665,57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30295,10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93113F" w:rsidRDefault="0093113F" w:rsidP="00931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1.достиженике прироста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  до 15,283 ем в 2024 году;</w:t>
            </w:r>
          </w:p>
          <w:p w:rsidR="008C285C" w:rsidRDefault="0093113F" w:rsidP="008C2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C285C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улучшение </w:t>
            </w:r>
            <w:r w:rsidR="008C285C">
              <w:rPr>
                <w:rFonts w:ascii="Times New Roman" w:hAnsi="Times New Roman"/>
                <w:sz w:val="28"/>
                <w:szCs w:val="28"/>
              </w:rPr>
              <w:t>обеспечени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 комплексным содержанием улично-дорожной сети в соответствии  с требованиями к </w:t>
            </w:r>
            <w:r w:rsidR="008C285C">
              <w:rPr>
                <w:rFonts w:ascii="Times New Roman" w:hAnsi="Times New Roman"/>
                <w:sz w:val="28"/>
                <w:szCs w:val="28"/>
              </w:rPr>
              <w:lastRenderedPageBreak/>
              <w:t>эксплуатационному состоянию к общей протяженности дорог с усовершенствованным покрытием – 5</w:t>
            </w:r>
            <w:r w:rsidR="007C49C9">
              <w:rPr>
                <w:rFonts w:ascii="Times New Roman" w:hAnsi="Times New Roman"/>
                <w:sz w:val="28"/>
                <w:szCs w:val="28"/>
              </w:rPr>
              <w:t>3</w:t>
            </w:r>
            <w:r w:rsidR="008C285C">
              <w:rPr>
                <w:rFonts w:ascii="Times New Roman" w:hAnsi="Times New Roman"/>
                <w:sz w:val="28"/>
                <w:szCs w:val="28"/>
              </w:rPr>
              <w:t>%</w:t>
            </w:r>
            <w:r w:rsidR="007C49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 в 2024 году;</w:t>
            </w:r>
          </w:p>
          <w:p w:rsidR="005D08F6" w:rsidRDefault="0093113F" w:rsidP="00343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C285C">
              <w:rPr>
                <w:rFonts w:ascii="Times New Roman" w:hAnsi="Times New Roman"/>
                <w:sz w:val="28"/>
                <w:szCs w:val="28"/>
              </w:rPr>
              <w:t>.снижение доли протяженности автомобильных дорог общего пользования местного значения, улучшивших свое техническое состояние по отношению к общей протяженности дорог (улиц) местного значения – до 0</w:t>
            </w:r>
            <w:r w:rsidR="007C49C9">
              <w:rPr>
                <w:rFonts w:ascii="Times New Roman" w:hAnsi="Times New Roman"/>
                <w:sz w:val="28"/>
                <w:szCs w:val="28"/>
              </w:rPr>
              <w:t>,</w:t>
            </w:r>
            <w:r w:rsidR="008C285C">
              <w:rPr>
                <w:rFonts w:ascii="Times New Roman" w:hAnsi="Times New Roman"/>
                <w:sz w:val="28"/>
                <w:szCs w:val="28"/>
              </w:rPr>
              <w:t>3 % в 2024 году.</w:t>
            </w:r>
            <w:r w:rsidR="005D0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0F60" w:rsidRPr="00650F60" w:rsidRDefault="005D08F6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увеличение количества участков местных автомобильных дорог к общеобразовательным организациям, приведенных в нормативное состояние –до 2 единиц в 2024 году.</w:t>
            </w:r>
          </w:p>
        </w:tc>
      </w:tr>
    </w:tbl>
    <w:p w:rsidR="00440EBF" w:rsidRDefault="00650F60" w:rsidP="00440EB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</w:p>
    <w:p w:rsidR="00163A49" w:rsidRPr="00163A49" w:rsidRDefault="00440EBF" w:rsidP="00163A49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63A49" w:rsidRPr="00163A49">
        <w:rPr>
          <w:rFonts w:ascii="Times New Roman" w:hAnsi="Times New Roman"/>
          <w:b/>
          <w:sz w:val="28"/>
          <w:szCs w:val="28"/>
        </w:rPr>
        <w:t xml:space="preserve">Характеристика  основных мероприятий  подпрограммы. 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В настоящее время  в связи с недостаточным уровнем финансирования ремонтных работ за многолетний период эксплуатации имеет высокий уровень физического износа и не соответствует требованиям к эксплуатационному состоянию автомобильных работ  улиц и дорог Минераловодского </w:t>
      </w:r>
      <w:r w:rsidR="005D08F6">
        <w:rPr>
          <w:rFonts w:ascii="Times New Roman" w:hAnsi="Times New Roman"/>
          <w:sz w:val="28"/>
          <w:szCs w:val="28"/>
        </w:rPr>
        <w:t>муниципального</w:t>
      </w:r>
      <w:r w:rsidRPr="00163A49">
        <w:rPr>
          <w:rFonts w:ascii="Times New Roman" w:hAnsi="Times New Roman"/>
          <w:sz w:val="28"/>
          <w:szCs w:val="28"/>
        </w:rPr>
        <w:t xml:space="preserve">  округа</w:t>
      </w:r>
      <w:r w:rsidR="005D08F6">
        <w:rPr>
          <w:rFonts w:ascii="Times New Roman" w:hAnsi="Times New Roman"/>
          <w:sz w:val="28"/>
          <w:szCs w:val="28"/>
        </w:rPr>
        <w:t xml:space="preserve">  Ставропольского края</w:t>
      </w:r>
      <w:r w:rsidRPr="00163A49">
        <w:rPr>
          <w:rFonts w:ascii="Times New Roman" w:hAnsi="Times New Roman"/>
          <w:sz w:val="28"/>
          <w:szCs w:val="28"/>
        </w:rPr>
        <w:t>, утвержденным  Госстандартом  России (ГОСТ Р 50597-93) «Автомобильные дороги и улицы. Требования к эксплуатационному состоянию, допустимому по условиям обеспечения безопасности дорожного движения» от 11 октября 1993г. №221.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Для повышения уровня долговечности и надежности автомобильных дорог и сооружений необходимо проведение </w:t>
      </w:r>
      <w:r w:rsidR="00D21C94">
        <w:rPr>
          <w:rFonts w:ascii="Times New Roman" w:hAnsi="Times New Roman"/>
          <w:sz w:val="28"/>
          <w:szCs w:val="28"/>
        </w:rPr>
        <w:t xml:space="preserve">основного </w:t>
      </w:r>
      <w:r w:rsidRPr="00163A49">
        <w:rPr>
          <w:rFonts w:ascii="Times New Roman" w:hAnsi="Times New Roman"/>
          <w:sz w:val="28"/>
          <w:szCs w:val="28"/>
        </w:rPr>
        <w:t>мероприяти</w:t>
      </w:r>
      <w:r w:rsidR="00D21C94">
        <w:rPr>
          <w:rFonts w:ascii="Times New Roman" w:hAnsi="Times New Roman"/>
          <w:sz w:val="28"/>
          <w:szCs w:val="28"/>
        </w:rPr>
        <w:t>я – содержание, капитальный ремонт и ремонт</w:t>
      </w:r>
      <w:r w:rsidR="00D21C94" w:rsidRPr="00D21C94">
        <w:rPr>
          <w:rFonts w:ascii="Times New Roman" w:hAnsi="Times New Roman"/>
          <w:sz w:val="28"/>
          <w:szCs w:val="28"/>
        </w:rPr>
        <w:t xml:space="preserve"> </w:t>
      </w:r>
      <w:r w:rsidR="00D21C94">
        <w:rPr>
          <w:rFonts w:ascii="Times New Roman" w:hAnsi="Times New Roman"/>
          <w:sz w:val="28"/>
          <w:szCs w:val="28"/>
        </w:rPr>
        <w:t>улично-дорожной сети путем проведения контрольных событий: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1). асфальтобетонного покрытия дорог Минераловодского </w:t>
      </w:r>
      <w:r w:rsidR="008B3605">
        <w:rPr>
          <w:rFonts w:ascii="Times New Roman" w:hAnsi="Times New Roman"/>
          <w:sz w:val="28"/>
          <w:szCs w:val="28"/>
        </w:rPr>
        <w:t xml:space="preserve">муниципального </w:t>
      </w:r>
      <w:r w:rsidRPr="00163A49">
        <w:rPr>
          <w:rFonts w:ascii="Times New Roman" w:hAnsi="Times New Roman"/>
          <w:sz w:val="28"/>
          <w:szCs w:val="28"/>
        </w:rPr>
        <w:t>округа;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2).  гравийного  покрытия  дорог  Минераловодского </w:t>
      </w:r>
      <w:r w:rsidR="008B3605">
        <w:rPr>
          <w:rFonts w:ascii="Times New Roman" w:hAnsi="Times New Roman"/>
          <w:sz w:val="28"/>
          <w:szCs w:val="28"/>
        </w:rPr>
        <w:t>муниципального</w:t>
      </w:r>
      <w:r w:rsidRPr="00163A49">
        <w:rPr>
          <w:rFonts w:ascii="Times New Roman" w:hAnsi="Times New Roman"/>
          <w:sz w:val="28"/>
          <w:szCs w:val="28"/>
        </w:rPr>
        <w:t xml:space="preserve"> округа;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3).   ремонта автомобильных дорог общего пользования местного значения в границах населенных пунктов;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4).  ремонта тротуаров;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5).  ремонта и очистке  ливневых канализаций;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6).  приобретение и установке искусственных дорожных неровностей;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7). содержанию  улично-дорожной сети в зимний период и нанесение дорожных разметок;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8).капитальный ремонт и ремонт  автомобильных дорог местного значения общего пользования;</w:t>
      </w:r>
    </w:p>
    <w:p w:rsidR="00163A49" w:rsidRPr="00163A49" w:rsidRDefault="00163A49" w:rsidP="00163A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        В результате реализации мероприятий подпрограммы будут достигнуты следующие</w:t>
      </w:r>
      <w:r w:rsidRPr="00163A49">
        <w:rPr>
          <w:rFonts w:ascii="Times New Roman" w:eastAsia="CourierNewPSMT" w:hAnsi="Times New Roman"/>
          <w:sz w:val="28"/>
          <w:szCs w:val="28"/>
        </w:rPr>
        <w:t xml:space="preserve"> </w:t>
      </w:r>
      <w:r w:rsidRPr="00163A49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63A49">
        <w:rPr>
          <w:rFonts w:ascii="Times New Roman" w:hAnsi="Times New Roman"/>
          <w:sz w:val="28"/>
          <w:szCs w:val="28"/>
        </w:rPr>
        <w:t xml:space="preserve">1. достижение прироста протяженности местных автомобильных  дорог, </w:t>
      </w:r>
      <w:r w:rsidRPr="00163A49">
        <w:rPr>
          <w:rFonts w:ascii="Times New Roman" w:hAnsi="Times New Roman"/>
          <w:sz w:val="28"/>
          <w:szCs w:val="28"/>
        </w:rPr>
        <w:lastRenderedPageBreak/>
        <w:t>соответствующих нормативным требованиям, в результате проведения  капитального ремонта и (или) ремонта  автомобильных дорог  до 15,283 ем в 2024 году;</w:t>
      </w:r>
    </w:p>
    <w:p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2. улучшение обеспечения комплексным содержанием улично-дорожной сети в соответствии  с требованиями к эксплуатационному состоянию к общей протяженности дорог с усовершенствованным покрытием – 53%  в 2024 году;</w:t>
      </w:r>
    </w:p>
    <w:p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3.снижение доли протяженности автомобильных дорог общего пользования местного значения, улучшивших свое техническое состояние по отношению к общей протяженности дорог (улиц) местного значения – до 0,3 % в 2024 году.</w:t>
      </w:r>
    </w:p>
    <w:p w:rsidR="00650F60" w:rsidRDefault="005D08F6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4. увеличение количества участков местных автомобильных дорог к общеобразовательным организациям, приведенных в нормативное состояние –до 2 единиц в 2024 году.</w:t>
      </w:r>
      <w:r w:rsidR="00440EBF"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sectPr w:rsidR="00650F60" w:rsidSect="00343534">
      <w:headerReference w:type="default" r:id="rId9"/>
      <w:pgSz w:w="11906" w:h="16838"/>
      <w:pgMar w:top="56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10F" w:rsidRDefault="00D7710F" w:rsidP="004A0673">
      <w:pPr>
        <w:spacing w:after="0" w:line="240" w:lineRule="auto"/>
      </w:pPr>
      <w:r>
        <w:separator/>
      </w:r>
    </w:p>
  </w:endnote>
  <w:endnote w:type="continuationSeparator" w:id="0">
    <w:p w:rsidR="00D7710F" w:rsidRDefault="00D7710F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10F" w:rsidRDefault="00D7710F" w:rsidP="004A0673">
      <w:pPr>
        <w:spacing w:after="0" w:line="240" w:lineRule="auto"/>
      </w:pPr>
      <w:r>
        <w:separator/>
      </w:r>
    </w:p>
  </w:footnote>
  <w:footnote w:type="continuationSeparator" w:id="0">
    <w:p w:rsidR="00D7710F" w:rsidRDefault="00D7710F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3605">
      <w:rPr>
        <w:noProof/>
      </w:rPr>
      <w:t>4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0ECE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0208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A49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0208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534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08F6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605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1CED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C94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10F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4F5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BAB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2D58-B485-47D6-88F0-C234A385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4693</TotalTime>
  <Pages>1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497</cp:revision>
  <cp:lastPrinted>2024-04-11T09:05:00Z</cp:lastPrinted>
  <dcterms:created xsi:type="dcterms:W3CDTF">2018-11-15T11:46:00Z</dcterms:created>
  <dcterms:modified xsi:type="dcterms:W3CDTF">2024-04-11T09:06:00Z</dcterms:modified>
</cp:coreProperties>
</file>