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C2B" w:rsidRPr="00520206" w:rsidRDefault="005E66ED" w:rsidP="00A73C2B">
      <w:pPr>
        <w:ind w:firstLine="4678"/>
        <w:rPr>
          <w:color w:val="000000" w:themeColor="text1"/>
          <w:sz w:val="28"/>
          <w:szCs w:val="28"/>
        </w:rPr>
      </w:pPr>
      <w:r>
        <w:rPr>
          <w:color w:val="000000" w:themeColor="text1"/>
        </w:rPr>
        <w:t xml:space="preserve">                 </w:t>
      </w:r>
      <w:r w:rsidRPr="00520206">
        <w:rPr>
          <w:color w:val="000000" w:themeColor="text1"/>
        </w:rPr>
        <w:t xml:space="preserve">    </w:t>
      </w:r>
      <w:r w:rsidR="00A73C2B" w:rsidRPr="00520206">
        <w:rPr>
          <w:color w:val="000000" w:themeColor="text1"/>
          <w:sz w:val="28"/>
          <w:szCs w:val="28"/>
        </w:rPr>
        <w:t>Приложение 4</w:t>
      </w:r>
    </w:p>
    <w:p w:rsidR="00A73C2B" w:rsidRPr="00520206" w:rsidRDefault="00A73C2B" w:rsidP="00A73C2B">
      <w:pPr>
        <w:overflowPunct w:val="0"/>
        <w:autoSpaceDE w:val="0"/>
        <w:autoSpaceDN w:val="0"/>
        <w:adjustRightInd w:val="0"/>
        <w:ind w:left="5954" w:hanging="1559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            к изменениям, которые вносятся в       муниципальную программу </w:t>
      </w:r>
    </w:p>
    <w:p w:rsidR="00A73C2B" w:rsidRPr="00520206" w:rsidRDefault="00A73C2B" w:rsidP="00A73C2B">
      <w:pPr>
        <w:overflowPunct w:val="0"/>
        <w:autoSpaceDE w:val="0"/>
        <w:autoSpaceDN w:val="0"/>
        <w:adjustRightInd w:val="0"/>
        <w:ind w:left="5954" w:hanging="1134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      Минераловодского городского округа «Развитие культуры»</w:t>
      </w:r>
    </w:p>
    <w:p w:rsidR="00A73C2B" w:rsidRPr="00520206" w:rsidRDefault="00A73C2B" w:rsidP="00A73C2B">
      <w:pPr>
        <w:tabs>
          <w:tab w:val="left" w:pos="5954"/>
        </w:tabs>
        <w:autoSpaceDE w:val="0"/>
        <w:autoSpaceDN w:val="0"/>
        <w:adjustRightInd w:val="0"/>
        <w:jc w:val="both"/>
        <w:outlineLvl w:val="1"/>
        <w:rPr>
          <w:rFonts w:ascii="Arial" w:eastAsia="Calibri" w:hAnsi="Arial" w:cs="Arial"/>
          <w:color w:val="000000" w:themeColor="text1"/>
          <w:sz w:val="28"/>
          <w:szCs w:val="28"/>
        </w:rPr>
      </w:pPr>
      <w:r w:rsidRPr="00520206">
        <w:rPr>
          <w:rFonts w:ascii="Arial" w:eastAsia="Calibri" w:hAnsi="Arial" w:cs="Arial"/>
          <w:color w:val="000000" w:themeColor="text1"/>
          <w:sz w:val="28"/>
          <w:szCs w:val="28"/>
        </w:rPr>
        <w:t xml:space="preserve">                                                      </w:t>
      </w:r>
    </w:p>
    <w:p w:rsidR="00A73C2B" w:rsidRPr="00520206" w:rsidRDefault="00A73C2B" w:rsidP="00A73C2B">
      <w:pPr>
        <w:ind w:left="4680"/>
        <w:jc w:val="both"/>
        <w:rPr>
          <w:color w:val="000000" w:themeColor="text1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ПОДПРОГРАММА </w:t>
      </w: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«РАЗВИТИЕ СИСТЕМЫ БИБЛИОТЕЧНОГО ОБСЛУЖИВАНИЯ» </w:t>
      </w:r>
    </w:p>
    <w:p w:rsidR="00A73C2B" w:rsidRPr="00520206" w:rsidRDefault="00A73C2B" w:rsidP="00A73C2B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 xml:space="preserve">муниципальной программы </w:t>
      </w:r>
    </w:p>
    <w:p w:rsidR="00A73C2B" w:rsidRPr="00520206" w:rsidRDefault="00A73C2B" w:rsidP="00A73C2B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 xml:space="preserve">Минераловодского МУНИЦИПАЛЬНОГО округа </w:t>
      </w:r>
    </w:p>
    <w:p w:rsidR="00A73C2B" w:rsidRPr="00520206" w:rsidRDefault="00A73C2B" w:rsidP="00A73C2B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 xml:space="preserve">СТАВРОПОЛЬСКОГО КРАЯ </w:t>
      </w:r>
    </w:p>
    <w:p w:rsidR="00A73C2B" w:rsidRPr="00520206" w:rsidRDefault="00A73C2B" w:rsidP="00A73C2B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«Развитие культуры»</w:t>
      </w: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                                                    ПАСПОРТ</w:t>
      </w:r>
    </w:p>
    <w:p w:rsidR="00A73C2B" w:rsidRPr="00520206" w:rsidRDefault="00A73C2B" w:rsidP="00A73C2B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ПОДПРОГРАММЫ «</w:t>
      </w:r>
      <w:r w:rsidRPr="00520206">
        <w:rPr>
          <w:caps/>
          <w:color w:val="000000" w:themeColor="text1"/>
          <w:sz w:val="28"/>
          <w:szCs w:val="28"/>
        </w:rPr>
        <w:t xml:space="preserve">Развитие СИСТЕМЫ БИБЛИОТЕЧНОГО ОБСЛУЖИВАНИЯ» МУниципальной программы </w:t>
      </w:r>
    </w:p>
    <w:p w:rsidR="00A73C2B" w:rsidRPr="00520206" w:rsidRDefault="00A73C2B" w:rsidP="00A73C2B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 xml:space="preserve">Минераловодского МУНИЦИПАЛЬНОГО ОКРУГА </w:t>
      </w:r>
    </w:p>
    <w:p w:rsidR="00A73C2B" w:rsidRPr="00520206" w:rsidRDefault="00A73C2B" w:rsidP="00A73C2B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СТАВРОПОЛЬСКОГО КРАЯ «Развитие культуры»</w:t>
      </w:r>
    </w:p>
    <w:p w:rsidR="00A73C2B" w:rsidRPr="00520206" w:rsidRDefault="00A73C2B" w:rsidP="00A73C2B">
      <w:pPr>
        <w:ind w:hanging="360"/>
        <w:jc w:val="center"/>
        <w:rPr>
          <w:caps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A73C2B" w:rsidRPr="00520206" w:rsidTr="00B31D65">
        <w:tc>
          <w:tcPr>
            <w:tcW w:w="2518" w:type="dxa"/>
            <w:shd w:val="clear" w:color="auto" w:fill="auto"/>
          </w:tcPr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229" w:type="dxa"/>
            <w:shd w:val="clear" w:color="auto" w:fill="auto"/>
          </w:tcPr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Подпрограмма «Развитие системы библиотечного обслуживания» (далее –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 xml:space="preserve">Подпрограмма)  </w:t>
            </w:r>
            <w:proofErr w:type="gramEnd"/>
          </w:p>
        </w:tc>
      </w:tr>
      <w:tr w:rsidR="00A73C2B" w:rsidRPr="00520206" w:rsidTr="00B31D65">
        <w:tc>
          <w:tcPr>
            <w:tcW w:w="2518" w:type="dxa"/>
            <w:shd w:val="clear" w:color="auto" w:fill="auto"/>
          </w:tcPr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229" w:type="dxa"/>
            <w:shd w:val="clear" w:color="auto" w:fill="auto"/>
          </w:tcPr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Комитет по культуре администрации Минераловодского муниципального округа Ставропольского края</w:t>
            </w:r>
          </w:p>
        </w:tc>
      </w:tr>
      <w:tr w:rsidR="00A73C2B" w:rsidRPr="00520206" w:rsidTr="00B31D65">
        <w:tc>
          <w:tcPr>
            <w:tcW w:w="2518" w:type="dxa"/>
            <w:shd w:val="clear" w:color="auto" w:fill="auto"/>
          </w:tcPr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Соисполнители </w:t>
            </w:r>
          </w:p>
        </w:tc>
        <w:tc>
          <w:tcPr>
            <w:tcW w:w="7229" w:type="dxa"/>
            <w:shd w:val="clear" w:color="auto" w:fill="auto"/>
          </w:tcPr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нет</w:t>
            </w:r>
          </w:p>
        </w:tc>
      </w:tr>
      <w:tr w:rsidR="00A73C2B" w:rsidRPr="00520206" w:rsidTr="00B31D65">
        <w:tc>
          <w:tcPr>
            <w:tcW w:w="2518" w:type="dxa"/>
            <w:shd w:val="clear" w:color="auto" w:fill="auto"/>
          </w:tcPr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Участники Подпрограммы </w:t>
            </w:r>
          </w:p>
        </w:tc>
        <w:tc>
          <w:tcPr>
            <w:tcW w:w="7229" w:type="dxa"/>
            <w:shd w:val="clear" w:color="auto" w:fill="auto"/>
          </w:tcPr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Муниципальное бюджетное учреждение культуры «Централизованная библиотечная система» Минераловодского муниципального округа Ставропольского края</w:t>
            </w:r>
          </w:p>
        </w:tc>
      </w:tr>
      <w:tr w:rsidR="00A73C2B" w:rsidRPr="00520206" w:rsidTr="00B31D65">
        <w:tc>
          <w:tcPr>
            <w:tcW w:w="2518" w:type="dxa"/>
            <w:shd w:val="clear" w:color="auto" w:fill="auto"/>
          </w:tcPr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7229" w:type="dxa"/>
            <w:shd w:val="clear" w:color="auto" w:fill="auto"/>
          </w:tcPr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Предоставление современного качественного библиотечного обслуживания населения Минераловодского муниципального округа с учетом интересов потребностей граждан, местных традиций;</w:t>
            </w:r>
          </w:p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Создание условий для реализации творческого потенциала жителей Минераловодского муниципального округа</w:t>
            </w:r>
          </w:p>
        </w:tc>
      </w:tr>
      <w:tr w:rsidR="00A73C2B" w:rsidRPr="00520206" w:rsidTr="00B31D65">
        <w:tc>
          <w:tcPr>
            <w:tcW w:w="2518" w:type="dxa"/>
            <w:shd w:val="clear" w:color="auto" w:fill="auto"/>
          </w:tcPr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Показатели решения задач Подпрограммы </w:t>
            </w:r>
          </w:p>
        </w:tc>
        <w:tc>
          <w:tcPr>
            <w:tcW w:w="7229" w:type="dxa"/>
            <w:shd w:val="clear" w:color="auto" w:fill="auto"/>
          </w:tcPr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темп роста количества библиографических записей в электронных каталогах муниципальных библиотек, %;</w:t>
            </w:r>
          </w:p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доля подключенных библиотек муниципальных образований к информационно-телекоммуникационной сети «Интернет» (от общего числа библиотек), %;</w:t>
            </w:r>
          </w:p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количество экземпляров библиотечного фонда муниципальных библиотек, тыс. экз.;</w:t>
            </w:r>
          </w:p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количество посещений муниципальных библиотек, тыс. ед.</w:t>
            </w:r>
          </w:p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lastRenderedPageBreak/>
              <w:t>- количество денежных поощрений, предоставленных лучшим работникам муниципальных учреждений культуры, находящихся в сельской местности, ед.;</w:t>
            </w:r>
          </w:p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количество денежных поощрений, предоставленных лучшим муниципальным учреждениям культуры, находящимся в сельской местности, ед.;</w:t>
            </w:r>
          </w:p>
        </w:tc>
      </w:tr>
      <w:tr w:rsidR="00A73C2B" w:rsidRPr="00520206" w:rsidTr="00B31D65">
        <w:tc>
          <w:tcPr>
            <w:tcW w:w="2518" w:type="dxa"/>
            <w:shd w:val="clear" w:color="auto" w:fill="auto"/>
          </w:tcPr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7229" w:type="dxa"/>
            <w:shd w:val="clear" w:color="auto" w:fill="auto"/>
          </w:tcPr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2020 – 2026 годы</w:t>
            </w:r>
          </w:p>
        </w:tc>
      </w:tr>
      <w:tr w:rsidR="00A73C2B" w:rsidRPr="00520206" w:rsidTr="00B31D65">
        <w:tc>
          <w:tcPr>
            <w:tcW w:w="2518" w:type="dxa"/>
            <w:shd w:val="clear" w:color="auto" w:fill="auto"/>
          </w:tcPr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Объемы и источники </w:t>
            </w:r>
          </w:p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финансового  обеспечения</w:t>
            </w:r>
            <w:proofErr w:type="gramEnd"/>
          </w:p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Подпрограммы             </w:t>
            </w:r>
          </w:p>
        </w:tc>
        <w:tc>
          <w:tcPr>
            <w:tcW w:w="7229" w:type="dxa"/>
            <w:shd w:val="clear" w:color="auto" w:fill="auto"/>
          </w:tcPr>
          <w:p w:rsidR="00A73C2B" w:rsidRPr="00520206" w:rsidRDefault="00A73C2B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Объём финансового обеспечения Подпрограммы составляет 381 403,99 тыс. рублей, в том числе по годам реализации:</w:t>
            </w:r>
          </w:p>
          <w:p w:rsidR="00A73C2B" w:rsidRPr="00520206" w:rsidRDefault="00A73C2B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2020 год – 43 678,79 тыс. рублей;</w:t>
            </w:r>
          </w:p>
          <w:p w:rsidR="00A73C2B" w:rsidRPr="00520206" w:rsidRDefault="00A73C2B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2021 год – 47 356,48 тыс. рублей;</w:t>
            </w:r>
          </w:p>
          <w:p w:rsidR="00A73C2B" w:rsidRPr="00520206" w:rsidRDefault="00A73C2B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2022 год – 54 875,83 тыс. рублей;</w:t>
            </w:r>
          </w:p>
          <w:p w:rsidR="00A73C2B" w:rsidRPr="00520206" w:rsidRDefault="00A73C2B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2023 год – 57 406 43, тыс. рублей;</w:t>
            </w:r>
          </w:p>
          <w:p w:rsidR="00A73C2B" w:rsidRPr="00520206" w:rsidRDefault="00A73C2B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2024 год – 59 591,43 тыс. рублей;</w:t>
            </w:r>
          </w:p>
          <w:p w:rsidR="00A73C2B" w:rsidRPr="00520206" w:rsidRDefault="00A73C2B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2025 год – 59 105,09 тыс. рублей.</w:t>
            </w:r>
          </w:p>
          <w:p w:rsidR="00A73C2B" w:rsidRPr="00520206" w:rsidRDefault="00A73C2B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2026 год – 59 389,94 тыс. рублей.</w:t>
            </w:r>
          </w:p>
          <w:p w:rsidR="00A73C2B" w:rsidRPr="00520206" w:rsidRDefault="00A73C2B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A73C2B" w:rsidRPr="00520206" w:rsidRDefault="00A73C2B" w:rsidP="00B31D65">
            <w:pPr>
              <w:ind w:left="79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бюджет Минераловодского городского округа Ставропольского края – 201 006,23 тыс.  рублей, в том числе по годам:</w:t>
            </w:r>
          </w:p>
          <w:p w:rsidR="00A73C2B" w:rsidRPr="00520206" w:rsidRDefault="00A73C2B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2020 год – 43 315,46 тыс. рублей;</w:t>
            </w:r>
          </w:p>
          <w:p w:rsidR="00A73C2B" w:rsidRPr="00520206" w:rsidRDefault="00A73C2B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2021 год – 46 582,84 тыс. рублей</w:t>
            </w:r>
          </w:p>
          <w:p w:rsidR="00A73C2B" w:rsidRPr="00520206" w:rsidRDefault="00A73C2B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2022 год – 54 213,43 тыс. рублей;</w:t>
            </w:r>
          </w:p>
          <w:p w:rsidR="00A73C2B" w:rsidRPr="00520206" w:rsidRDefault="00A73C2B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2023 год – 56 894,50 тыс. рублей;</w:t>
            </w:r>
          </w:p>
          <w:p w:rsidR="00A73C2B" w:rsidRPr="00520206" w:rsidRDefault="00A73C2B" w:rsidP="00B31D65">
            <w:pPr>
              <w:ind w:left="79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бюджет Минераловодского муниципального округа Ставропольского края – 176 704,90 тыс.  рублей, в том числе по годам:</w:t>
            </w:r>
          </w:p>
          <w:p w:rsidR="00A73C2B" w:rsidRPr="00520206" w:rsidRDefault="00A73C2B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2024 год – 59 130,91 тыс. рублей;</w:t>
            </w:r>
          </w:p>
          <w:p w:rsidR="00A73C2B" w:rsidRPr="00520206" w:rsidRDefault="00A73C2B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2025 год – 58 644,57 тыс. рублей.</w:t>
            </w:r>
          </w:p>
          <w:p w:rsidR="00A73C2B" w:rsidRPr="00520206" w:rsidRDefault="00A73C2B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2026 год – 58 929,42 тыс. рублей.</w:t>
            </w:r>
          </w:p>
          <w:p w:rsidR="00A73C2B" w:rsidRPr="00520206" w:rsidRDefault="00A73C2B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средства федерального бюджета – 3 894,09 тыс. рублей, в том числе по годам:</w:t>
            </w:r>
          </w:p>
          <w:p w:rsidR="00A73C2B" w:rsidRPr="00520206" w:rsidRDefault="00A73C2B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2020 год – 17,45 тыс. рублей;</w:t>
            </w:r>
          </w:p>
          <w:p w:rsidR="00A73C2B" w:rsidRPr="00520206" w:rsidRDefault="00A73C2B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2021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614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,74 тыс. рублей;</w:t>
            </w:r>
          </w:p>
          <w:p w:rsidR="00A73C2B" w:rsidRPr="00520206" w:rsidRDefault="00A73C2B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2022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619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,53 тыс. рублей;</w:t>
            </w:r>
          </w:p>
          <w:p w:rsidR="00A73C2B" w:rsidRPr="00520206" w:rsidRDefault="00A73C2B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2023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753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,58 тыс. рублей;</w:t>
            </w:r>
          </w:p>
          <w:p w:rsidR="00A73C2B" w:rsidRPr="00520206" w:rsidRDefault="00A73C2B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2024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631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,77 тыс. рублей;</w:t>
            </w:r>
          </w:p>
          <w:p w:rsidR="00A73C2B" w:rsidRPr="00520206" w:rsidRDefault="00A73C2B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2025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622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,55 тыс. рублей;</w:t>
            </w:r>
          </w:p>
          <w:p w:rsidR="00A73C2B" w:rsidRPr="00520206" w:rsidRDefault="00A73C2B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2026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634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,47 тыс. рублей;</w:t>
            </w:r>
          </w:p>
          <w:p w:rsidR="00A73C2B" w:rsidRPr="00520206" w:rsidRDefault="00A73C2B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средства краевого бюджета – 789,71 тыс. рублей, в том числе по годам:</w:t>
            </w:r>
          </w:p>
          <w:p w:rsidR="00A73C2B" w:rsidRPr="00520206" w:rsidRDefault="00A73C2B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2020 год –   214,78 тыс. рублей;</w:t>
            </w:r>
          </w:p>
          <w:p w:rsidR="00A73C2B" w:rsidRPr="00520206" w:rsidRDefault="00A73C2B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2021 год –   251,41 тыс. рублей;</w:t>
            </w:r>
          </w:p>
          <w:p w:rsidR="00A73C2B" w:rsidRPr="00520206" w:rsidRDefault="00A73C2B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lastRenderedPageBreak/>
              <w:t xml:space="preserve">2022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186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,57 тыс. рублей;</w:t>
            </w:r>
          </w:p>
          <w:p w:rsidR="00A73C2B" w:rsidRPr="00520206" w:rsidRDefault="00A73C2B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2023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37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,54 тыс. рублей;</w:t>
            </w:r>
          </w:p>
          <w:p w:rsidR="00A73C2B" w:rsidRPr="00520206" w:rsidRDefault="00A73C2B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2024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33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,25 тыс. рублей;</w:t>
            </w:r>
          </w:p>
          <w:p w:rsidR="00A73C2B" w:rsidRPr="00520206" w:rsidRDefault="00A73C2B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2025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32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,77 тыс. рублей;</w:t>
            </w:r>
          </w:p>
          <w:p w:rsidR="00A73C2B" w:rsidRPr="00520206" w:rsidRDefault="00A73C2B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2026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33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,39 тыс. рублей;</w:t>
            </w:r>
          </w:p>
          <w:p w:rsidR="00A73C2B" w:rsidRPr="00520206" w:rsidRDefault="00A73C2B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- средства местного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бюджета  –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373 027,34 тыс.  рублей, в том числе по годам:</w:t>
            </w:r>
          </w:p>
          <w:p w:rsidR="00A73C2B" w:rsidRPr="00520206" w:rsidRDefault="00A73C2B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2020 год – 43 083,23 тыс. рублей;</w:t>
            </w:r>
          </w:p>
          <w:p w:rsidR="00A73C2B" w:rsidRPr="00520206" w:rsidRDefault="00A73C2B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2021 год – 45 716,69 тыс. рублей;</w:t>
            </w:r>
          </w:p>
          <w:p w:rsidR="00A73C2B" w:rsidRPr="00520206" w:rsidRDefault="00A73C2B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2022 год – 53 407,34 тыс. рублей;</w:t>
            </w:r>
          </w:p>
          <w:p w:rsidR="00A73C2B" w:rsidRPr="00520206" w:rsidRDefault="00A73C2B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2023 год – 56 103,38 тыс. рублей;</w:t>
            </w:r>
          </w:p>
          <w:p w:rsidR="00A73C2B" w:rsidRPr="00520206" w:rsidRDefault="00A73C2B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2024 год – 58 465,89 тыс. рублей;</w:t>
            </w:r>
          </w:p>
          <w:p w:rsidR="00A73C2B" w:rsidRPr="00520206" w:rsidRDefault="00A73C2B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2025 год – 57 989,25 тыс. рублей.</w:t>
            </w:r>
          </w:p>
          <w:p w:rsidR="00A73C2B" w:rsidRPr="00520206" w:rsidRDefault="00A73C2B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2026 год – 58 261,56 тыс. рублей</w:t>
            </w:r>
          </w:p>
          <w:p w:rsidR="00A73C2B" w:rsidRPr="00520206" w:rsidRDefault="00A73C2B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Средства  участников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–  3 692,89 тыс. рублей,  в том числе по годам: </w:t>
            </w:r>
          </w:p>
          <w:p w:rsidR="00A73C2B" w:rsidRPr="00520206" w:rsidRDefault="00A73C2B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2020 год – 363,33 тыс. рублей;</w:t>
            </w:r>
          </w:p>
          <w:p w:rsidR="00A73C2B" w:rsidRPr="00520206" w:rsidRDefault="00A73C2B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2021 год – 773,64 тыс. рублей;</w:t>
            </w:r>
          </w:p>
          <w:p w:rsidR="00A73C2B" w:rsidRPr="00520206" w:rsidRDefault="00A73C2B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2022 год – 662,40 тыс. рублей;</w:t>
            </w:r>
          </w:p>
          <w:p w:rsidR="00A73C2B" w:rsidRPr="00520206" w:rsidRDefault="00A73C2B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2023 год – 511,93 тыс. рублей;</w:t>
            </w:r>
          </w:p>
          <w:p w:rsidR="00A73C2B" w:rsidRPr="00520206" w:rsidRDefault="00A73C2B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2024 год – 460,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53  тыс.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A73C2B" w:rsidRPr="00520206" w:rsidRDefault="00A73C2B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2025 год – 460,53 тыс. рублей. </w:t>
            </w:r>
          </w:p>
          <w:p w:rsidR="00A73C2B" w:rsidRPr="00520206" w:rsidRDefault="00A73C2B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2026 год – 460,53 тыс. рублей. </w:t>
            </w:r>
          </w:p>
        </w:tc>
      </w:tr>
      <w:tr w:rsidR="00A73C2B" w:rsidRPr="00520206" w:rsidTr="00B31D65">
        <w:tc>
          <w:tcPr>
            <w:tcW w:w="2518" w:type="dxa"/>
            <w:shd w:val="clear" w:color="auto" w:fill="auto"/>
          </w:tcPr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7229" w:type="dxa"/>
            <w:shd w:val="clear" w:color="auto" w:fill="auto"/>
          </w:tcPr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увеличение темпа роста библиографических записей в электронных каталогах муниципальных библиотек до 131,76 % 2026 году;</w:t>
            </w:r>
          </w:p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увеличение доли подключенных библиотек муниципальных образований к информационно-телекоммуникационной сети «Интернет» (от общего числа библиотек), с 93% в 2020 году до 95% в 2026 году;</w:t>
            </w:r>
          </w:p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- увеличение количества экземпляров библиотечного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фонда  муниципальных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библиотек, с 564 тыс. экз. в 2020 году до 571 тыс. экз. в 2026 году;</w:t>
            </w:r>
          </w:p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увеличение темпа роста количества посещений муниципальных        библиотек, что составит 119,94% в 2026 году, с учетом актуализации сети;</w:t>
            </w:r>
          </w:p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обеспечить в 2023 году выполнение мероприятий по государственной поддержке муниципальных учреждений культуры, находящихся в сельской местности;</w:t>
            </w:r>
          </w:p>
          <w:p w:rsidR="00A73C2B" w:rsidRPr="00520206" w:rsidRDefault="00A73C2B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обеспечить в 2023 году выполнение мероприятий по государственной поддержке лучших работников муниципальных учреждений культуры, находящихся в сельской местности;</w:t>
            </w:r>
          </w:p>
        </w:tc>
      </w:tr>
    </w:tbl>
    <w:p w:rsidR="00A73C2B" w:rsidRPr="00520206" w:rsidRDefault="00A73C2B" w:rsidP="00A73C2B">
      <w:pPr>
        <w:autoSpaceDE w:val="0"/>
        <w:autoSpaceDN w:val="0"/>
        <w:adjustRightInd w:val="0"/>
        <w:outlineLvl w:val="1"/>
        <w:rPr>
          <w:rFonts w:eastAsia="Calibri"/>
          <w:b/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autoSpaceDE w:val="0"/>
        <w:autoSpaceDN w:val="0"/>
        <w:adjustRightInd w:val="0"/>
        <w:jc w:val="center"/>
        <w:outlineLvl w:val="1"/>
        <w:rPr>
          <w:rFonts w:eastAsia="Calibri"/>
          <w:b/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autoSpaceDE w:val="0"/>
        <w:autoSpaceDN w:val="0"/>
        <w:adjustRightInd w:val="0"/>
        <w:jc w:val="center"/>
        <w:outlineLvl w:val="1"/>
        <w:rPr>
          <w:rFonts w:eastAsia="Calibri"/>
          <w:b/>
          <w:color w:val="000000" w:themeColor="text1"/>
          <w:sz w:val="28"/>
          <w:szCs w:val="28"/>
        </w:rPr>
      </w:pPr>
      <w:r w:rsidRPr="00520206">
        <w:rPr>
          <w:rFonts w:eastAsia="Calibri"/>
          <w:b/>
          <w:color w:val="000000" w:themeColor="text1"/>
          <w:sz w:val="28"/>
          <w:szCs w:val="28"/>
        </w:rPr>
        <w:lastRenderedPageBreak/>
        <w:t>Характеристика основных мероприятий Подпрограммы</w:t>
      </w:r>
    </w:p>
    <w:p w:rsidR="00A73C2B" w:rsidRPr="00520206" w:rsidRDefault="00A73C2B" w:rsidP="00A73C2B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520206">
        <w:rPr>
          <w:rFonts w:eastAsia="Calibri"/>
          <w:color w:val="000000" w:themeColor="text1"/>
          <w:sz w:val="28"/>
          <w:szCs w:val="28"/>
        </w:rPr>
        <w:t xml:space="preserve">Подпрограммой предусмотрена </w:t>
      </w:r>
      <w:proofErr w:type="gramStart"/>
      <w:r w:rsidRPr="00520206">
        <w:rPr>
          <w:rFonts w:eastAsia="Calibri"/>
          <w:color w:val="000000" w:themeColor="text1"/>
          <w:sz w:val="28"/>
          <w:szCs w:val="28"/>
        </w:rPr>
        <w:t>реализация  следующих</w:t>
      </w:r>
      <w:proofErr w:type="gramEnd"/>
      <w:r w:rsidRPr="00520206">
        <w:rPr>
          <w:rFonts w:eastAsia="Calibri"/>
          <w:color w:val="000000" w:themeColor="text1"/>
          <w:sz w:val="28"/>
          <w:szCs w:val="28"/>
        </w:rPr>
        <w:t xml:space="preserve"> основных мероприятий: </w:t>
      </w:r>
    </w:p>
    <w:p w:rsidR="00A73C2B" w:rsidRPr="00520206" w:rsidRDefault="00A73C2B" w:rsidP="00A73C2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  <w:u w:val="single"/>
        </w:rPr>
        <w:t>Основное мероприятие 1.</w:t>
      </w:r>
      <w:r w:rsidRPr="00520206">
        <w:rPr>
          <w:color w:val="000000" w:themeColor="text1"/>
          <w:sz w:val="28"/>
          <w:szCs w:val="28"/>
        </w:rPr>
        <w:t xml:space="preserve"> «Осуществление библиотечного, </w:t>
      </w:r>
      <w:proofErr w:type="gramStart"/>
      <w:r w:rsidRPr="00520206">
        <w:rPr>
          <w:color w:val="000000" w:themeColor="text1"/>
          <w:sz w:val="28"/>
          <w:szCs w:val="28"/>
        </w:rPr>
        <w:t>библиографического  и</w:t>
      </w:r>
      <w:proofErr w:type="gramEnd"/>
      <w:r w:rsidRPr="00520206">
        <w:rPr>
          <w:color w:val="000000" w:themeColor="text1"/>
          <w:sz w:val="28"/>
          <w:szCs w:val="28"/>
        </w:rPr>
        <w:t xml:space="preserve"> информационного  обслуживания населения» </w:t>
      </w:r>
    </w:p>
    <w:p w:rsidR="00A73C2B" w:rsidRPr="00520206" w:rsidRDefault="00A73C2B" w:rsidP="00A73C2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в том числе мероприятия:</w:t>
      </w:r>
    </w:p>
    <w:p w:rsidR="00A73C2B" w:rsidRPr="00520206" w:rsidRDefault="00A73C2B" w:rsidP="00A73C2B">
      <w:pPr>
        <w:autoSpaceDE w:val="0"/>
        <w:autoSpaceDN w:val="0"/>
        <w:adjustRightInd w:val="0"/>
        <w:ind w:firstLine="708"/>
        <w:jc w:val="both"/>
        <w:rPr>
          <w:bCs/>
          <w:i/>
          <w:iCs/>
          <w:color w:val="000000" w:themeColor="text1"/>
          <w:sz w:val="28"/>
          <w:szCs w:val="28"/>
        </w:rPr>
      </w:pPr>
      <w:r w:rsidRPr="00520206">
        <w:rPr>
          <w:bCs/>
          <w:i/>
          <w:iCs/>
          <w:color w:val="000000" w:themeColor="text1"/>
          <w:sz w:val="28"/>
          <w:szCs w:val="28"/>
        </w:rPr>
        <w:t>1.1. Расходы на обеспечение деятельности (оказание услуг) муниципальных библиотек;</w:t>
      </w:r>
    </w:p>
    <w:p w:rsidR="00A73C2B" w:rsidRPr="00520206" w:rsidRDefault="00A73C2B" w:rsidP="00A73C2B">
      <w:pPr>
        <w:autoSpaceDE w:val="0"/>
        <w:autoSpaceDN w:val="0"/>
        <w:adjustRightInd w:val="0"/>
        <w:ind w:firstLine="708"/>
        <w:jc w:val="both"/>
        <w:rPr>
          <w:bCs/>
          <w:i/>
          <w:iCs/>
          <w:color w:val="000000" w:themeColor="text1"/>
          <w:sz w:val="28"/>
          <w:szCs w:val="28"/>
        </w:rPr>
      </w:pPr>
      <w:r w:rsidRPr="00520206">
        <w:rPr>
          <w:bCs/>
          <w:i/>
          <w:iCs/>
          <w:color w:val="000000" w:themeColor="text1"/>
          <w:sz w:val="28"/>
          <w:szCs w:val="28"/>
        </w:rPr>
        <w:t>1.2. 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годы";</w:t>
      </w:r>
    </w:p>
    <w:p w:rsidR="00A73C2B" w:rsidRPr="00520206" w:rsidRDefault="00A73C2B" w:rsidP="00A73C2B">
      <w:pPr>
        <w:autoSpaceDE w:val="0"/>
        <w:autoSpaceDN w:val="0"/>
        <w:adjustRightInd w:val="0"/>
        <w:ind w:firstLine="708"/>
        <w:jc w:val="both"/>
        <w:rPr>
          <w:bCs/>
          <w:i/>
          <w:iCs/>
          <w:color w:val="000000" w:themeColor="text1"/>
          <w:sz w:val="28"/>
          <w:szCs w:val="28"/>
        </w:rPr>
      </w:pPr>
      <w:r w:rsidRPr="00520206">
        <w:rPr>
          <w:bCs/>
          <w:i/>
          <w:iCs/>
          <w:color w:val="000000" w:themeColor="text1"/>
          <w:sz w:val="28"/>
          <w:szCs w:val="28"/>
        </w:rPr>
        <w:t>1.3. Расходы на проведение информационных и культурно-просветительских мероприятий;</w:t>
      </w:r>
    </w:p>
    <w:p w:rsidR="00A73C2B" w:rsidRPr="00520206" w:rsidRDefault="00A73C2B" w:rsidP="00A73C2B">
      <w:pPr>
        <w:autoSpaceDE w:val="0"/>
        <w:autoSpaceDN w:val="0"/>
        <w:adjustRightInd w:val="0"/>
        <w:ind w:firstLine="708"/>
        <w:jc w:val="both"/>
        <w:rPr>
          <w:bCs/>
          <w:i/>
          <w:iCs/>
          <w:color w:val="000000" w:themeColor="text1"/>
          <w:sz w:val="28"/>
          <w:szCs w:val="28"/>
        </w:rPr>
      </w:pPr>
      <w:r w:rsidRPr="00520206">
        <w:rPr>
          <w:bCs/>
          <w:i/>
          <w:iCs/>
          <w:color w:val="000000" w:themeColor="text1"/>
          <w:sz w:val="28"/>
          <w:szCs w:val="28"/>
        </w:rPr>
        <w:t>1.4.  Расходы на комплектование книжных фондов муниципальных библиотек;</w:t>
      </w:r>
    </w:p>
    <w:p w:rsidR="00A73C2B" w:rsidRPr="00520206" w:rsidRDefault="00A73C2B" w:rsidP="00A73C2B">
      <w:pPr>
        <w:autoSpaceDE w:val="0"/>
        <w:autoSpaceDN w:val="0"/>
        <w:adjustRightInd w:val="0"/>
        <w:ind w:firstLine="708"/>
        <w:jc w:val="both"/>
        <w:rPr>
          <w:bCs/>
          <w:i/>
          <w:iCs/>
          <w:color w:val="000000" w:themeColor="text1"/>
          <w:sz w:val="28"/>
          <w:szCs w:val="28"/>
        </w:rPr>
      </w:pPr>
      <w:r w:rsidRPr="00520206">
        <w:rPr>
          <w:bCs/>
          <w:i/>
          <w:iCs/>
          <w:color w:val="000000" w:themeColor="text1"/>
          <w:sz w:val="28"/>
          <w:szCs w:val="28"/>
        </w:rPr>
        <w:t>1.5. Государственная поддержка отрасли культуры (подключение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оцифровки);</w:t>
      </w:r>
    </w:p>
    <w:p w:rsidR="00A73C2B" w:rsidRPr="00520206" w:rsidRDefault="00A73C2B" w:rsidP="00A73C2B">
      <w:pPr>
        <w:autoSpaceDE w:val="0"/>
        <w:autoSpaceDN w:val="0"/>
        <w:adjustRightInd w:val="0"/>
        <w:ind w:firstLine="708"/>
        <w:jc w:val="both"/>
        <w:rPr>
          <w:bCs/>
          <w:i/>
          <w:iCs/>
          <w:color w:val="000000" w:themeColor="text1"/>
          <w:sz w:val="28"/>
          <w:szCs w:val="28"/>
        </w:rPr>
      </w:pPr>
      <w:r w:rsidRPr="00520206">
        <w:rPr>
          <w:bCs/>
          <w:i/>
          <w:iCs/>
          <w:color w:val="000000" w:themeColor="text1"/>
          <w:sz w:val="28"/>
          <w:szCs w:val="28"/>
        </w:rPr>
        <w:t>1.6. Государственная поддержка отрасли культуры (комплектование книжных фондов библиотек муниципальных образований);</w:t>
      </w:r>
    </w:p>
    <w:p w:rsidR="00A73C2B" w:rsidRPr="00520206" w:rsidRDefault="00A73C2B" w:rsidP="00A73C2B">
      <w:pPr>
        <w:autoSpaceDE w:val="0"/>
        <w:autoSpaceDN w:val="0"/>
        <w:adjustRightInd w:val="0"/>
        <w:ind w:firstLine="708"/>
        <w:jc w:val="both"/>
        <w:rPr>
          <w:bCs/>
          <w:i/>
          <w:iCs/>
          <w:color w:val="000000" w:themeColor="text1"/>
          <w:sz w:val="28"/>
          <w:szCs w:val="28"/>
        </w:rPr>
      </w:pPr>
      <w:r w:rsidRPr="00520206">
        <w:rPr>
          <w:bCs/>
          <w:i/>
          <w:iCs/>
          <w:color w:val="000000" w:themeColor="text1"/>
          <w:sz w:val="28"/>
          <w:szCs w:val="28"/>
        </w:rPr>
        <w:t xml:space="preserve">1.7. Государственная поддержка отрасли культуры (модернизация </w:t>
      </w:r>
      <w:proofErr w:type="gramStart"/>
      <w:r w:rsidRPr="00520206">
        <w:rPr>
          <w:bCs/>
          <w:i/>
          <w:iCs/>
          <w:color w:val="000000" w:themeColor="text1"/>
          <w:sz w:val="28"/>
          <w:szCs w:val="28"/>
        </w:rPr>
        <w:t>библиотек  в</w:t>
      </w:r>
      <w:proofErr w:type="gramEnd"/>
      <w:r w:rsidRPr="00520206">
        <w:rPr>
          <w:bCs/>
          <w:i/>
          <w:iCs/>
          <w:color w:val="000000" w:themeColor="text1"/>
          <w:sz w:val="28"/>
          <w:szCs w:val="28"/>
        </w:rPr>
        <w:t xml:space="preserve"> части комплектования книжных фондов библиотек муниципальных образований и государственных общедоступных библиотек).</w:t>
      </w:r>
    </w:p>
    <w:p w:rsidR="00A73C2B" w:rsidRPr="00520206" w:rsidRDefault="00A73C2B" w:rsidP="00A73C2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В рамках реализации данного основного мероприятия Подпрограммы предусмотрено оказание муниципальных услуг (выполнение работ) по библиотечному обслуживанию населения; комплектованию, обработке, учету и хранению универсального собрания документов библиотечного фонда;</w:t>
      </w:r>
    </w:p>
    <w:p w:rsidR="00A73C2B" w:rsidRPr="00520206" w:rsidRDefault="00A73C2B" w:rsidP="00A73C2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 исследование, сбор, формирование, хранение краеведческих документов и редких изданий; создание справочно-поискового аппарата на традиционных и электронных носителях; проведение научно-практических конференций, лекций и других мероприятий;</w:t>
      </w:r>
    </w:p>
    <w:p w:rsidR="00A73C2B" w:rsidRPr="00520206" w:rsidRDefault="00A73C2B" w:rsidP="00A73C2B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мероприятия Подпрограммы станут:</w:t>
      </w:r>
    </w:p>
    <w:p w:rsidR="00A73C2B" w:rsidRPr="00520206" w:rsidRDefault="00A73C2B" w:rsidP="00A73C2B">
      <w:pPr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увеличение темпа роста количества библиографических записей в электронных каталогах муниципальных библиотек до 131,76 % в 2026 году; </w:t>
      </w:r>
    </w:p>
    <w:p w:rsidR="00A73C2B" w:rsidRPr="00520206" w:rsidRDefault="00A73C2B" w:rsidP="00A73C2B">
      <w:pPr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ab/>
        <w:t>увеличение доли подключенных библиотек муниципальных образований к информационно-телекоммуникационной сети «Интернет» (от общего числа библиотек), с 94% в 2021 году до 95% в 2026 году;</w:t>
      </w:r>
    </w:p>
    <w:p w:rsidR="00A73C2B" w:rsidRPr="00520206" w:rsidRDefault="00A73C2B" w:rsidP="00A73C2B">
      <w:pPr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ab/>
        <w:t xml:space="preserve">увеличение количества экземпляров библиотечного </w:t>
      </w:r>
      <w:proofErr w:type="gramStart"/>
      <w:r w:rsidRPr="00520206">
        <w:rPr>
          <w:color w:val="000000" w:themeColor="text1"/>
          <w:sz w:val="28"/>
          <w:szCs w:val="28"/>
        </w:rPr>
        <w:t>фонда  муниципальных</w:t>
      </w:r>
      <w:proofErr w:type="gramEnd"/>
      <w:r w:rsidRPr="00520206">
        <w:rPr>
          <w:color w:val="000000" w:themeColor="text1"/>
          <w:sz w:val="28"/>
          <w:szCs w:val="28"/>
        </w:rPr>
        <w:t xml:space="preserve"> библиотек, с 567 тыс. экз. в 2021 году до 571 тыс. экз. в 2026 году;</w:t>
      </w:r>
    </w:p>
    <w:p w:rsidR="00A73C2B" w:rsidRPr="00520206" w:rsidRDefault="00A73C2B" w:rsidP="00A73C2B">
      <w:pPr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увеличение темпа роста количества посещений муниципальных библиотек до 119,94% в 2026 году, с учетом актуализации сети.</w:t>
      </w:r>
    </w:p>
    <w:p w:rsidR="00A73C2B" w:rsidRPr="00520206" w:rsidRDefault="00A73C2B" w:rsidP="00A73C2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lastRenderedPageBreak/>
        <w:tab/>
        <w:t xml:space="preserve">  </w:t>
      </w:r>
      <w:r w:rsidRPr="00520206">
        <w:rPr>
          <w:color w:val="000000" w:themeColor="text1"/>
          <w:sz w:val="28"/>
          <w:szCs w:val="28"/>
          <w:u w:val="single"/>
        </w:rPr>
        <w:t>Основное мероприятие 2.</w:t>
      </w:r>
      <w:r w:rsidRPr="00520206">
        <w:rPr>
          <w:color w:val="000000" w:themeColor="text1"/>
          <w:sz w:val="28"/>
          <w:szCs w:val="28"/>
        </w:rPr>
        <w:t xml:space="preserve"> «Модернизация имущественных комплексов </w:t>
      </w:r>
      <w:proofErr w:type="gramStart"/>
      <w:r w:rsidRPr="00520206">
        <w:rPr>
          <w:color w:val="000000" w:themeColor="text1"/>
          <w:sz w:val="28"/>
          <w:szCs w:val="28"/>
        </w:rPr>
        <w:t>муниципальных  библиотек</w:t>
      </w:r>
      <w:proofErr w:type="gramEnd"/>
      <w:r w:rsidRPr="00520206">
        <w:rPr>
          <w:color w:val="000000" w:themeColor="text1"/>
          <w:sz w:val="28"/>
          <w:szCs w:val="28"/>
        </w:rPr>
        <w:t>».</w:t>
      </w:r>
    </w:p>
    <w:p w:rsidR="00A73C2B" w:rsidRPr="00520206" w:rsidRDefault="00A73C2B" w:rsidP="00A73C2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520206">
        <w:rPr>
          <w:rFonts w:eastAsia="Calibri"/>
          <w:color w:val="000000" w:themeColor="text1"/>
          <w:sz w:val="28"/>
          <w:szCs w:val="28"/>
        </w:rPr>
        <w:t xml:space="preserve">В рамках реализации данного основного мероприятия Подпрограммы </w:t>
      </w:r>
      <w:proofErr w:type="gramStart"/>
      <w:r w:rsidRPr="00520206">
        <w:rPr>
          <w:rFonts w:eastAsia="Calibri"/>
          <w:color w:val="000000" w:themeColor="text1"/>
          <w:sz w:val="28"/>
          <w:szCs w:val="28"/>
        </w:rPr>
        <w:t>предполагается  внедрение</w:t>
      </w:r>
      <w:proofErr w:type="gramEnd"/>
      <w:r w:rsidRPr="00520206">
        <w:rPr>
          <w:rFonts w:eastAsia="Calibri"/>
          <w:color w:val="000000" w:themeColor="text1"/>
          <w:sz w:val="28"/>
          <w:szCs w:val="28"/>
        </w:rPr>
        <w:t xml:space="preserve"> компьютерных технологий, современного технического звукового, светового, проекционного оборудования, которое обеспечит переход на качественно новый уровень библиотечного обслуживания.</w:t>
      </w:r>
    </w:p>
    <w:p w:rsidR="00A73C2B" w:rsidRPr="00520206" w:rsidRDefault="00A73C2B" w:rsidP="00A73C2B">
      <w:pPr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Непосредственным результатом реализации данных основных мероприятий Подпрограммы станут: </w:t>
      </w:r>
    </w:p>
    <w:p w:rsidR="00A73C2B" w:rsidRPr="00520206" w:rsidRDefault="00A73C2B" w:rsidP="00A73C2B">
      <w:pPr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сохранение и увеличение количества выданных документов из фондов муниципальных </w:t>
      </w:r>
      <w:proofErr w:type="gramStart"/>
      <w:r w:rsidRPr="00520206">
        <w:rPr>
          <w:color w:val="000000" w:themeColor="text1"/>
          <w:sz w:val="28"/>
          <w:szCs w:val="28"/>
        </w:rPr>
        <w:t>библиотек  810</w:t>
      </w:r>
      <w:proofErr w:type="gramEnd"/>
      <w:r w:rsidRPr="00520206">
        <w:rPr>
          <w:color w:val="000000" w:themeColor="text1"/>
          <w:sz w:val="28"/>
          <w:szCs w:val="28"/>
        </w:rPr>
        <w:t>,32 тыс. единиц в 2020 году до 840 тыс. единиц в 2026 году, с учетом актуализации сети.</w:t>
      </w:r>
    </w:p>
    <w:p w:rsidR="00A73C2B" w:rsidRPr="00520206" w:rsidRDefault="00A73C2B" w:rsidP="00A73C2B">
      <w:pPr>
        <w:ind w:firstLine="708"/>
        <w:jc w:val="both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firstLine="708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</w:t>
      </w:r>
      <w:r w:rsidRPr="00520206">
        <w:rPr>
          <w:color w:val="000000" w:themeColor="text1"/>
          <w:sz w:val="28"/>
          <w:szCs w:val="28"/>
          <w:u w:val="single"/>
        </w:rPr>
        <w:t>Основное мероприятие 3.  «</w:t>
      </w:r>
      <w:r w:rsidRPr="00520206">
        <w:rPr>
          <w:color w:val="000000" w:themeColor="text1"/>
          <w:sz w:val="28"/>
          <w:szCs w:val="28"/>
        </w:rPr>
        <w:t xml:space="preserve">Реализация регионального проекта «Творческие люди». </w:t>
      </w:r>
    </w:p>
    <w:p w:rsidR="00A73C2B" w:rsidRPr="00520206" w:rsidRDefault="00A73C2B" w:rsidP="00A73C2B">
      <w:pPr>
        <w:ind w:firstLine="708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В том числе мероприятия:</w:t>
      </w:r>
    </w:p>
    <w:p w:rsidR="00A73C2B" w:rsidRPr="00520206" w:rsidRDefault="00A73C2B" w:rsidP="00A73C2B">
      <w:pPr>
        <w:ind w:firstLine="708"/>
        <w:jc w:val="both"/>
        <w:rPr>
          <w:i/>
          <w:color w:val="000000" w:themeColor="text1"/>
          <w:sz w:val="28"/>
          <w:szCs w:val="28"/>
        </w:rPr>
      </w:pPr>
      <w:r w:rsidRPr="00520206">
        <w:rPr>
          <w:i/>
          <w:color w:val="000000" w:themeColor="text1"/>
          <w:sz w:val="28"/>
          <w:szCs w:val="28"/>
        </w:rPr>
        <w:t>3.1. Государственная поддержка отрасли культуры (государственная поддержка муниципальных учреждений культуры, находящихся в сельской местности;</w:t>
      </w:r>
    </w:p>
    <w:p w:rsidR="00A73C2B" w:rsidRPr="00520206" w:rsidRDefault="00A73C2B" w:rsidP="00A73C2B">
      <w:pPr>
        <w:ind w:firstLine="708"/>
        <w:jc w:val="both"/>
        <w:rPr>
          <w:i/>
          <w:color w:val="000000" w:themeColor="text1"/>
          <w:sz w:val="28"/>
          <w:szCs w:val="28"/>
        </w:rPr>
      </w:pPr>
      <w:r w:rsidRPr="00520206">
        <w:rPr>
          <w:i/>
          <w:color w:val="000000" w:themeColor="text1"/>
          <w:sz w:val="28"/>
          <w:szCs w:val="28"/>
        </w:rPr>
        <w:t>3.2. 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местности).</w:t>
      </w:r>
    </w:p>
    <w:p w:rsidR="00A73C2B" w:rsidRPr="00520206" w:rsidRDefault="00A73C2B" w:rsidP="00A73C2B">
      <w:pPr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Данное основное мероприятие Подпрограммы реализуется в соответствии с Указом Президента РФ от 28 июля 2012 г. N 1062 "О мерах государственной поддержки муниципальных учреждений культуры, находящихся на территориях сельских поселений, и их работников", национальным проектом "Культура", Положением о порядке проведения конкурса по отбору муниципальных образований края для предоставления субсидии на реализацию мероприятий подпрограммы "Государственная поддержка отрасли культуры" государственной программы Ставропольского края "Сохранение и развитие культуры": государственная поддержка лучших работников муниципальных учреждений культуры, находящихся в сельской местности Ставропольского края, и государственная поддержка муниципальных учреждений культуры, находящихся в сельской местности Ставропольского края, утвержденным приказом министерства культуры Ставропольского края от 26 февраля 2019 г. N 64.</w:t>
      </w:r>
    </w:p>
    <w:p w:rsidR="00A73C2B" w:rsidRPr="00520206" w:rsidRDefault="00A73C2B" w:rsidP="00A73C2B">
      <w:pPr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В рамках реализации данного основного мероприятия Подпрограммы предполагается выплата денежных поощрений, предоставленных лучшим работникам муниципальных учреждений культуры, находящихся в сельской местности, а также лучшим муниципальным учреждениям культуры, находящимся в сельской местности:</w:t>
      </w:r>
    </w:p>
    <w:p w:rsidR="00A73C2B" w:rsidRPr="00520206" w:rsidRDefault="00A73C2B" w:rsidP="00A73C2B">
      <w:pPr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- лучшим муниципальным учреждениям культуры, находящимся в сельской местности, за создание творческих проектов, направленных на сохранение и пропаганду народных традиций региона, а также за приобщение детей и взрослого населения к достижениям отечественной и мировой культуры;</w:t>
      </w:r>
    </w:p>
    <w:p w:rsidR="00A73C2B" w:rsidRPr="00520206" w:rsidRDefault="00A73C2B" w:rsidP="00A73C2B">
      <w:pPr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- лучшим работникам муниципальных учреждений культуры, находящихся в сельской местности, за создание инновационных форм работы с населением, </w:t>
      </w:r>
      <w:r w:rsidRPr="00520206">
        <w:rPr>
          <w:color w:val="000000" w:themeColor="text1"/>
          <w:sz w:val="28"/>
          <w:szCs w:val="28"/>
        </w:rPr>
        <w:lastRenderedPageBreak/>
        <w:t>разработку и внедрение новых форм культурно-досуговой деятельности, достижения в области информационной и просветительской деятельности, высокое профессиональное мастерство, имеющим стаж работы в таких учреждениях не менее трех лет.</w:t>
      </w:r>
    </w:p>
    <w:p w:rsidR="00A73C2B" w:rsidRPr="00520206" w:rsidRDefault="00A73C2B" w:rsidP="00A73C2B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520206">
        <w:rPr>
          <w:rFonts w:eastAsia="Calibri"/>
          <w:color w:val="000000" w:themeColor="text1"/>
          <w:sz w:val="28"/>
          <w:szCs w:val="28"/>
        </w:rPr>
        <w:t xml:space="preserve">        Ответственным исполнителем данных основных мероприятий Подпрограммы является Комитет по культуре администрации Минераловодского муниципального округа Ставропольского края.  </w:t>
      </w:r>
    </w:p>
    <w:p w:rsidR="00A73C2B" w:rsidRPr="00520206" w:rsidRDefault="00A73C2B" w:rsidP="00A73C2B">
      <w:pPr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В реализации данных основных мероприятий Подпрограммы участвует муниципальное бюджетное учреждение культуры «Централизованная библиотечная система» Минераловодского муниципального округа Ставропольского края.</w:t>
      </w:r>
    </w:p>
    <w:p w:rsidR="00A73C2B" w:rsidRPr="00520206" w:rsidRDefault="00A73C2B" w:rsidP="00A73C2B">
      <w:pPr>
        <w:ind w:hanging="360"/>
        <w:jc w:val="both"/>
        <w:rPr>
          <w:caps/>
          <w:color w:val="000000" w:themeColor="text1"/>
        </w:rPr>
      </w:pPr>
    </w:p>
    <w:p w:rsidR="00A73C2B" w:rsidRPr="00520206" w:rsidRDefault="00A73C2B" w:rsidP="00A73C2B">
      <w:pPr>
        <w:autoSpaceDE w:val="0"/>
        <w:autoSpaceDN w:val="0"/>
        <w:adjustRightInd w:val="0"/>
        <w:outlineLvl w:val="1"/>
        <w:rPr>
          <w:rFonts w:eastAsia="Calibri"/>
          <w:color w:val="000000" w:themeColor="text1"/>
        </w:rPr>
      </w:pPr>
    </w:p>
    <w:p w:rsidR="00A73C2B" w:rsidRPr="00520206" w:rsidRDefault="00A73C2B" w:rsidP="00A73C2B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 w:themeColor="text1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ind w:hanging="360"/>
        <w:jc w:val="center"/>
        <w:rPr>
          <w:color w:val="000000" w:themeColor="text1"/>
          <w:sz w:val="28"/>
          <w:szCs w:val="28"/>
        </w:rPr>
      </w:pPr>
    </w:p>
    <w:p w:rsidR="00A73C2B" w:rsidRPr="00520206" w:rsidRDefault="00A73C2B" w:rsidP="00A73C2B">
      <w:pPr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E36C74" w:rsidRDefault="00E36C74" w:rsidP="00A73C2B">
      <w:pPr>
        <w:ind w:firstLine="4678"/>
      </w:pPr>
    </w:p>
    <w:sectPr w:rsidR="00E36C74" w:rsidSect="005E66ED">
      <w:headerReference w:type="default" r:id="rId6"/>
      <w:headerReference w:type="first" r:id="rId7"/>
      <w:pgSz w:w="11906" w:h="16838"/>
      <w:pgMar w:top="567" w:right="425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931" w:rsidRDefault="009F6931" w:rsidP="005E66ED">
      <w:r>
        <w:separator/>
      </w:r>
    </w:p>
  </w:endnote>
  <w:endnote w:type="continuationSeparator" w:id="0">
    <w:p w:rsidR="009F6931" w:rsidRDefault="009F6931" w:rsidP="005E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931" w:rsidRDefault="009F6931" w:rsidP="005E66ED">
      <w:r>
        <w:separator/>
      </w:r>
    </w:p>
  </w:footnote>
  <w:footnote w:type="continuationSeparator" w:id="0">
    <w:p w:rsidR="009F6931" w:rsidRDefault="009F6931" w:rsidP="005E6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221741"/>
      <w:docPartObj>
        <w:docPartGallery w:val="Page Numbers (Top of Page)"/>
        <w:docPartUnique/>
      </w:docPartObj>
    </w:sdtPr>
    <w:sdtEndPr/>
    <w:sdtContent>
      <w:p w:rsidR="005E66ED" w:rsidRDefault="005E6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C2B">
          <w:rPr>
            <w:noProof/>
          </w:rPr>
          <w:t>5</w:t>
        </w:r>
        <w:r>
          <w:fldChar w:fldCharType="end"/>
        </w:r>
      </w:p>
    </w:sdtContent>
  </w:sdt>
  <w:p w:rsidR="005E66ED" w:rsidRDefault="005E66ED" w:rsidP="005E66ED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6ED" w:rsidRDefault="005E66ED">
    <w:pPr>
      <w:pStyle w:val="a3"/>
      <w:jc w:val="center"/>
    </w:pPr>
  </w:p>
  <w:p w:rsidR="005E66ED" w:rsidRDefault="005E66ED" w:rsidP="005E66E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5A"/>
    <w:rsid w:val="00407236"/>
    <w:rsid w:val="005E66ED"/>
    <w:rsid w:val="008E7F52"/>
    <w:rsid w:val="009760F1"/>
    <w:rsid w:val="009F6931"/>
    <w:rsid w:val="00A73C2B"/>
    <w:rsid w:val="00A9735A"/>
    <w:rsid w:val="00E36C74"/>
    <w:rsid w:val="00EE36ED"/>
    <w:rsid w:val="00FB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11D3A-1EEE-41C4-8317-6422EA119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0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73C2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3C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1650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5</cp:revision>
  <cp:lastPrinted>2023-12-15T08:53:00Z</cp:lastPrinted>
  <dcterms:created xsi:type="dcterms:W3CDTF">2023-12-15T08:41:00Z</dcterms:created>
  <dcterms:modified xsi:type="dcterms:W3CDTF">2023-12-15T08:53:00Z</dcterms:modified>
</cp:coreProperties>
</file>