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7BC9" w:rsidRPr="00C75109" w:rsidRDefault="00A97BC9" w:rsidP="00C75109">
      <w:pPr>
        <w:ind w:left="10915"/>
        <w:rPr>
          <w:color w:val="000000" w:themeColor="text1"/>
          <w:sz w:val="28"/>
          <w:szCs w:val="28"/>
        </w:rPr>
      </w:pPr>
      <w:r w:rsidRPr="00C75109">
        <w:rPr>
          <w:color w:val="000000" w:themeColor="text1"/>
          <w:sz w:val="28"/>
          <w:szCs w:val="28"/>
        </w:rPr>
        <w:t>Приложение 10</w:t>
      </w:r>
    </w:p>
    <w:p w:rsidR="00A97BC9" w:rsidRPr="00C75109" w:rsidRDefault="00A97BC9" w:rsidP="00C75109">
      <w:pPr>
        <w:ind w:left="10915"/>
        <w:rPr>
          <w:color w:val="000000" w:themeColor="text1"/>
          <w:sz w:val="28"/>
          <w:szCs w:val="28"/>
        </w:rPr>
      </w:pPr>
      <w:r w:rsidRPr="00C75109">
        <w:rPr>
          <w:color w:val="000000" w:themeColor="text1"/>
          <w:sz w:val="28"/>
          <w:szCs w:val="28"/>
        </w:rPr>
        <w:t>к изменениям, которые вносятся</w:t>
      </w:r>
    </w:p>
    <w:p w:rsidR="00A97BC9" w:rsidRPr="00C75109" w:rsidRDefault="00A97BC9" w:rsidP="00C75109">
      <w:pPr>
        <w:ind w:left="10915"/>
        <w:rPr>
          <w:color w:val="000000" w:themeColor="text1"/>
          <w:sz w:val="28"/>
          <w:szCs w:val="28"/>
        </w:rPr>
      </w:pPr>
      <w:r w:rsidRPr="00C75109">
        <w:rPr>
          <w:color w:val="000000" w:themeColor="text1"/>
          <w:sz w:val="28"/>
          <w:szCs w:val="28"/>
        </w:rPr>
        <w:t>в муниципальную программу Минераловодского городского округа «Развитие культуры»</w:t>
      </w:r>
    </w:p>
    <w:p w:rsidR="00A97BC9" w:rsidRPr="00C75109" w:rsidRDefault="00A97BC9" w:rsidP="00C75109">
      <w:pPr>
        <w:ind w:left="10915"/>
        <w:rPr>
          <w:color w:val="000000" w:themeColor="text1"/>
          <w:sz w:val="28"/>
          <w:szCs w:val="28"/>
        </w:rPr>
      </w:pPr>
    </w:p>
    <w:p w:rsidR="00A97BC9" w:rsidRPr="00C75109" w:rsidRDefault="00A97BC9" w:rsidP="00C75109">
      <w:pPr>
        <w:autoSpaceDE w:val="0"/>
        <w:autoSpaceDN w:val="0"/>
        <w:adjustRightInd w:val="0"/>
        <w:jc w:val="center"/>
        <w:outlineLvl w:val="2"/>
        <w:rPr>
          <w:caps/>
          <w:color w:val="000000" w:themeColor="text1"/>
          <w:sz w:val="22"/>
          <w:szCs w:val="22"/>
        </w:rPr>
      </w:pPr>
    </w:p>
    <w:p w:rsidR="00A97BC9" w:rsidRPr="00C75109" w:rsidRDefault="00A97BC9" w:rsidP="00C75109">
      <w:pPr>
        <w:autoSpaceDE w:val="0"/>
        <w:autoSpaceDN w:val="0"/>
        <w:adjustRightInd w:val="0"/>
        <w:jc w:val="center"/>
        <w:outlineLvl w:val="2"/>
        <w:rPr>
          <w:color w:val="000000" w:themeColor="text1"/>
          <w:sz w:val="28"/>
          <w:szCs w:val="28"/>
        </w:rPr>
      </w:pPr>
      <w:r w:rsidRPr="00C75109">
        <w:rPr>
          <w:caps/>
          <w:color w:val="000000" w:themeColor="text1"/>
          <w:sz w:val="28"/>
          <w:szCs w:val="28"/>
        </w:rPr>
        <w:t xml:space="preserve">Сведения </w:t>
      </w:r>
    </w:p>
    <w:p w:rsidR="00A97BC9" w:rsidRPr="00C75109" w:rsidRDefault="00A97BC9" w:rsidP="00C75109">
      <w:pPr>
        <w:autoSpaceDE w:val="0"/>
        <w:autoSpaceDN w:val="0"/>
        <w:adjustRightInd w:val="0"/>
        <w:jc w:val="center"/>
        <w:outlineLvl w:val="2"/>
        <w:rPr>
          <w:color w:val="000000" w:themeColor="text1"/>
          <w:sz w:val="28"/>
          <w:szCs w:val="28"/>
        </w:rPr>
      </w:pPr>
      <w:r w:rsidRPr="00C75109">
        <w:rPr>
          <w:color w:val="000000" w:themeColor="text1"/>
          <w:sz w:val="28"/>
          <w:szCs w:val="28"/>
        </w:rPr>
        <w:t xml:space="preserve">об основных мерах правового регулирования в сфере реализации муниципальной программы </w:t>
      </w:r>
    </w:p>
    <w:p w:rsidR="00A97BC9" w:rsidRPr="00C75109" w:rsidRDefault="00A97BC9" w:rsidP="00C75109">
      <w:pPr>
        <w:autoSpaceDE w:val="0"/>
        <w:autoSpaceDN w:val="0"/>
        <w:adjustRightInd w:val="0"/>
        <w:jc w:val="center"/>
        <w:outlineLvl w:val="2"/>
        <w:rPr>
          <w:color w:val="000000" w:themeColor="text1"/>
          <w:sz w:val="28"/>
          <w:szCs w:val="28"/>
        </w:rPr>
      </w:pPr>
      <w:r w:rsidRPr="00C75109">
        <w:rPr>
          <w:color w:val="000000" w:themeColor="text1"/>
          <w:sz w:val="28"/>
          <w:szCs w:val="28"/>
        </w:rPr>
        <w:t>Минераловодского муниципального округа Ставропольского края «Развитие культуры»</w:t>
      </w:r>
    </w:p>
    <w:p w:rsidR="00A97BC9" w:rsidRPr="00C75109" w:rsidRDefault="00A97BC9" w:rsidP="00C75109">
      <w:pPr>
        <w:autoSpaceDE w:val="0"/>
        <w:autoSpaceDN w:val="0"/>
        <w:adjustRightInd w:val="0"/>
        <w:jc w:val="center"/>
        <w:outlineLvl w:val="2"/>
        <w:rPr>
          <w:color w:val="000000" w:themeColor="text1"/>
          <w:sz w:val="22"/>
          <w:szCs w:val="22"/>
        </w:rPr>
      </w:pPr>
    </w:p>
    <w:tbl>
      <w:tblPr>
        <w:tblW w:w="15373" w:type="dxa"/>
        <w:tblInd w:w="70" w:type="dxa"/>
        <w:tblLayout w:type="fixed"/>
        <w:tblCellMar>
          <w:left w:w="70" w:type="dxa"/>
          <w:right w:w="70" w:type="dxa"/>
        </w:tblCellMar>
        <w:tblLook w:val="0000" w:firstRow="0" w:lastRow="0" w:firstColumn="0" w:lastColumn="0" w:noHBand="0" w:noVBand="0"/>
      </w:tblPr>
      <w:tblGrid>
        <w:gridCol w:w="567"/>
        <w:gridCol w:w="5167"/>
        <w:gridCol w:w="4961"/>
        <w:gridCol w:w="2913"/>
        <w:gridCol w:w="1765"/>
      </w:tblGrid>
      <w:tr w:rsidR="00A97BC9" w:rsidRPr="00C75109" w:rsidTr="00A013DF">
        <w:trPr>
          <w:cantSplit/>
          <w:trHeight w:val="480"/>
        </w:trPr>
        <w:tc>
          <w:tcPr>
            <w:tcW w:w="567" w:type="dxa"/>
            <w:tcBorders>
              <w:top w:val="single" w:sz="6" w:space="0" w:color="auto"/>
              <w:left w:val="single" w:sz="6" w:space="0" w:color="auto"/>
              <w:bottom w:val="single" w:sz="4" w:space="0" w:color="auto"/>
              <w:right w:val="single" w:sz="6" w:space="0" w:color="auto"/>
            </w:tcBorders>
            <w:vAlign w:val="center"/>
          </w:tcPr>
          <w:p w:rsidR="00A97BC9" w:rsidRPr="00C75109" w:rsidRDefault="00A97BC9" w:rsidP="00C75109">
            <w:pPr>
              <w:autoSpaceDE w:val="0"/>
              <w:autoSpaceDN w:val="0"/>
              <w:adjustRightInd w:val="0"/>
              <w:jc w:val="center"/>
              <w:rPr>
                <w:b/>
                <w:color w:val="000000" w:themeColor="text1"/>
                <w:sz w:val="18"/>
                <w:szCs w:val="18"/>
              </w:rPr>
            </w:pPr>
            <w:r w:rsidRPr="00C75109">
              <w:rPr>
                <w:b/>
                <w:color w:val="000000" w:themeColor="text1"/>
                <w:sz w:val="18"/>
                <w:szCs w:val="18"/>
              </w:rPr>
              <w:t>№ п/п</w:t>
            </w:r>
          </w:p>
        </w:tc>
        <w:tc>
          <w:tcPr>
            <w:tcW w:w="5167" w:type="dxa"/>
            <w:tcBorders>
              <w:top w:val="single" w:sz="6" w:space="0" w:color="auto"/>
              <w:left w:val="single" w:sz="6" w:space="0" w:color="auto"/>
              <w:bottom w:val="single" w:sz="4" w:space="0" w:color="auto"/>
              <w:right w:val="single" w:sz="6" w:space="0" w:color="auto"/>
            </w:tcBorders>
            <w:vAlign w:val="center"/>
          </w:tcPr>
          <w:p w:rsidR="00A97BC9" w:rsidRPr="00C75109" w:rsidRDefault="00A97BC9" w:rsidP="00C75109">
            <w:pPr>
              <w:autoSpaceDE w:val="0"/>
              <w:autoSpaceDN w:val="0"/>
              <w:adjustRightInd w:val="0"/>
              <w:jc w:val="center"/>
              <w:rPr>
                <w:b/>
                <w:color w:val="000000" w:themeColor="text1"/>
                <w:sz w:val="22"/>
                <w:szCs w:val="22"/>
              </w:rPr>
            </w:pPr>
            <w:r w:rsidRPr="00C75109">
              <w:rPr>
                <w:b/>
                <w:color w:val="000000" w:themeColor="text1"/>
                <w:sz w:val="22"/>
                <w:szCs w:val="22"/>
              </w:rPr>
              <w:t>Вид нормативного правового акта</w:t>
            </w:r>
          </w:p>
        </w:tc>
        <w:tc>
          <w:tcPr>
            <w:tcW w:w="4961" w:type="dxa"/>
            <w:tcBorders>
              <w:top w:val="single" w:sz="6" w:space="0" w:color="auto"/>
              <w:left w:val="single" w:sz="6" w:space="0" w:color="auto"/>
              <w:bottom w:val="single" w:sz="4" w:space="0" w:color="auto"/>
              <w:right w:val="single" w:sz="6" w:space="0" w:color="auto"/>
            </w:tcBorders>
            <w:vAlign w:val="center"/>
          </w:tcPr>
          <w:p w:rsidR="00A97BC9" w:rsidRPr="00C75109" w:rsidRDefault="00A97BC9" w:rsidP="00C75109">
            <w:pPr>
              <w:autoSpaceDE w:val="0"/>
              <w:autoSpaceDN w:val="0"/>
              <w:adjustRightInd w:val="0"/>
              <w:jc w:val="center"/>
              <w:rPr>
                <w:b/>
                <w:color w:val="000000" w:themeColor="text1"/>
                <w:sz w:val="22"/>
                <w:szCs w:val="22"/>
              </w:rPr>
            </w:pPr>
            <w:r w:rsidRPr="00C75109">
              <w:rPr>
                <w:b/>
                <w:color w:val="000000" w:themeColor="text1"/>
                <w:sz w:val="22"/>
                <w:szCs w:val="22"/>
              </w:rPr>
              <w:t>Основные положения нормативного правового акта</w:t>
            </w:r>
          </w:p>
        </w:tc>
        <w:tc>
          <w:tcPr>
            <w:tcW w:w="2913" w:type="dxa"/>
            <w:tcBorders>
              <w:top w:val="single" w:sz="6" w:space="0" w:color="auto"/>
              <w:left w:val="single" w:sz="6" w:space="0" w:color="auto"/>
              <w:bottom w:val="single" w:sz="4" w:space="0" w:color="auto"/>
              <w:right w:val="single" w:sz="6" w:space="0" w:color="auto"/>
            </w:tcBorders>
          </w:tcPr>
          <w:p w:rsidR="00A97BC9" w:rsidRPr="00C75109" w:rsidRDefault="00A97BC9" w:rsidP="00C75109">
            <w:pPr>
              <w:autoSpaceDE w:val="0"/>
              <w:autoSpaceDN w:val="0"/>
              <w:adjustRightInd w:val="0"/>
              <w:jc w:val="center"/>
              <w:rPr>
                <w:b/>
                <w:color w:val="000000" w:themeColor="text1"/>
                <w:sz w:val="22"/>
                <w:szCs w:val="22"/>
              </w:rPr>
            </w:pPr>
            <w:r w:rsidRPr="00C75109">
              <w:rPr>
                <w:b/>
                <w:color w:val="000000" w:themeColor="text1"/>
                <w:sz w:val="22"/>
                <w:szCs w:val="22"/>
              </w:rPr>
              <w:t>Ответственный исполнитель (участник Программы, подпрограммы Программы)</w:t>
            </w:r>
          </w:p>
        </w:tc>
        <w:tc>
          <w:tcPr>
            <w:tcW w:w="1765" w:type="dxa"/>
            <w:tcBorders>
              <w:top w:val="single" w:sz="6" w:space="0" w:color="auto"/>
              <w:left w:val="single" w:sz="6" w:space="0" w:color="auto"/>
              <w:bottom w:val="single" w:sz="4" w:space="0" w:color="auto"/>
              <w:right w:val="single" w:sz="6" w:space="0" w:color="auto"/>
            </w:tcBorders>
          </w:tcPr>
          <w:p w:rsidR="00A97BC9" w:rsidRPr="00C75109" w:rsidRDefault="00A97BC9" w:rsidP="00C75109">
            <w:pPr>
              <w:autoSpaceDE w:val="0"/>
              <w:autoSpaceDN w:val="0"/>
              <w:adjustRightInd w:val="0"/>
              <w:jc w:val="center"/>
              <w:rPr>
                <w:b/>
                <w:color w:val="000000" w:themeColor="text1"/>
                <w:sz w:val="22"/>
                <w:szCs w:val="22"/>
              </w:rPr>
            </w:pPr>
            <w:r w:rsidRPr="00C75109">
              <w:rPr>
                <w:b/>
                <w:color w:val="000000" w:themeColor="text1"/>
                <w:sz w:val="22"/>
                <w:szCs w:val="22"/>
              </w:rPr>
              <w:t>Ожидаемые сроки принятия нормативного правового акта</w:t>
            </w:r>
          </w:p>
        </w:tc>
      </w:tr>
      <w:tr w:rsidR="00A97BC9" w:rsidRPr="00C75109" w:rsidTr="00A97BC9">
        <w:trPr>
          <w:cantSplit/>
          <w:trHeight w:val="240"/>
        </w:trPr>
        <w:tc>
          <w:tcPr>
            <w:tcW w:w="15373" w:type="dxa"/>
            <w:gridSpan w:val="5"/>
            <w:tcBorders>
              <w:top w:val="single" w:sz="4" w:space="0" w:color="auto"/>
              <w:left w:val="single" w:sz="4" w:space="0" w:color="auto"/>
              <w:bottom w:val="single" w:sz="4" w:space="0" w:color="auto"/>
              <w:right w:val="single" w:sz="4" w:space="0" w:color="auto"/>
            </w:tcBorders>
          </w:tcPr>
          <w:p w:rsidR="00A97BC9" w:rsidRPr="00C75109" w:rsidRDefault="00A97BC9" w:rsidP="00C75109">
            <w:pPr>
              <w:ind w:left="3012" w:hanging="3600"/>
              <w:jc w:val="center"/>
              <w:rPr>
                <w:color w:val="000000" w:themeColor="text1"/>
                <w:sz w:val="22"/>
                <w:szCs w:val="22"/>
              </w:rPr>
            </w:pPr>
            <w:r w:rsidRPr="00C75109">
              <w:rPr>
                <w:color w:val="000000" w:themeColor="text1"/>
                <w:sz w:val="22"/>
                <w:szCs w:val="22"/>
              </w:rPr>
              <w:t>Подпрограмма 1 «Развитие дополнительного образования в сфере культуры»</w:t>
            </w:r>
          </w:p>
        </w:tc>
      </w:tr>
      <w:tr w:rsidR="00A97BC9" w:rsidRPr="00C75109" w:rsidTr="00A013DF">
        <w:trPr>
          <w:cantSplit/>
          <w:trHeight w:val="240"/>
        </w:trPr>
        <w:tc>
          <w:tcPr>
            <w:tcW w:w="567" w:type="dxa"/>
            <w:tcBorders>
              <w:top w:val="single" w:sz="4" w:space="0" w:color="auto"/>
              <w:left w:val="single" w:sz="4" w:space="0" w:color="auto"/>
              <w:bottom w:val="single" w:sz="4" w:space="0" w:color="auto"/>
              <w:right w:val="single" w:sz="4" w:space="0" w:color="auto"/>
            </w:tcBorders>
          </w:tcPr>
          <w:p w:rsidR="00A97BC9" w:rsidRPr="00C75109" w:rsidRDefault="00A97BC9" w:rsidP="00C75109">
            <w:pPr>
              <w:autoSpaceDE w:val="0"/>
              <w:autoSpaceDN w:val="0"/>
              <w:adjustRightInd w:val="0"/>
              <w:jc w:val="center"/>
              <w:rPr>
                <w:color w:val="000000" w:themeColor="text1"/>
                <w:sz w:val="22"/>
                <w:szCs w:val="22"/>
              </w:rPr>
            </w:pPr>
            <w:r w:rsidRPr="00C75109">
              <w:rPr>
                <w:color w:val="000000" w:themeColor="text1"/>
                <w:sz w:val="22"/>
                <w:szCs w:val="22"/>
              </w:rPr>
              <w:t>1.</w:t>
            </w:r>
          </w:p>
        </w:tc>
        <w:tc>
          <w:tcPr>
            <w:tcW w:w="5167" w:type="dxa"/>
            <w:tcBorders>
              <w:top w:val="single" w:sz="4" w:space="0" w:color="auto"/>
              <w:left w:val="single" w:sz="4" w:space="0" w:color="auto"/>
              <w:bottom w:val="single" w:sz="4" w:space="0" w:color="auto"/>
              <w:right w:val="single" w:sz="4" w:space="0" w:color="auto"/>
            </w:tcBorders>
          </w:tcPr>
          <w:p w:rsidR="00A97BC9" w:rsidRPr="00C75109" w:rsidRDefault="00A97BC9" w:rsidP="00C75109">
            <w:pPr>
              <w:autoSpaceDE w:val="0"/>
              <w:autoSpaceDN w:val="0"/>
              <w:adjustRightInd w:val="0"/>
              <w:rPr>
                <w:color w:val="000000" w:themeColor="text1"/>
                <w:sz w:val="22"/>
                <w:szCs w:val="22"/>
              </w:rPr>
            </w:pPr>
          </w:p>
          <w:p w:rsidR="00A97BC9" w:rsidRPr="00C75109" w:rsidRDefault="009433D4" w:rsidP="00C75109">
            <w:pPr>
              <w:autoSpaceDE w:val="0"/>
              <w:autoSpaceDN w:val="0"/>
              <w:adjustRightInd w:val="0"/>
              <w:rPr>
                <w:color w:val="000000" w:themeColor="text1"/>
                <w:sz w:val="22"/>
                <w:szCs w:val="22"/>
              </w:rPr>
            </w:pPr>
            <w:hyperlink r:id="rId6" w:history="1">
              <w:r w:rsidR="00A97BC9" w:rsidRPr="00C75109">
                <w:rPr>
                  <w:color w:val="000000" w:themeColor="text1"/>
                  <w:sz w:val="22"/>
                  <w:szCs w:val="22"/>
                </w:rPr>
                <w:t>Концепция</w:t>
              </w:r>
            </w:hyperlink>
            <w:r w:rsidR="00A97BC9" w:rsidRPr="00C75109">
              <w:rPr>
                <w:color w:val="000000" w:themeColor="text1"/>
                <w:sz w:val="22"/>
                <w:szCs w:val="22"/>
              </w:rPr>
              <w:t xml:space="preserve"> развития образования в сфере культуры и искусства государств - участников СНГ, одобренная Решением Совета глав правительств СНГ от 19.05.2011</w:t>
            </w:r>
          </w:p>
        </w:tc>
        <w:tc>
          <w:tcPr>
            <w:tcW w:w="4961" w:type="dxa"/>
            <w:tcBorders>
              <w:top w:val="single" w:sz="4" w:space="0" w:color="auto"/>
              <w:left w:val="single" w:sz="4" w:space="0" w:color="auto"/>
              <w:bottom w:val="single" w:sz="4" w:space="0" w:color="auto"/>
              <w:right w:val="single" w:sz="4" w:space="0" w:color="auto"/>
            </w:tcBorders>
          </w:tcPr>
          <w:p w:rsidR="00A97BC9" w:rsidRPr="00C75109" w:rsidRDefault="00A97BC9" w:rsidP="00C75109">
            <w:pPr>
              <w:autoSpaceDE w:val="0"/>
              <w:autoSpaceDN w:val="0"/>
              <w:adjustRightInd w:val="0"/>
              <w:rPr>
                <w:color w:val="000000" w:themeColor="text1"/>
                <w:sz w:val="22"/>
                <w:szCs w:val="22"/>
                <w:shd w:val="clear" w:color="auto" w:fill="FFFFFF"/>
              </w:rPr>
            </w:pPr>
          </w:p>
          <w:p w:rsidR="00A97BC9" w:rsidRPr="00C75109" w:rsidRDefault="00A97BC9" w:rsidP="00C75109">
            <w:pPr>
              <w:autoSpaceDE w:val="0"/>
              <w:autoSpaceDN w:val="0"/>
              <w:adjustRightInd w:val="0"/>
              <w:rPr>
                <w:color w:val="000000" w:themeColor="text1"/>
                <w:sz w:val="22"/>
                <w:szCs w:val="22"/>
                <w:shd w:val="clear" w:color="auto" w:fill="FFFFFF"/>
              </w:rPr>
            </w:pPr>
            <w:r w:rsidRPr="00C75109">
              <w:rPr>
                <w:color w:val="000000" w:themeColor="text1"/>
                <w:sz w:val="22"/>
                <w:szCs w:val="22"/>
                <w:shd w:val="clear" w:color="auto" w:fill="FFFFFF"/>
              </w:rPr>
              <w:t xml:space="preserve">Концепция направлена на решение следующих </w:t>
            </w:r>
            <w:proofErr w:type="gramStart"/>
            <w:r w:rsidRPr="00C75109">
              <w:rPr>
                <w:color w:val="000000" w:themeColor="text1"/>
                <w:sz w:val="22"/>
                <w:szCs w:val="22"/>
                <w:shd w:val="clear" w:color="auto" w:fill="FFFFFF"/>
              </w:rPr>
              <w:t>вопросов:</w:t>
            </w:r>
            <w:r w:rsidRPr="00C75109">
              <w:rPr>
                <w:color w:val="000000" w:themeColor="text1"/>
                <w:sz w:val="22"/>
                <w:szCs w:val="22"/>
              </w:rPr>
              <w:br/>
            </w:r>
            <w:r w:rsidRPr="00C75109">
              <w:rPr>
                <w:color w:val="000000" w:themeColor="text1"/>
                <w:sz w:val="22"/>
                <w:szCs w:val="22"/>
                <w:shd w:val="clear" w:color="auto" w:fill="FFFFFF"/>
              </w:rPr>
              <w:t>роль</w:t>
            </w:r>
            <w:proofErr w:type="gramEnd"/>
            <w:r w:rsidRPr="00C75109">
              <w:rPr>
                <w:color w:val="000000" w:themeColor="text1"/>
                <w:sz w:val="22"/>
                <w:szCs w:val="22"/>
                <w:shd w:val="clear" w:color="auto" w:fill="FFFFFF"/>
              </w:rPr>
              <w:t xml:space="preserve"> и значение образования в сфере культуры и искусства в социально-политическом и духовно-нравственном развитии Российской Федерации;</w:t>
            </w:r>
            <w:r w:rsidRPr="00C75109">
              <w:rPr>
                <w:color w:val="000000" w:themeColor="text1"/>
                <w:sz w:val="22"/>
                <w:szCs w:val="22"/>
              </w:rPr>
              <w:br/>
            </w:r>
            <w:r w:rsidRPr="00C75109">
              <w:rPr>
                <w:color w:val="000000" w:themeColor="text1"/>
                <w:sz w:val="22"/>
                <w:szCs w:val="22"/>
                <w:shd w:val="clear" w:color="auto" w:fill="FFFFFF"/>
              </w:rPr>
              <w:t>система образования в сфере культуры и искусства, его структура, современное состояния и специфические особенности.</w:t>
            </w:r>
          </w:p>
          <w:p w:rsidR="00A97BC9" w:rsidRPr="00C75109" w:rsidRDefault="00A97BC9" w:rsidP="00C75109">
            <w:pPr>
              <w:autoSpaceDE w:val="0"/>
              <w:autoSpaceDN w:val="0"/>
              <w:adjustRightInd w:val="0"/>
              <w:rPr>
                <w:color w:val="000000" w:themeColor="text1"/>
                <w:sz w:val="22"/>
                <w:szCs w:val="22"/>
                <w:shd w:val="clear" w:color="auto" w:fill="FFFFFF"/>
              </w:rPr>
            </w:pPr>
          </w:p>
        </w:tc>
        <w:tc>
          <w:tcPr>
            <w:tcW w:w="2913" w:type="dxa"/>
            <w:tcBorders>
              <w:top w:val="single" w:sz="4" w:space="0" w:color="auto"/>
              <w:left w:val="single" w:sz="4" w:space="0" w:color="auto"/>
              <w:bottom w:val="single" w:sz="4" w:space="0" w:color="auto"/>
              <w:right w:val="single" w:sz="4" w:space="0" w:color="auto"/>
            </w:tcBorders>
          </w:tcPr>
          <w:p w:rsidR="00A97BC9" w:rsidRPr="00C75109" w:rsidRDefault="00A97BC9" w:rsidP="00C75109">
            <w:pPr>
              <w:autoSpaceDE w:val="0"/>
              <w:autoSpaceDN w:val="0"/>
              <w:adjustRightInd w:val="0"/>
              <w:rPr>
                <w:color w:val="000000" w:themeColor="text1"/>
                <w:sz w:val="22"/>
                <w:szCs w:val="22"/>
              </w:rPr>
            </w:pPr>
            <w:r w:rsidRPr="00C75109">
              <w:rPr>
                <w:color w:val="000000" w:themeColor="text1"/>
                <w:sz w:val="22"/>
                <w:szCs w:val="22"/>
              </w:rPr>
              <w:t xml:space="preserve">Комитет по культуре администрации Минераловодского муниципального округа Ставропольского края, далее – Комитет по культуре (МБУДО «Детская школа искусств им. </w:t>
            </w:r>
            <w:proofErr w:type="spellStart"/>
            <w:r w:rsidRPr="00C75109">
              <w:rPr>
                <w:color w:val="000000" w:themeColor="text1"/>
                <w:sz w:val="22"/>
                <w:szCs w:val="22"/>
              </w:rPr>
              <w:t>Кабалевского</w:t>
            </w:r>
            <w:proofErr w:type="spellEnd"/>
            <w:r w:rsidRPr="00C75109">
              <w:rPr>
                <w:color w:val="000000" w:themeColor="text1"/>
                <w:sz w:val="22"/>
                <w:szCs w:val="22"/>
              </w:rPr>
              <w:t>», МКУДО «Детская художественная школа», МКУДО «Детская музыкальная школа»)</w:t>
            </w:r>
          </w:p>
        </w:tc>
        <w:tc>
          <w:tcPr>
            <w:tcW w:w="1765" w:type="dxa"/>
            <w:tcBorders>
              <w:top w:val="single" w:sz="4" w:space="0" w:color="auto"/>
              <w:left w:val="single" w:sz="4" w:space="0" w:color="auto"/>
              <w:bottom w:val="single" w:sz="4" w:space="0" w:color="auto"/>
              <w:right w:val="single" w:sz="4" w:space="0" w:color="auto"/>
            </w:tcBorders>
          </w:tcPr>
          <w:p w:rsidR="00A97BC9" w:rsidRPr="00C75109" w:rsidRDefault="00A97BC9" w:rsidP="00C75109">
            <w:pPr>
              <w:autoSpaceDE w:val="0"/>
              <w:autoSpaceDN w:val="0"/>
              <w:adjustRightInd w:val="0"/>
              <w:jc w:val="center"/>
              <w:rPr>
                <w:color w:val="000000" w:themeColor="text1"/>
                <w:sz w:val="22"/>
                <w:szCs w:val="22"/>
              </w:rPr>
            </w:pPr>
          </w:p>
        </w:tc>
      </w:tr>
      <w:tr w:rsidR="00A97BC9" w:rsidRPr="00C75109" w:rsidTr="00A013DF">
        <w:trPr>
          <w:cantSplit/>
          <w:trHeight w:val="240"/>
        </w:trPr>
        <w:tc>
          <w:tcPr>
            <w:tcW w:w="567" w:type="dxa"/>
            <w:tcBorders>
              <w:top w:val="single" w:sz="4" w:space="0" w:color="auto"/>
              <w:left w:val="single" w:sz="4" w:space="0" w:color="auto"/>
              <w:bottom w:val="single" w:sz="4" w:space="0" w:color="auto"/>
              <w:right w:val="single" w:sz="4" w:space="0" w:color="auto"/>
            </w:tcBorders>
          </w:tcPr>
          <w:p w:rsidR="00A97BC9" w:rsidRPr="00C75109" w:rsidRDefault="00A97BC9" w:rsidP="00C75109">
            <w:pPr>
              <w:autoSpaceDE w:val="0"/>
              <w:autoSpaceDN w:val="0"/>
              <w:adjustRightInd w:val="0"/>
              <w:jc w:val="center"/>
              <w:rPr>
                <w:color w:val="000000" w:themeColor="text1"/>
                <w:sz w:val="22"/>
                <w:szCs w:val="22"/>
              </w:rPr>
            </w:pPr>
            <w:r w:rsidRPr="00C75109">
              <w:rPr>
                <w:color w:val="000000" w:themeColor="text1"/>
                <w:sz w:val="22"/>
                <w:szCs w:val="22"/>
              </w:rPr>
              <w:t>2.</w:t>
            </w:r>
          </w:p>
        </w:tc>
        <w:tc>
          <w:tcPr>
            <w:tcW w:w="5167" w:type="dxa"/>
            <w:tcBorders>
              <w:top w:val="single" w:sz="4" w:space="0" w:color="auto"/>
              <w:left w:val="single" w:sz="4" w:space="0" w:color="auto"/>
              <w:bottom w:val="single" w:sz="4" w:space="0" w:color="auto"/>
              <w:right w:val="single" w:sz="4" w:space="0" w:color="auto"/>
            </w:tcBorders>
          </w:tcPr>
          <w:p w:rsidR="00A97BC9" w:rsidRPr="00C75109" w:rsidRDefault="00A97BC9" w:rsidP="00C75109">
            <w:pPr>
              <w:autoSpaceDE w:val="0"/>
              <w:autoSpaceDN w:val="0"/>
              <w:adjustRightInd w:val="0"/>
              <w:rPr>
                <w:color w:val="000000" w:themeColor="text1"/>
                <w:sz w:val="22"/>
                <w:szCs w:val="22"/>
                <w:shd w:val="clear" w:color="auto" w:fill="FFFFFF"/>
              </w:rPr>
            </w:pPr>
          </w:p>
          <w:p w:rsidR="00A97BC9" w:rsidRPr="00C75109" w:rsidRDefault="00A97BC9" w:rsidP="00C75109">
            <w:pPr>
              <w:autoSpaceDE w:val="0"/>
              <w:autoSpaceDN w:val="0"/>
              <w:adjustRightInd w:val="0"/>
              <w:rPr>
                <w:color w:val="000000" w:themeColor="text1"/>
                <w:sz w:val="22"/>
                <w:szCs w:val="22"/>
                <w:shd w:val="clear" w:color="auto" w:fill="FFFFFF"/>
              </w:rPr>
            </w:pPr>
            <w:r w:rsidRPr="00C75109">
              <w:rPr>
                <w:color w:val="000000" w:themeColor="text1"/>
                <w:sz w:val="22"/>
                <w:szCs w:val="22"/>
                <w:shd w:val="clear" w:color="auto" w:fill="FFFFFF"/>
              </w:rPr>
              <w:t xml:space="preserve">Федеральный закон Российской Федерации от 29 декабря </w:t>
            </w:r>
            <w:proofErr w:type="gramStart"/>
            <w:r w:rsidRPr="00C75109">
              <w:rPr>
                <w:color w:val="000000" w:themeColor="text1"/>
                <w:sz w:val="22"/>
                <w:szCs w:val="22"/>
                <w:shd w:val="clear" w:color="auto" w:fill="FFFFFF"/>
              </w:rPr>
              <w:t>2012  N</w:t>
            </w:r>
            <w:proofErr w:type="gramEnd"/>
            <w:r w:rsidRPr="00C75109">
              <w:rPr>
                <w:color w:val="000000" w:themeColor="text1"/>
                <w:sz w:val="22"/>
                <w:szCs w:val="22"/>
                <w:shd w:val="clear" w:color="auto" w:fill="FFFFFF"/>
              </w:rPr>
              <w:t xml:space="preserve"> 273-ФЗ «Об образовании в Российской Федерации»</w:t>
            </w:r>
          </w:p>
          <w:p w:rsidR="00A97BC9" w:rsidRPr="00C75109" w:rsidRDefault="00A97BC9" w:rsidP="00C75109">
            <w:pPr>
              <w:autoSpaceDE w:val="0"/>
              <w:autoSpaceDN w:val="0"/>
              <w:adjustRightInd w:val="0"/>
              <w:rPr>
                <w:color w:val="000000" w:themeColor="text1"/>
                <w:sz w:val="22"/>
                <w:szCs w:val="22"/>
              </w:rPr>
            </w:pPr>
          </w:p>
        </w:tc>
        <w:tc>
          <w:tcPr>
            <w:tcW w:w="4961" w:type="dxa"/>
            <w:tcBorders>
              <w:top w:val="single" w:sz="4" w:space="0" w:color="auto"/>
              <w:left w:val="single" w:sz="4" w:space="0" w:color="auto"/>
              <w:bottom w:val="single" w:sz="4" w:space="0" w:color="auto"/>
              <w:right w:val="single" w:sz="4" w:space="0" w:color="auto"/>
            </w:tcBorders>
          </w:tcPr>
          <w:p w:rsidR="00A97BC9" w:rsidRPr="00C75109" w:rsidRDefault="00A97BC9" w:rsidP="00C75109">
            <w:pPr>
              <w:autoSpaceDE w:val="0"/>
              <w:autoSpaceDN w:val="0"/>
              <w:adjustRightInd w:val="0"/>
              <w:rPr>
                <w:color w:val="000000" w:themeColor="text1"/>
                <w:sz w:val="22"/>
                <w:szCs w:val="22"/>
                <w:shd w:val="clear" w:color="auto" w:fill="FFFFFF"/>
              </w:rPr>
            </w:pPr>
          </w:p>
          <w:p w:rsidR="00A97BC9" w:rsidRPr="00C75109" w:rsidRDefault="00A97BC9" w:rsidP="00C75109">
            <w:pPr>
              <w:autoSpaceDE w:val="0"/>
              <w:autoSpaceDN w:val="0"/>
              <w:adjustRightInd w:val="0"/>
              <w:rPr>
                <w:color w:val="000000" w:themeColor="text1"/>
                <w:sz w:val="22"/>
                <w:szCs w:val="22"/>
                <w:shd w:val="clear" w:color="auto" w:fill="FFFFFF"/>
              </w:rPr>
            </w:pPr>
            <w:r w:rsidRPr="00C75109">
              <w:rPr>
                <w:color w:val="000000" w:themeColor="text1"/>
                <w:sz w:val="22"/>
                <w:szCs w:val="22"/>
                <w:shd w:val="clear" w:color="auto" w:fill="FFFFFF"/>
              </w:rPr>
              <w:t>Высший нормативный правовой акт РФ, гарантирующий, что «каждый имеет право на образование»</w:t>
            </w:r>
          </w:p>
          <w:p w:rsidR="00A97BC9" w:rsidRPr="00C75109" w:rsidRDefault="00A97BC9" w:rsidP="00C75109">
            <w:pPr>
              <w:autoSpaceDE w:val="0"/>
              <w:autoSpaceDN w:val="0"/>
              <w:adjustRightInd w:val="0"/>
              <w:rPr>
                <w:color w:val="000000" w:themeColor="text1"/>
                <w:sz w:val="22"/>
                <w:szCs w:val="22"/>
                <w:shd w:val="clear" w:color="auto" w:fill="FFFFFF"/>
              </w:rPr>
            </w:pPr>
          </w:p>
        </w:tc>
        <w:tc>
          <w:tcPr>
            <w:tcW w:w="2913" w:type="dxa"/>
            <w:tcBorders>
              <w:top w:val="single" w:sz="4" w:space="0" w:color="auto"/>
              <w:left w:val="single" w:sz="4" w:space="0" w:color="auto"/>
              <w:bottom w:val="single" w:sz="4" w:space="0" w:color="auto"/>
              <w:right w:val="single" w:sz="4" w:space="0" w:color="auto"/>
            </w:tcBorders>
            <w:vAlign w:val="center"/>
          </w:tcPr>
          <w:p w:rsidR="00A97BC9" w:rsidRPr="00C75109" w:rsidRDefault="00A97BC9" w:rsidP="00C75109">
            <w:pPr>
              <w:autoSpaceDE w:val="0"/>
              <w:autoSpaceDN w:val="0"/>
              <w:adjustRightInd w:val="0"/>
              <w:jc w:val="center"/>
              <w:rPr>
                <w:color w:val="000000" w:themeColor="text1"/>
                <w:sz w:val="22"/>
                <w:szCs w:val="22"/>
              </w:rPr>
            </w:pPr>
            <w:r w:rsidRPr="00C75109">
              <w:rPr>
                <w:color w:val="000000" w:themeColor="text1"/>
                <w:sz w:val="22"/>
                <w:szCs w:val="22"/>
              </w:rPr>
              <w:t>-</w:t>
            </w:r>
            <w:r w:rsidRPr="00C75109">
              <w:rPr>
                <w:color w:val="000000" w:themeColor="text1"/>
                <w:sz w:val="22"/>
                <w:szCs w:val="22"/>
              </w:rPr>
              <w:sym w:font="Symbol" w:char="F0B2"/>
            </w:r>
            <w:r w:rsidRPr="00C75109">
              <w:rPr>
                <w:color w:val="000000" w:themeColor="text1"/>
                <w:sz w:val="22"/>
                <w:szCs w:val="22"/>
              </w:rPr>
              <w:t>-</w:t>
            </w:r>
          </w:p>
        </w:tc>
        <w:tc>
          <w:tcPr>
            <w:tcW w:w="1765" w:type="dxa"/>
            <w:tcBorders>
              <w:top w:val="single" w:sz="4" w:space="0" w:color="auto"/>
              <w:left w:val="single" w:sz="4" w:space="0" w:color="auto"/>
              <w:bottom w:val="single" w:sz="4" w:space="0" w:color="auto"/>
              <w:right w:val="single" w:sz="4" w:space="0" w:color="auto"/>
            </w:tcBorders>
          </w:tcPr>
          <w:p w:rsidR="00A97BC9" w:rsidRPr="00C75109" w:rsidRDefault="00A97BC9" w:rsidP="00C75109">
            <w:pPr>
              <w:autoSpaceDE w:val="0"/>
              <w:autoSpaceDN w:val="0"/>
              <w:adjustRightInd w:val="0"/>
              <w:jc w:val="center"/>
              <w:rPr>
                <w:color w:val="000000" w:themeColor="text1"/>
                <w:sz w:val="22"/>
                <w:szCs w:val="22"/>
              </w:rPr>
            </w:pPr>
          </w:p>
        </w:tc>
      </w:tr>
      <w:tr w:rsidR="00A013DF" w:rsidRPr="00C75109" w:rsidTr="00C75109">
        <w:trPr>
          <w:cantSplit/>
          <w:trHeight w:val="240"/>
        </w:trPr>
        <w:tc>
          <w:tcPr>
            <w:tcW w:w="567" w:type="dxa"/>
            <w:tcBorders>
              <w:top w:val="single" w:sz="4" w:space="0" w:color="auto"/>
              <w:left w:val="single" w:sz="4" w:space="0" w:color="auto"/>
              <w:bottom w:val="single" w:sz="4" w:space="0" w:color="auto"/>
              <w:right w:val="single" w:sz="4" w:space="0" w:color="auto"/>
            </w:tcBorders>
            <w:shd w:val="clear" w:color="auto" w:fill="auto"/>
          </w:tcPr>
          <w:p w:rsidR="00A013DF" w:rsidRPr="00C75109" w:rsidRDefault="00A013DF" w:rsidP="00C75109">
            <w:pPr>
              <w:autoSpaceDE w:val="0"/>
              <w:autoSpaceDN w:val="0"/>
              <w:adjustRightInd w:val="0"/>
              <w:jc w:val="center"/>
              <w:rPr>
                <w:color w:val="000000" w:themeColor="text1"/>
                <w:sz w:val="22"/>
                <w:szCs w:val="22"/>
              </w:rPr>
            </w:pPr>
            <w:r w:rsidRPr="00C75109">
              <w:rPr>
                <w:color w:val="000000" w:themeColor="text1"/>
                <w:sz w:val="22"/>
                <w:szCs w:val="22"/>
              </w:rPr>
              <w:lastRenderedPageBreak/>
              <w:t>3.</w:t>
            </w:r>
          </w:p>
        </w:tc>
        <w:tc>
          <w:tcPr>
            <w:tcW w:w="5167" w:type="dxa"/>
            <w:tcBorders>
              <w:top w:val="single" w:sz="4" w:space="0" w:color="auto"/>
              <w:left w:val="single" w:sz="4" w:space="0" w:color="auto"/>
              <w:bottom w:val="single" w:sz="4" w:space="0" w:color="auto"/>
              <w:right w:val="single" w:sz="4" w:space="0" w:color="auto"/>
            </w:tcBorders>
            <w:shd w:val="clear" w:color="auto" w:fill="auto"/>
          </w:tcPr>
          <w:p w:rsidR="00A013DF" w:rsidRPr="00C75109" w:rsidRDefault="00A013DF" w:rsidP="00C75109">
            <w:pPr>
              <w:widowControl w:val="0"/>
              <w:autoSpaceDE w:val="0"/>
              <w:autoSpaceDN w:val="0"/>
              <w:adjustRightInd w:val="0"/>
              <w:jc w:val="both"/>
              <w:rPr>
                <w:color w:val="000000" w:themeColor="text1"/>
                <w:sz w:val="22"/>
                <w:szCs w:val="22"/>
              </w:rPr>
            </w:pPr>
            <w:r w:rsidRPr="00C75109">
              <w:rPr>
                <w:color w:val="000000" w:themeColor="text1"/>
                <w:sz w:val="22"/>
                <w:szCs w:val="22"/>
              </w:rPr>
              <w:t>Национальный проект «Культура», утверждённым президиумом Совета при Президенте Российской Федерации по стратегическому развитию и национальным проектам</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013DF" w:rsidRPr="00C75109" w:rsidRDefault="00A013DF" w:rsidP="00C75109">
            <w:pPr>
              <w:autoSpaceDE w:val="0"/>
              <w:autoSpaceDN w:val="0"/>
              <w:adjustRightInd w:val="0"/>
              <w:rPr>
                <w:color w:val="000000" w:themeColor="text1"/>
                <w:sz w:val="22"/>
                <w:szCs w:val="22"/>
              </w:rPr>
            </w:pPr>
            <w:r w:rsidRPr="00C75109">
              <w:rPr>
                <w:color w:val="000000" w:themeColor="text1"/>
                <w:sz w:val="22"/>
                <w:szCs w:val="22"/>
              </w:rPr>
              <w:t>Основная идеология национального проекта "Культура" - обеспечить максимальную доступность к культурным благам, что позволит гражданам как воспринимать культурные ценности, так и участвовать в их создании. Задачей проекта также является выравнивание условий доступности для жителей всех регионов страны к лучшим образцам музыкального, театрального, хореографического и изобразительного искусства, народного творчества.</w:t>
            </w:r>
          </w:p>
        </w:tc>
        <w:tc>
          <w:tcPr>
            <w:tcW w:w="2913" w:type="dxa"/>
            <w:tcBorders>
              <w:top w:val="single" w:sz="4" w:space="0" w:color="auto"/>
              <w:left w:val="single" w:sz="4" w:space="0" w:color="auto"/>
              <w:bottom w:val="single" w:sz="4" w:space="0" w:color="auto"/>
              <w:right w:val="single" w:sz="4" w:space="0" w:color="auto"/>
            </w:tcBorders>
            <w:shd w:val="clear" w:color="auto" w:fill="auto"/>
          </w:tcPr>
          <w:p w:rsidR="00A013DF" w:rsidRPr="00C75109" w:rsidRDefault="00A013DF" w:rsidP="00C75109">
            <w:pPr>
              <w:autoSpaceDE w:val="0"/>
              <w:autoSpaceDN w:val="0"/>
              <w:adjustRightInd w:val="0"/>
              <w:rPr>
                <w:color w:val="000000" w:themeColor="text1"/>
                <w:sz w:val="22"/>
                <w:szCs w:val="22"/>
              </w:rPr>
            </w:pPr>
            <w:r w:rsidRPr="00C75109">
              <w:rPr>
                <w:color w:val="000000" w:themeColor="text1"/>
                <w:sz w:val="22"/>
                <w:szCs w:val="22"/>
              </w:rPr>
              <w:t xml:space="preserve">Комитет по культуре администрации Минераловодского муниципального округа Ставропольского края, далее – Комитет по культуре (МБУДО «Детская школа искусств им. </w:t>
            </w:r>
            <w:proofErr w:type="spellStart"/>
            <w:r w:rsidRPr="00C75109">
              <w:rPr>
                <w:color w:val="000000" w:themeColor="text1"/>
                <w:sz w:val="22"/>
                <w:szCs w:val="22"/>
              </w:rPr>
              <w:t>Кабалевского</w:t>
            </w:r>
            <w:proofErr w:type="spellEnd"/>
            <w:r w:rsidRPr="00C75109">
              <w:rPr>
                <w:color w:val="000000" w:themeColor="text1"/>
                <w:sz w:val="22"/>
                <w:szCs w:val="22"/>
              </w:rPr>
              <w:t>», МКУДО «Детская художественная школа», МКУДО «Детская музыкальная школа»)</w:t>
            </w:r>
          </w:p>
        </w:tc>
        <w:tc>
          <w:tcPr>
            <w:tcW w:w="1765" w:type="dxa"/>
            <w:tcBorders>
              <w:top w:val="single" w:sz="4" w:space="0" w:color="auto"/>
              <w:left w:val="single" w:sz="4" w:space="0" w:color="auto"/>
              <w:bottom w:val="single" w:sz="4" w:space="0" w:color="auto"/>
              <w:right w:val="single" w:sz="4" w:space="0" w:color="auto"/>
            </w:tcBorders>
            <w:shd w:val="clear" w:color="auto" w:fill="auto"/>
          </w:tcPr>
          <w:p w:rsidR="00A013DF" w:rsidRPr="00C75109" w:rsidRDefault="00A013DF" w:rsidP="00C75109">
            <w:pPr>
              <w:autoSpaceDE w:val="0"/>
              <w:autoSpaceDN w:val="0"/>
              <w:adjustRightInd w:val="0"/>
              <w:jc w:val="center"/>
              <w:rPr>
                <w:color w:val="000000" w:themeColor="text1"/>
                <w:sz w:val="22"/>
                <w:szCs w:val="22"/>
              </w:rPr>
            </w:pPr>
          </w:p>
        </w:tc>
      </w:tr>
      <w:tr w:rsidR="00A013DF" w:rsidRPr="00C75109" w:rsidTr="00A97BC9">
        <w:trPr>
          <w:cantSplit/>
          <w:trHeight w:val="240"/>
        </w:trPr>
        <w:tc>
          <w:tcPr>
            <w:tcW w:w="15373" w:type="dxa"/>
            <w:gridSpan w:val="5"/>
            <w:tcBorders>
              <w:top w:val="single" w:sz="4" w:space="0" w:color="auto"/>
              <w:left w:val="single" w:sz="4" w:space="0" w:color="auto"/>
              <w:bottom w:val="single" w:sz="4" w:space="0" w:color="auto"/>
              <w:right w:val="single" w:sz="4" w:space="0" w:color="auto"/>
            </w:tcBorders>
          </w:tcPr>
          <w:p w:rsidR="00A013DF" w:rsidRPr="00C75109" w:rsidRDefault="00A013DF" w:rsidP="00C75109">
            <w:pPr>
              <w:ind w:left="3012" w:hanging="3600"/>
              <w:jc w:val="center"/>
              <w:rPr>
                <w:color w:val="000000" w:themeColor="text1"/>
                <w:sz w:val="22"/>
                <w:szCs w:val="22"/>
              </w:rPr>
            </w:pPr>
          </w:p>
          <w:p w:rsidR="00A013DF" w:rsidRPr="00C75109" w:rsidRDefault="00A013DF" w:rsidP="00C75109">
            <w:pPr>
              <w:ind w:left="3012" w:hanging="3600"/>
              <w:jc w:val="center"/>
              <w:rPr>
                <w:color w:val="000000" w:themeColor="text1"/>
                <w:sz w:val="22"/>
                <w:szCs w:val="22"/>
              </w:rPr>
            </w:pPr>
            <w:r w:rsidRPr="00C75109">
              <w:rPr>
                <w:color w:val="000000" w:themeColor="text1"/>
                <w:sz w:val="22"/>
                <w:szCs w:val="22"/>
              </w:rPr>
              <w:t>Подпрограмма 2 «Организация содержательного досуга населения»</w:t>
            </w:r>
          </w:p>
          <w:p w:rsidR="00A013DF" w:rsidRPr="00C75109" w:rsidRDefault="00A013DF" w:rsidP="00C75109">
            <w:pPr>
              <w:ind w:left="3012" w:hanging="3600"/>
              <w:jc w:val="center"/>
              <w:rPr>
                <w:color w:val="000000" w:themeColor="text1"/>
                <w:sz w:val="22"/>
                <w:szCs w:val="22"/>
              </w:rPr>
            </w:pPr>
          </w:p>
        </w:tc>
      </w:tr>
      <w:tr w:rsidR="00A013DF" w:rsidRPr="00C75109" w:rsidTr="00A013DF">
        <w:trPr>
          <w:cantSplit/>
          <w:trHeight w:val="1739"/>
        </w:trPr>
        <w:tc>
          <w:tcPr>
            <w:tcW w:w="567" w:type="dxa"/>
            <w:tcBorders>
              <w:top w:val="single" w:sz="4" w:space="0" w:color="auto"/>
              <w:left w:val="single" w:sz="4" w:space="0" w:color="auto"/>
              <w:bottom w:val="single" w:sz="4" w:space="0" w:color="auto"/>
              <w:right w:val="single" w:sz="4" w:space="0" w:color="auto"/>
            </w:tcBorders>
          </w:tcPr>
          <w:p w:rsidR="00A013DF" w:rsidRPr="00C75109" w:rsidRDefault="00A013DF" w:rsidP="00C75109">
            <w:pPr>
              <w:autoSpaceDE w:val="0"/>
              <w:autoSpaceDN w:val="0"/>
              <w:adjustRightInd w:val="0"/>
              <w:jc w:val="center"/>
              <w:rPr>
                <w:color w:val="000000" w:themeColor="text1"/>
                <w:sz w:val="22"/>
                <w:szCs w:val="22"/>
              </w:rPr>
            </w:pPr>
            <w:r w:rsidRPr="00C75109">
              <w:rPr>
                <w:color w:val="000000" w:themeColor="text1"/>
                <w:sz w:val="22"/>
                <w:szCs w:val="22"/>
              </w:rPr>
              <w:t>1.</w:t>
            </w:r>
          </w:p>
        </w:tc>
        <w:tc>
          <w:tcPr>
            <w:tcW w:w="5167" w:type="dxa"/>
            <w:tcBorders>
              <w:top w:val="single" w:sz="4" w:space="0" w:color="auto"/>
              <w:left w:val="single" w:sz="4" w:space="0" w:color="auto"/>
              <w:bottom w:val="single" w:sz="4" w:space="0" w:color="auto"/>
              <w:right w:val="single" w:sz="4" w:space="0" w:color="auto"/>
            </w:tcBorders>
          </w:tcPr>
          <w:p w:rsidR="00A013DF" w:rsidRPr="00C75109" w:rsidRDefault="00A013DF" w:rsidP="00C75109">
            <w:pPr>
              <w:widowControl w:val="0"/>
              <w:autoSpaceDE w:val="0"/>
              <w:autoSpaceDN w:val="0"/>
              <w:adjustRightInd w:val="0"/>
              <w:jc w:val="both"/>
              <w:rPr>
                <w:color w:val="000000" w:themeColor="text1"/>
                <w:sz w:val="22"/>
                <w:szCs w:val="22"/>
              </w:rPr>
            </w:pPr>
          </w:p>
          <w:p w:rsidR="00A013DF" w:rsidRPr="00C75109" w:rsidRDefault="00A013DF" w:rsidP="00C75109">
            <w:pPr>
              <w:widowControl w:val="0"/>
              <w:autoSpaceDE w:val="0"/>
              <w:autoSpaceDN w:val="0"/>
              <w:adjustRightInd w:val="0"/>
              <w:jc w:val="both"/>
              <w:rPr>
                <w:color w:val="000000" w:themeColor="text1"/>
                <w:sz w:val="22"/>
                <w:szCs w:val="22"/>
              </w:rPr>
            </w:pPr>
            <w:hyperlink r:id="rId7" w:history="1">
              <w:r w:rsidRPr="00C75109">
                <w:rPr>
                  <w:color w:val="000000" w:themeColor="text1"/>
                  <w:sz w:val="22"/>
                  <w:szCs w:val="22"/>
                </w:rPr>
                <w:t>Закон</w:t>
              </w:r>
            </w:hyperlink>
            <w:r w:rsidRPr="00C75109">
              <w:rPr>
                <w:color w:val="000000" w:themeColor="text1"/>
                <w:sz w:val="22"/>
                <w:szCs w:val="22"/>
              </w:rPr>
              <w:t xml:space="preserve"> Российской Федерации от 09.10.1992 N 3612-1 "Основы законодательства Российской Федерации о культуре"</w:t>
            </w:r>
          </w:p>
          <w:p w:rsidR="00A013DF" w:rsidRPr="00C75109" w:rsidRDefault="00A013DF" w:rsidP="00C75109">
            <w:pPr>
              <w:autoSpaceDE w:val="0"/>
              <w:autoSpaceDN w:val="0"/>
              <w:adjustRightInd w:val="0"/>
              <w:rPr>
                <w:color w:val="000000" w:themeColor="text1"/>
                <w:sz w:val="22"/>
                <w:szCs w:val="22"/>
              </w:rPr>
            </w:pPr>
          </w:p>
        </w:tc>
        <w:tc>
          <w:tcPr>
            <w:tcW w:w="4961" w:type="dxa"/>
            <w:tcBorders>
              <w:top w:val="single" w:sz="4" w:space="0" w:color="auto"/>
              <w:left w:val="single" w:sz="4" w:space="0" w:color="auto"/>
              <w:bottom w:val="single" w:sz="4" w:space="0" w:color="auto"/>
              <w:right w:val="single" w:sz="4" w:space="0" w:color="auto"/>
            </w:tcBorders>
          </w:tcPr>
          <w:p w:rsidR="00A013DF" w:rsidRPr="00C75109" w:rsidRDefault="00A013DF" w:rsidP="00C75109">
            <w:pPr>
              <w:jc w:val="both"/>
              <w:rPr>
                <w:color w:val="000000" w:themeColor="text1"/>
                <w:sz w:val="22"/>
                <w:szCs w:val="22"/>
              </w:rPr>
            </w:pPr>
          </w:p>
          <w:p w:rsidR="00A013DF" w:rsidRPr="00C75109" w:rsidRDefault="00A013DF" w:rsidP="00C75109">
            <w:pPr>
              <w:jc w:val="both"/>
              <w:rPr>
                <w:color w:val="000000" w:themeColor="text1"/>
                <w:sz w:val="22"/>
                <w:szCs w:val="22"/>
              </w:rPr>
            </w:pPr>
            <w:r w:rsidRPr="00C75109">
              <w:rPr>
                <w:color w:val="000000" w:themeColor="text1"/>
                <w:sz w:val="22"/>
                <w:szCs w:val="22"/>
              </w:rPr>
              <w:t xml:space="preserve">Закон определяет </w:t>
            </w:r>
            <w:proofErr w:type="gramStart"/>
            <w:r w:rsidRPr="00C75109">
              <w:rPr>
                <w:color w:val="000000" w:themeColor="text1"/>
                <w:sz w:val="22"/>
                <w:szCs w:val="22"/>
              </w:rPr>
              <w:t>приоритетные  задачи</w:t>
            </w:r>
            <w:proofErr w:type="gramEnd"/>
            <w:r w:rsidRPr="00C75109">
              <w:rPr>
                <w:color w:val="000000" w:themeColor="text1"/>
                <w:sz w:val="22"/>
                <w:szCs w:val="22"/>
              </w:rPr>
              <w:t xml:space="preserve">: обеспечение и защита конституционного права граждан Российской Федерации на культурную деятельность; создание правовых гарантий для свободной культурной деятельности объединений граждан, народов и иных этнических общностей Российской Федерации. </w:t>
            </w:r>
          </w:p>
          <w:p w:rsidR="00A013DF" w:rsidRPr="00C75109" w:rsidRDefault="00A013DF" w:rsidP="00C75109">
            <w:pPr>
              <w:jc w:val="both"/>
              <w:rPr>
                <w:color w:val="000000" w:themeColor="text1"/>
                <w:sz w:val="22"/>
                <w:szCs w:val="22"/>
              </w:rPr>
            </w:pPr>
          </w:p>
        </w:tc>
        <w:tc>
          <w:tcPr>
            <w:tcW w:w="2913" w:type="dxa"/>
            <w:tcBorders>
              <w:top w:val="single" w:sz="4" w:space="0" w:color="auto"/>
              <w:left w:val="single" w:sz="4" w:space="0" w:color="auto"/>
              <w:bottom w:val="single" w:sz="4" w:space="0" w:color="auto"/>
              <w:right w:val="single" w:sz="4" w:space="0" w:color="auto"/>
            </w:tcBorders>
          </w:tcPr>
          <w:p w:rsidR="00A013DF" w:rsidRPr="00C75109" w:rsidRDefault="00A013DF" w:rsidP="00C75109">
            <w:pPr>
              <w:autoSpaceDE w:val="0"/>
              <w:autoSpaceDN w:val="0"/>
              <w:adjustRightInd w:val="0"/>
              <w:rPr>
                <w:color w:val="000000" w:themeColor="text1"/>
                <w:sz w:val="22"/>
                <w:szCs w:val="22"/>
              </w:rPr>
            </w:pPr>
          </w:p>
          <w:p w:rsidR="00A013DF" w:rsidRPr="00C75109" w:rsidRDefault="00A013DF" w:rsidP="00C75109">
            <w:pPr>
              <w:autoSpaceDE w:val="0"/>
              <w:autoSpaceDN w:val="0"/>
              <w:adjustRightInd w:val="0"/>
              <w:rPr>
                <w:color w:val="000000" w:themeColor="text1"/>
                <w:sz w:val="22"/>
                <w:szCs w:val="22"/>
              </w:rPr>
            </w:pPr>
            <w:r w:rsidRPr="00C75109">
              <w:rPr>
                <w:color w:val="000000" w:themeColor="text1"/>
                <w:sz w:val="22"/>
                <w:szCs w:val="22"/>
              </w:rPr>
              <w:t>Комитет по культуре (МБУК «Централизованная клубная система», МБУК «Краеведческий музей»)</w:t>
            </w:r>
          </w:p>
        </w:tc>
        <w:tc>
          <w:tcPr>
            <w:tcW w:w="1765" w:type="dxa"/>
            <w:tcBorders>
              <w:top w:val="single" w:sz="4" w:space="0" w:color="auto"/>
              <w:left w:val="single" w:sz="4" w:space="0" w:color="auto"/>
              <w:bottom w:val="single" w:sz="4" w:space="0" w:color="auto"/>
              <w:right w:val="single" w:sz="4" w:space="0" w:color="auto"/>
            </w:tcBorders>
          </w:tcPr>
          <w:p w:rsidR="00A013DF" w:rsidRPr="00C75109" w:rsidRDefault="00A013DF" w:rsidP="00C75109">
            <w:pPr>
              <w:autoSpaceDE w:val="0"/>
              <w:autoSpaceDN w:val="0"/>
              <w:adjustRightInd w:val="0"/>
              <w:rPr>
                <w:color w:val="000000" w:themeColor="text1"/>
                <w:sz w:val="22"/>
                <w:szCs w:val="22"/>
              </w:rPr>
            </w:pPr>
          </w:p>
        </w:tc>
      </w:tr>
      <w:tr w:rsidR="00A013DF" w:rsidRPr="00C75109" w:rsidTr="00A013DF">
        <w:trPr>
          <w:cantSplit/>
          <w:trHeight w:val="240"/>
        </w:trPr>
        <w:tc>
          <w:tcPr>
            <w:tcW w:w="567" w:type="dxa"/>
            <w:tcBorders>
              <w:top w:val="single" w:sz="4" w:space="0" w:color="auto"/>
              <w:left w:val="single" w:sz="4" w:space="0" w:color="auto"/>
              <w:bottom w:val="single" w:sz="4" w:space="0" w:color="auto"/>
              <w:right w:val="single" w:sz="4" w:space="0" w:color="auto"/>
            </w:tcBorders>
          </w:tcPr>
          <w:p w:rsidR="00A013DF" w:rsidRPr="00C75109" w:rsidRDefault="00A013DF" w:rsidP="00C75109">
            <w:pPr>
              <w:autoSpaceDE w:val="0"/>
              <w:autoSpaceDN w:val="0"/>
              <w:adjustRightInd w:val="0"/>
              <w:jc w:val="center"/>
              <w:rPr>
                <w:color w:val="000000" w:themeColor="text1"/>
                <w:sz w:val="22"/>
                <w:szCs w:val="22"/>
              </w:rPr>
            </w:pPr>
            <w:r w:rsidRPr="00C75109">
              <w:rPr>
                <w:color w:val="000000" w:themeColor="text1"/>
                <w:sz w:val="22"/>
                <w:szCs w:val="22"/>
              </w:rPr>
              <w:t>2.</w:t>
            </w:r>
          </w:p>
        </w:tc>
        <w:tc>
          <w:tcPr>
            <w:tcW w:w="5167" w:type="dxa"/>
            <w:tcBorders>
              <w:top w:val="single" w:sz="4" w:space="0" w:color="auto"/>
              <w:left w:val="single" w:sz="4" w:space="0" w:color="auto"/>
              <w:bottom w:val="single" w:sz="4" w:space="0" w:color="auto"/>
              <w:right w:val="single" w:sz="4" w:space="0" w:color="auto"/>
            </w:tcBorders>
          </w:tcPr>
          <w:p w:rsidR="00A013DF" w:rsidRPr="00C75109" w:rsidRDefault="00A013DF" w:rsidP="00C75109">
            <w:pPr>
              <w:widowControl w:val="0"/>
              <w:autoSpaceDE w:val="0"/>
              <w:autoSpaceDN w:val="0"/>
              <w:adjustRightInd w:val="0"/>
              <w:jc w:val="both"/>
              <w:rPr>
                <w:color w:val="000000" w:themeColor="text1"/>
                <w:sz w:val="22"/>
                <w:szCs w:val="22"/>
              </w:rPr>
            </w:pPr>
          </w:p>
          <w:p w:rsidR="00A013DF" w:rsidRPr="00C75109" w:rsidRDefault="00A013DF" w:rsidP="00C75109">
            <w:pPr>
              <w:widowControl w:val="0"/>
              <w:autoSpaceDE w:val="0"/>
              <w:autoSpaceDN w:val="0"/>
              <w:adjustRightInd w:val="0"/>
              <w:jc w:val="both"/>
              <w:rPr>
                <w:color w:val="000000" w:themeColor="text1"/>
                <w:sz w:val="22"/>
                <w:szCs w:val="22"/>
              </w:rPr>
            </w:pPr>
            <w:r w:rsidRPr="00C75109">
              <w:rPr>
                <w:color w:val="000000" w:themeColor="text1"/>
                <w:sz w:val="22"/>
                <w:szCs w:val="22"/>
              </w:rPr>
              <w:t xml:space="preserve">Федеральный </w:t>
            </w:r>
            <w:hyperlink r:id="rId8" w:history="1">
              <w:r w:rsidRPr="00C75109">
                <w:rPr>
                  <w:color w:val="000000" w:themeColor="text1"/>
                  <w:sz w:val="22"/>
                  <w:szCs w:val="22"/>
                </w:rPr>
                <w:t>закон</w:t>
              </w:r>
            </w:hyperlink>
            <w:r w:rsidRPr="00C75109">
              <w:rPr>
                <w:color w:val="000000" w:themeColor="text1"/>
                <w:sz w:val="22"/>
                <w:szCs w:val="22"/>
              </w:rPr>
              <w:t xml:space="preserve"> от 24.04.1996 N 54-ФЗ "О Музейном фонде Российской Федерации и музеях в Российской Федерации"</w:t>
            </w:r>
          </w:p>
          <w:p w:rsidR="00A013DF" w:rsidRPr="00C75109" w:rsidRDefault="00A013DF" w:rsidP="00C75109">
            <w:pPr>
              <w:autoSpaceDE w:val="0"/>
              <w:autoSpaceDN w:val="0"/>
              <w:adjustRightInd w:val="0"/>
              <w:rPr>
                <w:color w:val="000000" w:themeColor="text1"/>
                <w:sz w:val="22"/>
                <w:szCs w:val="22"/>
              </w:rPr>
            </w:pPr>
          </w:p>
        </w:tc>
        <w:tc>
          <w:tcPr>
            <w:tcW w:w="4961" w:type="dxa"/>
            <w:tcBorders>
              <w:top w:val="single" w:sz="4" w:space="0" w:color="auto"/>
              <w:left w:val="single" w:sz="4" w:space="0" w:color="auto"/>
              <w:bottom w:val="single" w:sz="4" w:space="0" w:color="auto"/>
              <w:right w:val="single" w:sz="4" w:space="0" w:color="auto"/>
            </w:tcBorders>
          </w:tcPr>
          <w:p w:rsidR="00A013DF" w:rsidRPr="00C75109" w:rsidRDefault="00A013DF" w:rsidP="00C75109">
            <w:pPr>
              <w:autoSpaceDE w:val="0"/>
              <w:autoSpaceDN w:val="0"/>
              <w:adjustRightInd w:val="0"/>
              <w:rPr>
                <w:color w:val="000000" w:themeColor="text1"/>
                <w:spacing w:val="2"/>
                <w:sz w:val="22"/>
                <w:szCs w:val="22"/>
                <w:shd w:val="clear" w:color="auto" w:fill="FFFFFF"/>
              </w:rPr>
            </w:pPr>
          </w:p>
          <w:p w:rsidR="00A013DF" w:rsidRPr="00C75109" w:rsidRDefault="00A013DF" w:rsidP="00C75109">
            <w:pPr>
              <w:autoSpaceDE w:val="0"/>
              <w:autoSpaceDN w:val="0"/>
              <w:adjustRightInd w:val="0"/>
              <w:rPr>
                <w:color w:val="000000" w:themeColor="text1"/>
                <w:spacing w:val="2"/>
                <w:sz w:val="22"/>
                <w:szCs w:val="22"/>
                <w:shd w:val="clear" w:color="auto" w:fill="FFFFFF"/>
              </w:rPr>
            </w:pPr>
            <w:r w:rsidRPr="00C75109">
              <w:rPr>
                <w:color w:val="000000" w:themeColor="text1"/>
                <w:spacing w:val="2"/>
                <w:sz w:val="22"/>
                <w:szCs w:val="22"/>
                <w:shd w:val="clear" w:color="auto" w:fill="FFFFFF"/>
              </w:rPr>
              <w:t>Определяет особенности правового положения Музейного фонда Российской Федерации, а также особенности создания и правовое положение музеев в Российской Федерации.</w:t>
            </w:r>
            <w:r w:rsidRPr="00C75109">
              <w:rPr>
                <w:color w:val="000000" w:themeColor="text1"/>
                <w:spacing w:val="2"/>
                <w:sz w:val="22"/>
                <w:szCs w:val="22"/>
              </w:rPr>
              <w:br/>
            </w:r>
            <w:r w:rsidRPr="00C75109">
              <w:rPr>
                <w:color w:val="000000" w:themeColor="text1"/>
                <w:spacing w:val="2"/>
                <w:sz w:val="22"/>
                <w:szCs w:val="22"/>
                <w:shd w:val="clear" w:color="auto" w:fill="FFFFFF"/>
              </w:rPr>
              <w:t>Настоящий Федеральный закон распространяется на все действующие и вновь создаваемые музеи в Российской Федерации.</w:t>
            </w:r>
          </w:p>
          <w:p w:rsidR="00A013DF" w:rsidRPr="00C75109" w:rsidRDefault="00A013DF" w:rsidP="00C75109">
            <w:pPr>
              <w:autoSpaceDE w:val="0"/>
              <w:autoSpaceDN w:val="0"/>
              <w:adjustRightInd w:val="0"/>
              <w:rPr>
                <w:color w:val="000000" w:themeColor="text1"/>
                <w:spacing w:val="2"/>
                <w:sz w:val="22"/>
                <w:szCs w:val="22"/>
                <w:shd w:val="clear" w:color="auto" w:fill="FFFFFF"/>
              </w:rPr>
            </w:pPr>
          </w:p>
          <w:p w:rsidR="00A013DF" w:rsidRPr="00C75109" w:rsidRDefault="00A013DF" w:rsidP="00C75109">
            <w:pPr>
              <w:autoSpaceDE w:val="0"/>
              <w:autoSpaceDN w:val="0"/>
              <w:adjustRightInd w:val="0"/>
              <w:rPr>
                <w:color w:val="000000" w:themeColor="text1"/>
                <w:sz w:val="22"/>
                <w:szCs w:val="22"/>
              </w:rPr>
            </w:pPr>
          </w:p>
        </w:tc>
        <w:tc>
          <w:tcPr>
            <w:tcW w:w="2913" w:type="dxa"/>
            <w:tcBorders>
              <w:top w:val="single" w:sz="4" w:space="0" w:color="auto"/>
              <w:left w:val="single" w:sz="4" w:space="0" w:color="auto"/>
              <w:bottom w:val="single" w:sz="4" w:space="0" w:color="auto"/>
              <w:right w:val="single" w:sz="4" w:space="0" w:color="auto"/>
            </w:tcBorders>
          </w:tcPr>
          <w:p w:rsidR="00A013DF" w:rsidRPr="00C75109" w:rsidRDefault="00A013DF" w:rsidP="00C75109">
            <w:pPr>
              <w:autoSpaceDE w:val="0"/>
              <w:autoSpaceDN w:val="0"/>
              <w:adjustRightInd w:val="0"/>
              <w:rPr>
                <w:color w:val="000000" w:themeColor="text1"/>
                <w:sz w:val="22"/>
                <w:szCs w:val="22"/>
              </w:rPr>
            </w:pPr>
          </w:p>
          <w:p w:rsidR="00A013DF" w:rsidRPr="00C75109" w:rsidRDefault="00A013DF" w:rsidP="00C75109">
            <w:pPr>
              <w:autoSpaceDE w:val="0"/>
              <w:autoSpaceDN w:val="0"/>
              <w:adjustRightInd w:val="0"/>
              <w:rPr>
                <w:color w:val="000000" w:themeColor="text1"/>
                <w:sz w:val="22"/>
                <w:szCs w:val="22"/>
              </w:rPr>
            </w:pPr>
            <w:r w:rsidRPr="00C75109">
              <w:rPr>
                <w:color w:val="000000" w:themeColor="text1"/>
                <w:sz w:val="22"/>
                <w:szCs w:val="22"/>
              </w:rPr>
              <w:t>Комитет по культуре (МБУК «Краеведческий музей»)</w:t>
            </w:r>
          </w:p>
        </w:tc>
        <w:tc>
          <w:tcPr>
            <w:tcW w:w="1765" w:type="dxa"/>
            <w:tcBorders>
              <w:top w:val="single" w:sz="4" w:space="0" w:color="auto"/>
              <w:left w:val="single" w:sz="4" w:space="0" w:color="auto"/>
              <w:bottom w:val="single" w:sz="4" w:space="0" w:color="auto"/>
              <w:right w:val="single" w:sz="4" w:space="0" w:color="auto"/>
            </w:tcBorders>
          </w:tcPr>
          <w:p w:rsidR="00A013DF" w:rsidRPr="00C75109" w:rsidRDefault="00A013DF" w:rsidP="00C75109">
            <w:pPr>
              <w:autoSpaceDE w:val="0"/>
              <w:autoSpaceDN w:val="0"/>
              <w:adjustRightInd w:val="0"/>
              <w:rPr>
                <w:color w:val="000000" w:themeColor="text1"/>
                <w:sz w:val="22"/>
                <w:szCs w:val="22"/>
              </w:rPr>
            </w:pPr>
          </w:p>
        </w:tc>
      </w:tr>
      <w:tr w:rsidR="00A013DF" w:rsidRPr="00C75109" w:rsidTr="00A013DF">
        <w:trPr>
          <w:cantSplit/>
          <w:trHeight w:val="240"/>
        </w:trPr>
        <w:tc>
          <w:tcPr>
            <w:tcW w:w="567" w:type="dxa"/>
            <w:tcBorders>
              <w:top w:val="single" w:sz="4" w:space="0" w:color="auto"/>
              <w:left w:val="single" w:sz="4" w:space="0" w:color="auto"/>
              <w:bottom w:val="single" w:sz="4" w:space="0" w:color="auto"/>
              <w:right w:val="single" w:sz="4" w:space="0" w:color="auto"/>
            </w:tcBorders>
          </w:tcPr>
          <w:p w:rsidR="00A013DF" w:rsidRPr="00C75109" w:rsidRDefault="00A013DF" w:rsidP="00C75109">
            <w:pPr>
              <w:autoSpaceDE w:val="0"/>
              <w:autoSpaceDN w:val="0"/>
              <w:adjustRightInd w:val="0"/>
              <w:jc w:val="center"/>
              <w:rPr>
                <w:color w:val="000000" w:themeColor="text1"/>
                <w:sz w:val="22"/>
                <w:szCs w:val="22"/>
              </w:rPr>
            </w:pPr>
            <w:r w:rsidRPr="00C75109">
              <w:rPr>
                <w:color w:val="000000" w:themeColor="text1"/>
                <w:sz w:val="22"/>
                <w:szCs w:val="22"/>
              </w:rPr>
              <w:lastRenderedPageBreak/>
              <w:t>3.</w:t>
            </w:r>
          </w:p>
        </w:tc>
        <w:tc>
          <w:tcPr>
            <w:tcW w:w="5167" w:type="dxa"/>
            <w:tcBorders>
              <w:top w:val="single" w:sz="4" w:space="0" w:color="auto"/>
              <w:left w:val="single" w:sz="4" w:space="0" w:color="auto"/>
              <w:bottom w:val="single" w:sz="4" w:space="0" w:color="auto"/>
              <w:right w:val="single" w:sz="4" w:space="0" w:color="auto"/>
            </w:tcBorders>
          </w:tcPr>
          <w:p w:rsidR="00C75109" w:rsidRDefault="00C75109" w:rsidP="00C75109">
            <w:pPr>
              <w:widowControl w:val="0"/>
              <w:autoSpaceDE w:val="0"/>
              <w:autoSpaceDN w:val="0"/>
              <w:adjustRightInd w:val="0"/>
              <w:jc w:val="both"/>
              <w:rPr>
                <w:color w:val="000000" w:themeColor="text1"/>
                <w:sz w:val="22"/>
                <w:szCs w:val="22"/>
              </w:rPr>
            </w:pPr>
          </w:p>
          <w:p w:rsidR="00A013DF" w:rsidRDefault="00A013DF" w:rsidP="00C75109">
            <w:pPr>
              <w:widowControl w:val="0"/>
              <w:autoSpaceDE w:val="0"/>
              <w:autoSpaceDN w:val="0"/>
              <w:adjustRightInd w:val="0"/>
              <w:jc w:val="both"/>
              <w:rPr>
                <w:color w:val="000000" w:themeColor="text1"/>
                <w:sz w:val="22"/>
                <w:szCs w:val="22"/>
              </w:rPr>
            </w:pPr>
            <w:r w:rsidRPr="00C75109">
              <w:rPr>
                <w:color w:val="000000" w:themeColor="text1"/>
                <w:sz w:val="22"/>
                <w:szCs w:val="22"/>
              </w:rPr>
              <w:t xml:space="preserve">Федеральная целевая </w:t>
            </w:r>
            <w:hyperlink r:id="rId9" w:history="1">
              <w:r w:rsidRPr="00C75109">
                <w:rPr>
                  <w:color w:val="000000" w:themeColor="text1"/>
                  <w:sz w:val="22"/>
                  <w:szCs w:val="22"/>
                </w:rPr>
                <w:t>программа</w:t>
              </w:r>
            </w:hyperlink>
            <w:r w:rsidRPr="00C75109">
              <w:rPr>
                <w:color w:val="000000" w:themeColor="text1"/>
                <w:sz w:val="22"/>
                <w:szCs w:val="22"/>
              </w:rPr>
              <w:t xml:space="preserve"> "Развитие культуры и туризма (2013-2020 годы)", утвержденная постановлением Правительства Российской Федерации от 15.04.2014 N 317</w:t>
            </w:r>
          </w:p>
          <w:p w:rsidR="00C75109" w:rsidRPr="00C75109" w:rsidRDefault="00C75109" w:rsidP="00C75109">
            <w:pPr>
              <w:widowControl w:val="0"/>
              <w:autoSpaceDE w:val="0"/>
              <w:autoSpaceDN w:val="0"/>
              <w:adjustRightInd w:val="0"/>
              <w:jc w:val="both"/>
              <w:rPr>
                <w:color w:val="000000" w:themeColor="text1"/>
                <w:sz w:val="22"/>
                <w:szCs w:val="22"/>
              </w:rPr>
            </w:pPr>
          </w:p>
        </w:tc>
        <w:tc>
          <w:tcPr>
            <w:tcW w:w="4961" w:type="dxa"/>
            <w:tcBorders>
              <w:top w:val="single" w:sz="4" w:space="0" w:color="auto"/>
              <w:left w:val="single" w:sz="4" w:space="0" w:color="auto"/>
              <w:bottom w:val="single" w:sz="4" w:space="0" w:color="auto"/>
              <w:right w:val="single" w:sz="4" w:space="0" w:color="auto"/>
            </w:tcBorders>
          </w:tcPr>
          <w:p w:rsidR="00A013DF" w:rsidRPr="00C75109" w:rsidRDefault="00A013DF" w:rsidP="00C75109">
            <w:pPr>
              <w:autoSpaceDE w:val="0"/>
              <w:autoSpaceDN w:val="0"/>
              <w:adjustRightInd w:val="0"/>
              <w:rPr>
                <w:color w:val="000000" w:themeColor="text1"/>
                <w:sz w:val="22"/>
                <w:szCs w:val="22"/>
              </w:rPr>
            </w:pPr>
            <w:r w:rsidRPr="00C75109">
              <w:rPr>
                <w:color w:val="000000" w:themeColor="text1"/>
                <w:sz w:val="22"/>
                <w:szCs w:val="22"/>
              </w:rPr>
              <w:t>Определяет концепции развития культуры субъектов Российской Федерации до 2020 года.</w:t>
            </w:r>
          </w:p>
        </w:tc>
        <w:tc>
          <w:tcPr>
            <w:tcW w:w="2913" w:type="dxa"/>
            <w:tcBorders>
              <w:top w:val="single" w:sz="4" w:space="0" w:color="auto"/>
              <w:left w:val="single" w:sz="4" w:space="0" w:color="auto"/>
              <w:bottom w:val="single" w:sz="4" w:space="0" w:color="auto"/>
              <w:right w:val="single" w:sz="4" w:space="0" w:color="auto"/>
            </w:tcBorders>
          </w:tcPr>
          <w:p w:rsidR="00A013DF" w:rsidRPr="00C75109" w:rsidRDefault="00A013DF" w:rsidP="00C75109">
            <w:pPr>
              <w:autoSpaceDE w:val="0"/>
              <w:autoSpaceDN w:val="0"/>
              <w:adjustRightInd w:val="0"/>
              <w:rPr>
                <w:color w:val="000000" w:themeColor="text1"/>
                <w:sz w:val="22"/>
                <w:szCs w:val="22"/>
              </w:rPr>
            </w:pPr>
            <w:r w:rsidRPr="00C75109">
              <w:rPr>
                <w:color w:val="000000" w:themeColor="text1"/>
                <w:sz w:val="22"/>
                <w:szCs w:val="22"/>
              </w:rPr>
              <w:t>Комитет по культуре (МБУК «Централизованная клубная система», МБУК «Краеведческий музей»)</w:t>
            </w:r>
          </w:p>
        </w:tc>
        <w:tc>
          <w:tcPr>
            <w:tcW w:w="1765" w:type="dxa"/>
            <w:tcBorders>
              <w:top w:val="single" w:sz="4" w:space="0" w:color="auto"/>
              <w:left w:val="single" w:sz="4" w:space="0" w:color="auto"/>
              <w:bottom w:val="single" w:sz="4" w:space="0" w:color="auto"/>
              <w:right w:val="single" w:sz="4" w:space="0" w:color="auto"/>
            </w:tcBorders>
          </w:tcPr>
          <w:p w:rsidR="00A013DF" w:rsidRPr="00C75109" w:rsidRDefault="00A013DF" w:rsidP="00C75109">
            <w:pPr>
              <w:autoSpaceDE w:val="0"/>
              <w:autoSpaceDN w:val="0"/>
              <w:adjustRightInd w:val="0"/>
              <w:rPr>
                <w:color w:val="000000" w:themeColor="text1"/>
                <w:sz w:val="22"/>
                <w:szCs w:val="22"/>
              </w:rPr>
            </w:pPr>
          </w:p>
        </w:tc>
      </w:tr>
      <w:tr w:rsidR="00A013DF" w:rsidRPr="00C75109" w:rsidTr="00C75109">
        <w:trPr>
          <w:cantSplit/>
          <w:trHeight w:val="240"/>
        </w:trPr>
        <w:tc>
          <w:tcPr>
            <w:tcW w:w="567" w:type="dxa"/>
            <w:tcBorders>
              <w:top w:val="single" w:sz="4" w:space="0" w:color="auto"/>
              <w:left w:val="single" w:sz="4" w:space="0" w:color="auto"/>
              <w:bottom w:val="single" w:sz="4" w:space="0" w:color="auto"/>
              <w:right w:val="single" w:sz="4" w:space="0" w:color="auto"/>
            </w:tcBorders>
            <w:shd w:val="clear" w:color="auto" w:fill="auto"/>
          </w:tcPr>
          <w:p w:rsidR="00A013DF" w:rsidRPr="00C75109" w:rsidRDefault="00A013DF" w:rsidP="00C75109">
            <w:pPr>
              <w:autoSpaceDE w:val="0"/>
              <w:autoSpaceDN w:val="0"/>
              <w:adjustRightInd w:val="0"/>
              <w:jc w:val="center"/>
              <w:rPr>
                <w:color w:val="000000" w:themeColor="text1"/>
                <w:sz w:val="22"/>
                <w:szCs w:val="22"/>
              </w:rPr>
            </w:pPr>
            <w:r w:rsidRPr="00C75109">
              <w:rPr>
                <w:color w:val="000000" w:themeColor="text1"/>
                <w:sz w:val="22"/>
                <w:szCs w:val="22"/>
              </w:rPr>
              <w:t>4.</w:t>
            </w:r>
          </w:p>
        </w:tc>
        <w:tc>
          <w:tcPr>
            <w:tcW w:w="5167" w:type="dxa"/>
            <w:tcBorders>
              <w:top w:val="single" w:sz="4" w:space="0" w:color="auto"/>
              <w:left w:val="single" w:sz="4" w:space="0" w:color="auto"/>
              <w:bottom w:val="single" w:sz="4" w:space="0" w:color="auto"/>
              <w:right w:val="single" w:sz="4" w:space="0" w:color="auto"/>
            </w:tcBorders>
            <w:shd w:val="clear" w:color="auto" w:fill="auto"/>
          </w:tcPr>
          <w:p w:rsidR="00C75109" w:rsidRDefault="00C75109" w:rsidP="00C75109">
            <w:pPr>
              <w:widowControl w:val="0"/>
              <w:autoSpaceDE w:val="0"/>
              <w:autoSpaceDN w:val="0"/>
              <w:adjustRightInd w:val="0"/>
              <w:jc w:val="both"/>
              <w:rPr>
                <w:color w:val="000000" w:themeColor="text1"/>
                <w:sz w:val="22"/>
                <w:szCs w:val="22"/>
              </w:rPr>
            </w:pPr>
          </w:p>
          <w:p w:rsidR="00A013DF" w:rsidRPr="00C75109" w:rsidRDefault="00A013DF" w:rsidP="00C75109">
            <w:pPr>
              <w:widowControl w:val="0"/>
              <w:autoSpaceDE w:val="0"/>
              <w:autoSpaceDN w:val="0"/>
              <w:adjustRightInd w:val="0"/>
              <w:jc w:val="both"/>
              <w:rPr>
                <w:color w:val="000000" w:themeColor="text1"/>
                <w:sz w:val="22"/>
                <w:szCs w:val="22"/>
              </w:rPr>
            </w:pPr>
            <w:r w:rsidRPr="00C75109">
              <w:rPr>
                <w:color w:val="000000" w:themeColor="text1"/>
                <w:sz w:val="22"/>
                <w:szCs w:val="22"/>
              </w:rPr>
              <w:t>Национальный проект «Культура», утверждённым президиумом Совета при Президенте Российской Федерации по стратегическому развитию и национальным проектам</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013DF" w:rsidRPr="00C75109" w:rsidRDefault="00A013DF" w:rsidP="00C75109">
            <w:pPr>
              <w:autoSpaceDE w:val="0"/>
              <w:autoSpaceDN w:val="0"/>
              <w:adjustRightInd w:val="0"/>
              <w:rPr>
                <w:color w:val="000000" w:themeColor="text1"/>
                <w:sz w:val="22"/>
                <w:szCs w:val="22"/>
              </w:rPr>
            </w:pPr>
            <w:r w:rsidRPr="00C75109">
              <w:rPr>
                <w:color w:val="000000" w:themeColor="text1"/>
                <w:sz w:val="22"/>
                <w:szCs w:val="22"/>
              </w:rPr>
              <w:t>Основная идеология национального проекта "Культура" - обеспечить максимальную доступность к культурным благам, что позволит гражданам как воспринимать культурные ценности, так и участвовать в их создании. Задачей проекта также является выравнивание условий доступности для жителей всех регионов страны к лучшим образцам музыкального, театрального, хореографического и изобразительного искусства, народного творчества.</w:t>
            </w:r>
          </w:p>
        </w:tc>
        <w:tc>
          <w:tcPr>
            <w:tcW w:w="2913" w:type="dxa"/>
            <w:tcBorders>
              <w:top w:val="single" w:sz="4" w:space="0" w:color="auto"/>
              <w:left w:val="single" w:sz="4" w:space="0" w:color="auto"/>
              <w:bottom w:val="single" w:sz="4" w:space="0" w:color="auto"/>
              <w:right w:val="single" w:sz="4" w:space="0" w:color="auto"/>
            </w:tcBorders>
            <w:shd w:val="clear" w:color="auto" w:fill="auto"/>
          </w:tcPr>
          <w:p w:rsidR="00A013DF" w:rsidRPr="00C75109" w:rsidRDefault="00A013DF" w:rsidP="00C75109">
            <w:pPr>
              <w:autoSpaceDE w:val="0"/>
              <w:autoSpaceDN w:val="0"/>
              <w:adjustRightInd w:val="0"/>
              <w:rPr>
                <w:color w:val="000000" w:themeColor="text1"/>
                <w:sz w:val="22"/>
                <w:szCs w:val="22"/>
              </w:rPr>
            </w:pPr>
            <w:r w:rsidRPr="00C75109">
              <w:rPr>
                <w:color w:val="000000" w:themeColor="text1"/>
                <w:sz w:val="22"/>
                <w:szCs w:val="22"/>
              </w:rPr>
              <w:t xml:space="preserve">Комитет по культуре администрации Минераловодского муниципального округа Ставропольского края, далее – Комитет по культуре (МБУК </w:t>
            </w:r>
            <w:proofErr w:type="spellStart"/>
            <w:r w:rsidRPr="00C75109">
              <w:rPr>
                <w:color w:val="000000" w:themeColor="text1"/>
                <w:sz w:val="22"/>
                <w:szCs w:val="22"/>
              </w:rPr>
              <w:t>МБУК</w:t>
            </w:r>
            <w:proofErr w:type="spellEnd"/>
            <w:r w:rsidRPr="00C75109">
              <w:rPr>
                <w:color w:val="000000" w:themeColor="text1"/>
                <w:sz w:val="22"/>
                <w:szCs w:val="22"/>
              </w:rPr>
              <w:t xml:space="preserve"> «Централизованная клубная система»</w:t>
            </w:r>
            <w:r w:rsidRPr="00C75109">
              <w:rPr>
                <w:color w:val="000000" w:themeColor="text1"/>
                <w:sz w:val="22"/>
                <w:szCs w:val="22"/>
              </w:rPr>
              <w:t>)</w:t>
            </w:r>
          </w:p>
        </w:tc>
        <w:tc>
          <w:tcPr>
            <w:tcW w:w="1765" w:type="dxa"/>
            <w:tcBorders>
              <w:top w:val="single" w:sz="4" w:space="0" w:color="auto"/>
              <w:left w:val="single" w:sz="4" w:space="0" w:color="auto"/>
              <w:bottom w:val="single" w:sz="4" w:space="0" w:color="auto"/>
              <w:right w:val="single" w:sz="4" w:space="0" w:color="auto"/>
            </w:tcBorders>
            <w:shd w:val="clear" w:color="auto" w:fill="auto"/>
          </w:tcPr>
          <w:p w:rsidR="00A013DF" w:rsidRPr="00C75109" w:rsidRDefault="00A013DF" w:rsidP="00C75109">
            <w:pPr>
              <w:autoSpaceDE w:val="0"/>
              <w:autoSpaceDN w:val="0"/>
              <w:adjustRightInd w:val="0"/>
              <w:rPr>
                <w:color w:val="000000" w:themeColor="text1"/>
                <w:sz w:val="22"/>
                <w:szCs w:val="22"/>
              </w:rPr>
            </w:pPr>
          </w:p>
        </w:tc>
      </w:tr>
      <w:tr w:rsidR="00A013DF" w:rsidRPr="00C75109" w:rsidTr="00C75109">
        <w:trPr>
          <w:cantSplit/>
          <w:trHeight w:val="240"/>
        </w:trPr>
        <w:tc>
          <w:tcPr>
            <w:tcW w:w="567" w:type="dxa"/>
            <w:tcBorders>
              <w:top w:val="single" w:sz="4" w:space="0" w:color="auto"/>
              <w:left w:val="single" w:sz="4" w:space="0" w:color="auto"/>
              <w:bottom w:val="single" w:sz="4" w:space="0" w:color="auto"/>
              <w:right w:val="single" w:sz="4" w:space="0" w:color="auto"/>
            </w:tcBorders>
            <w:shd w:val="clear" w:color="auto" w:fill="auto"/>
          </w:tcPr>
          <w:p w:rsidR="00A013DF" w:rsidRPr="00C75109" w:rsidRDefault="00A013DF" w:rsidP="00C75109">
            <w:pPr>
              <w:autoSpaceDE w:val="0"/>
              <w:autoSpaceDN w:val="0"/>
              <w:adjustRightInd w:val="0"/>
              <w:jc w:val="center"/>
              <w:rPr>
                <w:color w:val="000000" w:themeColor="text1"/>
                <w:sz w:val="22"/>
                <w:szCs w:val="22"/>
              </w:rPr>
            </w:pPr>
            <w:r w:rsidRPr="00C75109">
              <w:rPr>
                <w:color w:val="000000" w:themeColor="text1"/>
                <w:sz w:val="22"/>
                <w:szCs w:val="22"/>
              </w:rPr>
              <w:t>5.</w:t>
            </w:r>
          </w:p>
        </w:tc>
        <w:tc>
          <w:tcPr>
            <w:tcW w:w="5167" w:type="dxa"/>
            <w:tcBorders>
              <w:top w:val="single" w:sz="4" w:space="0" w:color="auto"/>
              <w:left w:val="single" w:sz="4" w:space="0" w:color="auto"/>
              <w:bottom w:val="single" w:sz="4" w:space="0" w:color="auto"/>
              <w:right w:val="single" w:sz="4" w:space="0" w:color="auto"/>
            </w:tcBorders>
            <w:shd w:val="clear" w:color="auto" w:fill="auto"/>
          </w:tcPr>
          <w:p w:rsidR="00C75109" w:rsidRDefault="00C75109" w:rsidP="00C75109">
            <w:pPr>
              <w:widowControl w:val="0"/>
              <w:autoSpaceDE w:val="0"/>
              <w:autoSpaceDN w:val="0"/>
              <w:adjustRightInd w:val="0"/>
              <w:jc w:val="both"/>
              <w:rPr>
                <w:color w:val="000000" w:themeColor="text1"/>
                <w:sz w:val="22"/>
                <w:szCs w:val="22"/>
              </w:rPr>
            </w:pPr>
          </w:p>
          <w:p w:rsidR="00A013DF" w:rsidRPr="00C75109" w:rsidRDefault="00A013DF" w:rsidP="00C75109">
            <w:pPr>
              <w:widowControl w:val="0"/>
              <w:autoSpaceDE w:val="0"/>
              <w:autoSpaceDN w:val="0"/>
              <w:adjustRightInd w:val="0"/>
              <w:jc w:val="both"/>
              <w:rPr>
                <w:color w:val="000000" w:themeColor="text1"/>
                <w:sz w:val="22"/>
                <w:szCs w:val="22"/>
              </w:rPr>
            </w:pPr>
            <w:r w:rsidRPr="00C75109">
              <w:rPr>
                <w:color w:val="000000" w:themeColor="text1"/>
                <w:sz w:val="22"/>
                <w:szCs w:val="22"/>
              </w:rPr>
              <w:t>Государственная программа Ставропольского края «Сохранение и развитие культуры», утвержденная постановлением Правительства Ставропольского края от 24.12.2018 № 592-п</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013DF" w:rsidRPr="00C75109" w:rsidRDefault="00A013DF" w:rsidP="00C75109">
            <w:pPr>
              <w:autoSpaceDE w:val="0"/>
              <w:autoSpaceDN w:val="0"/>
              <w:adjustRightInd w:val="0"/>
              <w:rPr>
                <w:color w:val="000000" w:themeColor="text1"/>
                <w:sz w:val="22"/>
                <w:szCs w:val="22"/>
              </w:rPr>
            </w:pPr>
            <w:r w:rsidRPr="00C75109">
              <w:rPr>
                <w:color w:val="000000" w:themeColor="text1"/>
                <w:sz w:val="22"/>
                <w:szCs w:val="22"/>
              </w:rPr>
              <w:t>Определяет концепции развития культуры в Ставропольском крае до 2025 года.</w:t>
            </w:r>
          </w:p>
        </w:tc>
        <w:tc>
          <w:tcPr>
            <w:tcW w:w="2913" w:type="dxa"/>
            <w:tcBorders>
              <w:top w:val="single" w:sz="4" w:space="0" w:color="auto"/>
              <w:left w:val="single" w:sz="4" w:space="0" w:color="auto"/>
              <w:bottom w:val="single" w:sz="4" w:space="0" w:color="auto"/>
              <w:right w:val="single" w:sz="4" w:space="0" w:color="auto"/>
            </w:tcBorders>
            <w:shd w:val="clear" w:color="auto" w:fill="auto"/>
          </w:tcPr>
          <w:p w:rsidR="00A013DF" w:rsidRPr="00C75109" w:rsidRDefault="00A013DF" w:rsidP="00C75109">
            <w:pPr>
              <w:autoSpaceDE w:val="0"/>
              <w:autoSpaceDN w:val="0"/>
              <w:adjustRightInd w:val="0"/>
              <w:rPr>
                <w:color w:val="000000" w:themeColor="text1"/>
                <w:sz w:val="22"/>
                <w:szCs w:val="22"/>
              </w:rPr>
            </w:pPr>
            <w:r w:rsidRPr="00C75109">
              <w:rPr>
                <w:color w:val="000000" w:themeColor="text1"/>
                <w:sz w:val="22"/>
                <w:szCs w:val="22"/>
              </w:rPr>
              <w:t>Комитет по культуре (МБУК «Централизованная клубная система</w:t>
            </w:r>
            <w:proofErr w:type="gramStart"/>
            <w:r w:rsidRPr="00C75109">
              <w:rPr>
                <w:color w:val="000000" w:themeColor="text1"/>
                <w:sz w:val="22"/>
                <w:szCs w:val="22"/>
              </w:rPr>
              <w:t>» )</w:t>
            </w:r>
            <w:proofErr w:type="gramEnd"/>
          </w:p>
        </w:tc>
        <w:tc>
          <w:tcPr>
            <w:tcW w:w="1765" w:type="dxa"/>
            <w:tcBorders>
              <w:top w:val="single" w:sz="4" w:space="0" w:color="auto"/>
              <w:left w:val="single" w:sz="4" w:space="0" w:color="auto"/>
              <w:bottom w:val="single" w:sz="4" w:space="0" w:color="auto"/>
              <w:right w:val="single" w:sz="4" w:space="0" w:color="auto"/>
            </w:tcBorders>
            <w:shd w:val="clear" w:color="auto" w:fill="auto"/>
          </w:tcPr>
          <w:p w:rsidR="00A013DF" w:rsidRPr="00C75109" w:rsidRDefault="00A013DF" w:rsidP="00C75109">
            <w:pPr>
              <w:autoSpaceDE w:val="0"/>
              <w:autoSpaceDN w:val="0"/>
              <w:adjustRightInd w:val="0"/>
              <w:rPr>
                <w:color w:val="000000" w:themeColor="text1"/>
                <w:sz w:val="22"/>
                <w:szCs w:val="22"/>
              </w:rPr>
            </w:pPr>
          </w:p>
        </w:tc>
      </w:tr>
      <w:tr w:rsidR="00A013DF" w:rsidRPr="00C75109" w:rsidTr="00C75109">
        <w:trPr>
          <w:cantSplit/>
          <w:trHeight w:val="240"/>
        </w:trPr>
        <w:tc>
          <w:tcPr>
            <w:tcW w:w="15373" w:type="dxa"/>
            <w:gridSpan w:val="5"/>
            <w:tcBorders>
              <w:top w:val="single" w:sz="4" w:space="0" w:color="auto"/>
              <w:left w:val="single" w:sz="4" w:space="0" w:color="auto"/>
              <w:bottom w:val="single" w:sz="4" w:space="0" w:color="auto"/>
              <w:right w:val="single" w:sz="4" w:space="0" w:color="auto"/>
            </w:tcBorders>
            <w:shd w:val="clear" w:color="auto" w:fill="auto"/>
          </w:tcPr>
          <w:p w:rsidR="00A013DF" w:rsidRPr="00C75109" w:rsidRDefault="00A013DF" w:rsidP="00C75109">
            <w:pPr>
              <w:autoSpaceDE w:val="0"/>
              <w:autoSpaceDN w:val="0"/>
              <w:adjustRightInd w:val="0"/>
              <w:jc w:val="center"/>
              <w:rPr>
                <w:color w:val="000000" w:themeColor="text1"/>
                <w:sz w:val="22"/>
                <w:szCs w:val="22"/>
              </w:rPr>
            </w:pPr>
          </w:p>
          <w:p w:rsidR="00A013DF" w:rsidRPr="00C75109" w:rsidRDefault="00A013DF" w:rsidP="00C75109">
            <w:pPr>
              <w:autoSpaceDE w:val="0"/>
              <w:autoSpaceDN w:val="0"/>
              <w:adjustRightInd w:val="0"/>
              <w:jc w:val="center"/>
              <w:rPr>
                <w:color w:val="000000" w:themeColor="text1"/>
                <w:sz w:val="22"/>
                <w:szCs w:val="22"/>
              </w:rPr>
            </w:pPr>
            <w:r w:rsidRPr="00C75109">
              <w:rPr>
                <w:color w:val="000000" w:themeColor="text1"/>
                <w:sz w:val="22"/>
                <w:szCs w:val="22"/>
              </w:rPr>
              <w:t xml:space="preserve">Подпрограмма </w:t>
            </w:r>
            <w:proofErr w:type="gramStart"/>
            <w:r w:rsidRPr="00C75109">
              <w:rPr>
                <w:color w:val="000000" w:themeColor="text1"/>
                <w:sz w:val="22"/>
                <w:szCs w:val="22"/>
              </w:rPr>
              <w:t>3  «</w:t>
            </w:r>
            <w:proofErr w:type="gramEnd"/>
            <w:r w:rsidRPr="00C75109">
              <w:rPr>
                <w:color w:val="000000" w:themeColor="text1"/>
                <w:sz w:val="22"/>
                <w:szCs w:val="22"/>
              </w:rPr>
              <w:t>Развитие системы библиотечного обслуживания»</w:t>
            </w:r>
          </w:p>
          <w:p w:rsidR="00A013DF" w:rsidRPr="00C75109" w:rsidRDefault="00A013DF" w:rsidP="00C75109">
            <w:pPr>
              <w:autoSpaceDE w:val="0"/>
              <w:autoSpaceDN w:val="0"/>
              <w:adjustRightInd w:val="0"/>
              <w:jc w:val="center"/>
              <w:rPr>
                <w:color w:val="000000" w:themeColor="text1"/>
                <w:sz w:val="22"/>
                <w:szCs w:val="22"/>
              </w:rPr>
            </w:pPr>
          </w:p>
        </w:tc>
      </w:tr>
      <w:tr w:rsidR="00A013DF" w:rsidRPr="00C75109" w:rsidTr="00A013DF">
        <w:trPr>
          <w:cantSplit/>
          <w:trHeight w:val="240"/>
        </w:trPr>
        <w:tc>
          <w:tcPr>
            <w:tcW w:w="567" w:type="dxa"/>
            <w:tcBorders>
              <w:top w:val="single" w:sz="4" w:space="0" w:color="auto"/>
              <w:left w:val="single" w:sz="4" w:space="0" w:color="auto"/>
              <w:bottom w:val="single" w:sz="4" w:space="0" w:color="auto"/>
              <w:right w:val="single" w:sz="4" w:space="0" w:color="auto"/>
            </w:tcBorders>
          </w:tcPr>
          <w:p w:rsidR="00A013DF" w:rsidRPr="00C75109" w:rsidRDefault="00A013DF" w:rsidP="00C75109">
            <w:pPr>
              <w:autoSpaceDE w:val="0"/>
              <w:autoSpaceDN w:val="0"/>
              <w:adjustRightInd w:val="0"/>
              <w:rPr>
                <w:color w:val="000000" w:themeColor="text1"/>
                <w:sz w:val="22"/>
                <w:szCs w:val="22"/>
              </w:rPr>
            </w:pPr>
            <w:r w:rsidRPr="00C75109">
              <w:rPr>
                <w:color w:val="000000" w:themeColor="text1"/>
                <w:sz w:val="22"/>
                <w:szCs w:val="22"/>
              </w:rPr>
              <w:lastRenderedPageBreak/>
              <w:t xml:space="preserve"> 1.</w:t>
            </w:r>
          </w:p>
        </w:tc>
        <w:tc>
          <w:tcPr>
            <w:tcW w:w="5167" w:type="dxa"/>
            <w:tcBorders>
              <w:top w:val="single" w:sz="4" w:space="0" w:color="auto"/>
              <w:left w:val="single" w:sz="4" w:space="0" w:color="auto"/>
              <w:bottom w:val="single" w:sz="4" w:space="0" w:color="auto"/>
              <w:right w:val="single" w:sz="4" w:space="0" w:color="auto"/>
            </w:tcBorders>
          </w:tcPr>
          <w:p w:rsidR="00A013DF" w:rsidRPr="00C75109" w:rsidRDefault="00A013DF" w:rsidP="00C75109">
            <w:pPr>
              <w:autoSpaceDE w:val="0"/>
              <w:autoSpaceDN w:val="0"/>
              <w:adjustRightInd w:val="0"/>
              <w:rPr>
                <w:color w:val="000000" w:themeColor="text1"/>
                <w:sz w:val="22"/>
                <w:szCs w:val="22"/>
              </w:rPr>
            </w:pPr>
            <w:r w:rsidRPr="00C75109">
              <w:rPr>
                <w:color w:val="000000" w:themeColor="text1"/>
                <w:sz w:val="22"/>
                <w:szCs w:val="22"/>
              </w:rPr>
              <w:t xml:space="preserve">Федеральный </w:t>
            </w:r>
            <w:hyperlink r:id="rId10" w:history="1">
              <w:r w:rsidRPr="00C75109">
                <w:rPr>
                  <w:color w:val="000000" w:themeColor="text1"/>
                  <w:sz w:val="22"/>
                  <w:szCs w:val="22"/>
                </w:rPr>
                <w:t>закон</w:t>
              </w:r>
            </w:hyperlink>
            <w:r w:rsidRPr="00C75109">
              <w:rPr>
                <w:color w:val="000000" w:themeColor="text1"/>
                <w:sz w:val="22"/>
                <w:szCs w:val="22"/>
              </w:rPr>
              <w:t xml:space="preserve"> от 23.11.1994 N 78-ФЗ "О библиотечном деле"</w:t>
            </w:r>
            <w:bookmarkStart w:id="0" w:name="_GoBack"/>
            <w:bookmarkEnd w:id="0"/>
          </w:p>
        </w:tc>
        <w:tc>
          <w:tcPr>
            <w:tcW w:w="4961" w:type="dxa"/>
            <w:tcBorders>
              <w:top w:val="single" w:sz="4" w:space="0" w:color="auto"/>
              <w:left w:val="single" w:sz="4" w:space="0" w:color="auto"/>
              <w:bottom w:val="single" w:sz="4" w:space="0" w:color="auto"/>
              <w:right w:val="single" w:sz="4" w:space="0" w:color="auto"/>
            </w:tcBorders>
          </w:tcPr>
          <w:p w:rsidR="00A013DF" w:rsidRPr="00C75109" w:rsidRDefault="00A013DF" w:rsidP="00C75109">
            <w:pPr>
              <w:widowControl w:val="0"/>
              <w:autoSpaceDE w:val="0"/>
              <w:autoSpaceDN w:val="0"/>
              <w:adjustRightInd w:val="0"/>
              <w:ind w:left="79"/>
              <w:rPr>
                <w:color w:val="000000" w:themeColor="text1"/>
                <w:spacing w:val="2"/>
                <w:sz w:val="22"/>
                <w:szCs w:val="22"/>
                <w:shd w:val="clear" w:color="auto" w:fill="FFFFFF"/>
              </w:rPr>
            </w:pPr>
            <w:r w:rsidRPr="00C75109">
              <w:rPr>
                <w:color w:val="000000" w:themeColor="text1"/>
                <w:spacing w:val="2"/>
                <w:sz w:val="22"/>
                <w:szCs w:val="22"/>
                <w:shd w:val="clear" w:color="auto" w:fill="FFFFFF"/>
              </w:rPr>
              <w:t>Настоящий закон является правовой базой сохранения и развития библиотечного дела в Российской Федерации. Он устанавливает принципы деятельности библиотек, гарантирующие права человека, общественных объединений, народов и этнических общностей на свободный доступ к информации, свободное духовное развитие, приобщение к ценностям национальной и мировой культуры, а также на культурную, научную и образовательную деятельность.</w:t>
            </w:r>
            <w:r w:rsidRPr="00C75109">
              <w:rPr>
                <w:color w:val="000000" w:themeColor="text1"/>
                <w:spacing w:val="2"/>
                <w:sz w:val="22"/>
                <w:szCs w:val="22"/>
              </w:rPr>
              <w:br/>
            </w:r>
            <w:r w:rsidRPr="00C75109">
              <w:rPr>
                <w:color w:val="000000" w:themeColor="text1"/>
                <w:spacing w:val="2"/>
                <w:sz w:val="22"/>
                <w:szCs w:val="22"/>
                <w:shd w:val="clear" w:color="auto" w:fill="FFFFFF"/>
              </w:rPr>
              <w:t>Настоящий  закон регулирует общие вопросы организации библиотечного дела, взаимоотношений между государством, гражданами, предприятиями, учреждениями и организациями в области библиотечного дела в соответствии с принципами и нормами международного права.</w:t>
            </w:r>
          </w:p>
        </w:tc>
        <w:tc>
          <w:tcPr>
            <w:tcW w:w="2913" w:type="dxa"/>
            <w:tcBorders>
              <w:top w:val="single" w:sz="4" w:space="0" w:color="auto"/>
              <w:left w:val="single" w:sz="4" w:space="0" w:color="auto"/>
              <w:bottom w:val="single" w:sz="4" w:space="0" w:color="auto"/>
              <w:right w:val="single" w:sz="4" w:space="0" w:color="auto"/>
            </w:tcBorders>
          </w:tcPr>
          <w:p w:rsidR="00A013DF" w:rsidRPr="00C75109" w:rsidRDefault="00A013DF" w:rsidP="00C75109">
            <w:pPr>
              <w:widowControl w:val="0"/>
              <w:autoSpaceDE w:val="0"/>
              <w:autoSpaceDN w:val="0"/>
              <w:adjustRightInd w:val="0"/>
              <w:ind w:left="90"/>
              <w:rPr>
                <w:color w:val="000000" w:themeColor="text1"/>
                <w:sz w:val="22"/>
                <w:szCs w:val="22"/>
              </w:rPr>
            </w:pPr>
            <w:r w:rsidRPr="00C75109">
              <w:rPr>
                <w:color w:val="000000" w:themeColor="text1"/>
                <w:sz w:val="22"/>
                <w:szCs w:val="22"/>
              </w:rPr>
              <w:t>Комитет по культуре (МБУК «Централизованная библиотечная система»).</w:t>
            </w:r>
          </w:p>
        </w:tc>
        <w:tc>
          <w:tcPr>
            <w:tcW w:w="1765" w:type="dxa"/>
            <w:tcBorders>
              <w:top w:val="single" w:sz="4" w:space="0" w:color="auto"/>
              <w:left w:val="single" w:sz="4" w:space="0" w:color="auto"/>
              <w:bottom w:val="single" w:sz="4" w:space="0" w:color="auto"/>
              <w:right w:val="single" w:sz="4" w:space="0" w:color="auto"/>
            </w:tcBorders>
          </w:tcPr>
          <w:p w:rsidR="00A013DF" w:rsidRPr="00C75109" w:rsidRDefault="00A013DF" w:rsidP="00C75109">
            <w:pPr>
              <w:widowControl w:val="0"/>
              <w:autoSpaceDE w:val="0"/>
              <w:autoSpaceDN w:val="0"/>
              <w:adjustRightInd w:val="0"/>
              <w:ind w:left="231"/>
              <w:rPr>
                <w:color w:val="000000" w:themeColor="text1"/>
                <w:sz w:val="22"/>
                <w:szCs w:val="22"/>
              </w:rPr>
            </w:pPr>
          </w:p>
        </w:tc>
      </w:tr>
      <w:tr w:rsidR="00A013DF" w:rsidRPr="00C75109" w:rsidTr="00A013DF">
        <w:trPr>
          <w:cantSplit/>
          <w:trHeight w:val="240"/>
        </w:trPr>
        <w:tc>
          <w:tcPr>
            <w:tcW w:w="567" w:type="dxa"/>
            <w:tcBorders>
              <w:top w:val="single" w:sz="4" w:space="0" w:color="auto"/>
              <w:left w:val="single" w:sz="4" w:space="0" w:color="auto"/>
              <w:bottom w:val="single" w:sz="4" w:space="0" w:color="auto"/>
              <w:right w:val="single" w:sz="4" w:space="0" w:color="auto"/>
            </w:tcBorders>
          </w:tcPr>
          <w:p w:rsidR="00A013DF" w:rsidRPr="00C75109" w:rsidRDefault="00A013DF" w:rsidP="00C75109">
            <w:pPr>
              <w:autoSpaceDE w:val="0"/>
              <w:autoSpaceDN w:val="0"/>
              <w:adjustRightInd w:val="0"/>
              <w:jc w:val="center"/>
              <w:rPr>
                <w:color w:val="000000" w:themeColor="text1"/>
                <w:sz w:val="22"/>
                <w:szCs w:val="22"/>
              </w:rPr>
            </w:pPr>
            <w:r w:rsidRPr="00C75109">
              <w:rPr>
                <w:color w:val="000000" w:themeColor="text1"/>
                <w:sz w:val="22"/>
                <w:szCs w:val="22"/>
              </w:rPr>
              <w:t>2.</w:t>
            </w:r>
          </w:p>
        </w:tc>
        <w:tc>
          <w:tcPr>
            <w:tcW w:w="5167" w:type="dxa"/>
            <w:tcBorders>
              <w:top w:val="single" w:sz="4" w:space="0" w:color="auto"/>
              <w:left w:val="single" w:sz="4" w:space="0" w:color="auto"/>
              <w:bottom w:val="single" w:sz="4" w:space="0" w:color="auto"/>
              <w:right w:val="single" w:sz="4" w:space="0" w:color="auto"/>
            </w:tcBorders>
          </w:tcPr>
          <w:p w:rsidR="00A013DF" w:rsidRPr="00C75109" w:rsidRDefault="00A013DF" w:rsidP="00C75109">
            <w:pPr>
              <w:widowControl w:val="0"/>
              <w:autoSpaceDE w:val="0"/>
              <w:autoSpaceDN w:val="0"/>
              <w:adjustRightInd w:val="0"/>
              <w:jc w:val="both"/>
              <w:rPr>
                <w:color w:val="000000" w:themeColor="text1"/>
                <w:sz w:val="22"/>
                <w:szCs w:val="22"/>
              </w:rPr>
            </w:pPr>
            <w:r w:rsidRPr="00C75109">
              <w:rPr>
                <w:color w:val="000000" w:themeColor="text1"/>
                <w:sz w:val="22"/>
                <w:szCs w:val="22"/>
              </w:rPr>
              <w:t>Государственная программа Ставропольского края «Сохранение и развитие культуры», утвержденная постановлением Правительства Ставропольского края от 24.12.2018 № 592-п</w:t>
            </w:r>
          </w:p>
        </w:tc>
        <w:tc>
          <w:tcPr>
            <w:tcW w:w="4961" w:type="dxa"/>
            <w:tcBorders>
              <w:top w:val="single" w:sz="4" w:space="0" w:color="auto"/>
              <w:left w:val="single" w:sz="4" w:space="0" w:color="auto"/>
              <w:bottom w:val="single" w:sz="4" w:space="0" w:color="auto"/>
              <w:right w:val="single" w:sz="4" w:space="0" w:color="auto"/>
            </w:tcBorders>
          </w:tcPr>
          <w:p w:rsidR="00A013DF" w:rsidRPr="00C75109" w:rsidRDefault="00A013DF" w:rsidP="00C75109">
            <w:pPr>
              <w:autoSpaceDE w:val="0"/>
              <w:autoSpaceDN w:val="0"/>
              <w:adjustRightInd w:val="0"/>
              <w:rPr>
                <w:color w:val="000000" w:themeColor="text1"/>
                <w:sz w:val="22"/>
                <w:szCs w:val="22"/>
              </w:rPr>
            </w:pPr>
            <w:r w:rsidRPr="00C75109">
              <w:rPr>
                <w:color w:val="000000" w:themeColor="text1"/>
                <w:sz w:val="22"/>
                <w:szCs w:val="22"/>
              </w:rPr>
              <w:t>Определяет концепции развития культуры в Ставропольском крае до 2025 года.</w:t>
            </w:r>
          </w:p>
        </w:tc>
        <w:tc>
          <w:tcPr>
            <w:tcW w:w="2913" w:type="dxa"/>
            <w:tcBorders>
              <w:top w:val="single" w:sz="4" w:space="0" w:color="auto"/>
              <w:left w:val="single" w:sz="4" w:space="0" w:color="auto"/>
              <w:bottom w:val="single" w:sz="4" w:space="0" w:color="auto"/>
              <w:right w:val="single" w:sz="4" w:space="0" w:color="auto"/>
            </w:tcBorders>
            <w:vAlign w:val="center"/>
          </w:tcPr>
          <w:p w:rsidR="00A013DF" w:rsidRPr="00C75109" w:rsidRDefault="00A013DF" w:rsidP="00C75109">
            <w:pPr>
              <w:jc w:val="center"/>
              <w:rPr>
                <w:color w:val="000000" w:themeColor="text1"/>
                <w:sz w:val="22"/>
                <w:szCs w:val="22"/>
              </w:rPr>
            </w:pPr>
            <w:r w:rsidRPr="00C75109">
              <w:rPr>
                <w:color w:val="000000" w:themeColor="text1"/>
                <w:sz w:val="22"/>
                <w:szCs w:val="22"/>
              </w:rPr>
              <w:t>-</w:t>
            </w:r>
            <w:r w:rsidRPr="00C75109">
              <w:rPr>
                <w:color w:val="000000" w:themeColor="text1"/>
                <w:sz w:val="22"/>
                <w:szCs w:val="22"/>
              </w:rPr>
              <w:sym w:font="Symbol" w:char="F0B2"/>
            </w:r>
            <w:r w:rsidRPr="00C75109">
              <w:rPr>
                <w:color w:val="000000" w:themeColor="text1"/>
                <w:sz w:val="22"/>
                <w:szCs w:val="22"/>
              </w:rPr>
              <w:t>-</w:t>
            </w:r>
          </w:p>
        </w:tc>
        <w:tc>
          <w:tcPr>
            <w:tcW w:w="1765" w:type="dxa"/>
            <w:tcBorders>
              <w:top w:val="single" w:sz="4" w:space="0" w:color="auto"/>
              <w:left w:val="single" w:sz="4" w:space="0" w:color="auto"/>
              <w:bottom w:val="single" w:sz="4" w:space="0" w:color="auto"/>
              <w:right w:val="single" w:sz="4" w:space="0" w:color="auto"/>
            </w:tcBorders>
          </w:tcPr>
          <w:p w:rsidR="00A013DF" w:rsidRPr="00C75109" w:rsidRDefault="00A013DF" w:rsidP="00C75109">
            <w:pPr>
              <w:widowControl w:val="0"/>
              <w:autoSpaceDE w:val="0"/>
              <w:autoSpaceDN w:val="0"/>
              <w:adjustRightInd w:val="0"/>
              <w:ind w:left="231"/>
              <w:rPr>
                <w:color w:val="000000" w:themeColor="text1"/>
                <w:sz w:val="22"/>
                <w:szCs w:val="22"/>
              </w:rPr>
            </w:pPr>
          </w:p>
        </w:tc>
      </w:tr>
      <w:tr w:rsidR="00A013DF" w:rsidRPr="00C75109" w:rsidTr="00580DED">
        <w:trPr>
          <w:cantSplit/>
          <w:trHeight w:val="240"/>
        </w:trPr>
        <w:tc>
          <w:tcPr>
            <w:tcW w:w="567" w:type="dxa"/>
            <w:tcBorders>
              <w:top w:val="single" w:sz="4" w:space="0" w:color="auto"/>
              <w:left w:val="single" w:sz="4" w:space="0" w:color="auto"/>
              <w:bottom w:val="single" w:sz="4" w:space="0" w:color="auto"/>
              <w:right w:val="single" w:sz="4" w:space="0" w:color="auto"/>
            </w:tcBorders>
          </w:tcPr>
          <w:p w:rsidR="00A013DF" w:rsidRPr="00C75109" w:rsidRDefault="00A013DF" w:rsidP="00C75109">
            <w:pPr>
              <w:autoSpaceDE w:val="0"/>
              <w:autoSpaceDN w:val="0"/>
              <w:adjustRightInd w:val="0"/>
              <w:jc w:val="center"/>
              <w:rPr>
                <w:color w:val="000000" w:themeColor="text1"/>
                <w:sz w:val="22"/>
                <w:szCs w:val="22"/>
              </w:rPr>
            </w:pPr>
            <w:r w:rsidRPr="00C75109">
              <w:rPr>
                <w:color w:val="000000" w:themeColor="text1"/>
                <w:sz w:val="22"/>
                <w:szCs w:val="22"/>
              </w:rPr>
              <w:t>3.</w:t>
            </w:r>
          </w:p>
        </w:tc>
        <w:tc>
          <w:tcPr>
            <w:tcW w:w="5167" w:type="dxa"/>
            <w:tcBorders>
              <w:top w:val="single" w:sz="4" w:space="0" w:color="auto"/>
              <w:left w:val="single" w:sz="4" w:space="0" w:color="auto"/>
              <w:bottom w:val="single" w:sz="4" w:space="0" w:color="auto"/>
              <w:right w:val="single" w:sz="4" w:space="0" w:color="auto"/>
            </w:tcBorders>
            <w:shd w:val="clear" w:color="auto" w:fill="auto"/>
          </w:tcPr>
          <w:p w:rsidR="00A013DF" w:rsidRPr="00C75109" w:rsidRDefault="00A013DF" w:rsidP="00C75109">
            <w:pPr>
              <w:widowControl w:val="0"/>
              <w:autoSpaceDE w:val="0"/>
              <w:autoSpaceDN w:val="0"/>
              <w:adjustRightInd w:val="0"/>
              <w:jc w:val="both"/>
              <w:rPr>
                <w:color w:val="000000" w:themeColor="text1"/>
                <w:sz w:val="22"/>
                <w:szCs w:val="22"/>
              </w:rPr>
            </w:pPr>
            <w:r w:rsidRPr="00C75109">
              <w:rPr>
                <w:color w:val="000000" w:themeColor="text1"/>
                <w:sz w:val="22"/>
                <w:szCs w:val="22"/>
              </w:rPr>
              <w:t>Национальный проект «Культура», утверждённым президиумом Совета при Президенте Российской Федерации по стратегическому развитию и национальным проектам</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013DF" w:rsidRPr="00C75109" w:rsidRDefault="00A013DF" w:rsidP="00C75109">
            <w:pPr>
              <w:autoSpaceDE w:val="0"/>
              <w:autoSpaceDN w:val="0"/>
              <w:adjustRightInd w:val="0"/>
              <w:rPr>
                <w:color w:val="000000" w:themeColor="text1"/>
                <w:sz w:val="22"/>
                <w:szCs w:val="22"/>
              </w:rPr>
            </w:pPr>
            <w:r w:rsidRPr="00C75109">
              <w:rPr>
                <w:color w:val="000000" w:themeColor="text1"/>
                <w:sz w:val="22"/>
                <w:szCs w:val="22"/>
              </w:rPr>
              <w:t>Основная идеология национального проекта "Культура" - обеспечить максимальную доступность к культурным благам, что позволит гражданам как воспринимать культурные ценности, так и участвовать в их создании. Задачей проекта также является выравнивание условий доступности для жителей всех регионов страны к лучшим образцам музыкального, театрального, хореографического и изобразительного искусства, народного творчества.</w:t>
            </w:r>
          </w:p>
        </w:tc>
        <w:tc>
          <w:tcPr>
            <w:tcW w:w="2913" w:type="dxa"/>
            <w:tcBorders>
              <w:top w:val="single" w:sz="4" w:space="0" w:color="auto"/>
              <w:left w:val="single" w:sz="4" w:space="0" w:color="auto"/>
              <w:bottom w:val="single" w:sz="4" w:space="0" w:color="auto"/>
              <w:right w:val="single" w:sz="4" w:space="0" w:color="auto"/>
            </w:tcBorders>
            <w:shd w:val="clear" w:color="auto" w:fill="auto"/>
          </w:tcPr>
          <w:p w:rsidR="00A013DF" w:rsidRPr="00C75109" w:rsidRDefault="00A013DF" w:rsidP="00C75109">
            <w:pPr>
              <w:autoSpaceDE w:val="0"/>
              <w:autoSpaceDN w:val="0"/>
              <w:adjustRightInd w:val="0"/>
              <w:rPr>
                <w:color w:val="000000" w:themeColor="text1"/>
                <w:sz w:val="22"/>
                <w:szCs w:val="22"/>
              </w:rPr>
            </w:pPr>
            <w:r w:rsidRPr="00C75109">
              <w:rPr>
                <w:color w:val="000000" w:themeColor="text1"/>
                <w:sz w:val="22"/>
                <w:szCs w:val="22"/>
              </w:rPr>
              <w:t xml:space="preserve">Комитет по культуре администрации Минераловодского муниципального округа Ставропольского края, далее – Комитет по культуре (МБУК </w:t>
            </w:r>
            <w:proofErr w:type="spellStart"/>
            <w:r w:rsidRPr="00C75109">
              <w:rPr>
                <w:color w:val="000000" w:themeColor="text1"/>
                <w:sz w:val="22"/>
                <w:szCs w:val="22"/>
              </w:rPr>
              <w:t>МБУК</w:t>
            </w:r>
            <w:proofErr w:type="spellEnd"/>
            <w:r w:rsidRPr="00C75109">
              <w:rPr>
                <w:color w:val="000000" w:themeColor="text1"/>
                <w:sz w:val="22"/>
                <w:szCs w:val="22"/>
              </w:rPr>
              <w:t xml:space="preserve"> «Централизованная </w:t>
            </w:r>
            <w:r w:rsidRPr="00C75109">
              <w:rPr>
                <w:color w:val="000000" w:themeColor="text1"/>
                <w:sz w:val="22"/>
                <w:szCs w:val="22"/>
              </w:rPr>
              <w:t>библиотечная</w:t>
            </w:r>
            <w:r w:rsidRPr="00C75109">
              <w:rPr>
                <w:color w:val="000000" w:themeColor="text1"/>
                <w:sz w:val="22"/>
                <w:szCs w:val="22"/>
              </w:rPr>
              <w:t xml:space="preserve"> система»</w:t>
            </w:r>
            <w:r w:rsidRPr="00C75109">
              <w:rPr>
                <w:color w:val="000000" w:themeColor="text1"/>
                <w:sz w:val="22"/>
                <w:szCs w:val="22"/>
              </w:rPr>
              <w:t>)</w:t>
            </w:r>
          </w:p>
        </w:tc>
        <w:tc>
          <w:tcPr>
            <w:tcW w:w="1765" w:type="dxa"/>
            <w:tcBorders>
              <w:top w:val="single" w:sz="4" w:space="0" w:color="auto"/>
              <w:left w:val="single" w:sz="4" w:space="0" w:color="auto"/>
              <w:bottom w:val="single" w:sz="4" w:space="0" w:color="auto"/>
              <w:right w:val="single" w:sz="4" w:space="0" w:color="auto"/>
            </w:tcBorders>
            <w:shd w:val="clear" w:color="auto" w:fill="auto"/>
          </w:tcPr>
          <w:p w:rsidR="00A013DF" w:rsidRPr="00C75109" w:rsidRDefault="00A013DF" w:rsidP="00C75109">
            <w:pPr>
              <w:widowControl w:val="0"/>
              <w:autoSpaceDE w:val="0"/>
              <w:autoSpaceDN w:val="0"/>
              <w:adjustRightInd w:val="0"/>
              <w:ind w:left="231"/>
              <w:rPr>
                <w:color w:val="000000" w:themeColor="text1"/>
                <w:sz w:val="22"/>
                <w:szCs w:val="22"/>
              </w:rPr>
            </w:pPr>
          </w:p>
        </w:tc>
      </w:tr>
      <w:tr w:rsidR="00A013DF" w:rsidRPr="00C75109" w:rsidTr="00A97BC9">
        <w:trPr>
          <w:cantSplit/>
          <w:trHeight w:val="240"/>
        </w:trPr>
        <w:tc>
          <w:tcPr>
            <w:tcW w:w="15373" w:type="dxa"/>
            <w:gridSpan w:val="5"/>
            <w:tcBorders>
              <w:top w:val="single" w:sz="4" w:space="0" w:color="auto"/>
              <w:left w:val="single" w:sz="4" w:space="0" w:color="auto"/>
              <w:bottom w:val="single" w:sz="4" w:space="0" w:color="auto"/>
              <w:right w:val="single" w:sz="4" w:space="0" w:color="auto"/>
            </w:tcBorders>
          </w:tcPr>
          <w:p w:rsidR="00A013DF" w:rsidRPr="00C75109" w:rsidRDefault="00A013DF" w:rsidP="00C75109">
            <w:pPr>
              <w:widowControl w:val="0"/>
              <w:autoSpaceDE w:val="0"/>
              <w:autoSpaceDN w:val="0"/>
              <w:adjustRightInd w:val="0"/>
              <w:ind w:left="231"/>
              <w:jc w:val="center"/>
              <w:rPr>
                <w:color w:val="000000" w:themeColor="text1"/>
                <w:sz w:val="22"/>
                <w:szCs w:val="22"/>
              </w:rPr>
            </w:pPr>
          </w:p>
          <w:p w:rsidR="00A013DF" w:rsidRPr="00C75109" w:rsidRDefault="00A013DF" w:rsidP="00C75109">
            <w:pPr>
              <w:widowControl w:val="0"/>
              <w:autoSpaceDE w:val="0"/>
              <w:autoSpaceDN w:val="0"/>
              <w:adjustRightInd w:val="0"/>
              <w:ind w:left="231"/>
              <w:jc w:val="center"/>
              <w:rPr>
                <w:color w:val="000000" w:themeColor="text1"/>
                <w:sz w:val="22"/>
                <w:szCs w:val="22"/>
              </w:rPr>
            </w:pPr>
            <w:r w:rsidRPr="00C75109">
              <w:rPr>
                <w:color w:val="000000" w:themeColor="text1"/>
                <w:sz w:val="22"/>
                <w:szCs w:val="22"/>
              </w:rPr>
              <w:t>Подпрограмма "Сохранение и развитие культурного потенциала"</w:t>
            </w:r>
          </w:p>
          <w:p w:rsidR="00A013DF" w:rsidRPr="00C75109" w:rsidRDefault="00A013DF" w:rsidP="00C75109">
            <w:pPr>
              <w:widowControl w:val="0"/>
              <w:autoSpaceDE w:val="0"/>
              <w:autoSpaceDN w:val="0"/>
              <w:adjustRightInd w:val="0"/>
              <w:ind w:left="231"/>
              <w:jc w:val="center"/>
              <w:rPr>
                <w:color w:val="000000" w:themeColor="text1"/>
                <w:sz w:val="22"/>
                <w:szCs w:val="22"/>
              </w:rPr>
            </w:pPr>
          </w:p>
        </w:tc>
      </w:tr>
      <w:tr w:rsidR="00A013DF" w:rsidRPr="00C75109" w:rsidTr="00A013DF">
        <w:trPr>
          <w:cantSplit/>
          <w:trHeight w:val="240"/>
        </w:trPr>
        <w:tc>
          <w:tcPr>
            <w:tcW w:w="567" w:type="dxa"/>
            <w:tcBorders>
              <w:top w:val="single" w:sz="4" w:space="0" w:color="auto"/>
              <w:left w:val="single" w:sz="4" w:space="0" w:color="auto"/>
              <w:bottom w:val="single" w:sz="4" w:space="0" w:color="auto"/>
              <w:right w:val="single" w:sz="4" w:space="0" w:color="auto"/>
            </w:tcBorders>
            <w:vAlign w:val="center"/>
          </w:tcPr>
          <w:p w:rsidR="00A013DF" w:rsidRPr="00C75109" w:rsidRDefault="00A013DF" w:rsidP="00C75109">
            <w:pPr>
              <w:widowControl w:val="0"/>
              <w:autoSpaceDE w:val="0"/>
              <w:autoSpaceDN w:val="0"/>
              <w:adjustRightInd w:val="0"/>
              <w:rPr>
                <w:color w:val="000000" w:themeColor="text1"/>
                <w:sz w:val="22"/>
                <w:szCs w:val="22"/>
              </w:rPr>
            </w:pPr>
            <w:r w:rsidRPr="00C75109">
              <w:rPr>
                <w:color w:val="000000" w:themeColor="text1"/>
                <w:sz w:val="22"/>
                <w:szCs w:val="22"/>
              </w:rPr>
              <w:lastRenderedPageBreak/>
              <w:t xml:space="preserve">  1.</w:t>
            </w:r>
          </w:p>
        </w:tc>
        <w:tc>
          <w:tcPr>
            <w:tcW w:w="5167" w:type="dxa"/>
            <w:tcBorders>
              <w:top w:val="single" w:sz="4" w:space="0" w:color="auto"/>
              <w:left w:val="single" w:sz="4" w:space="0" w:color="auto"/>
              <w:bottom w:val="single" w:sz="4" w:space="0" w:color="auto"/>
              <w:right w:val="single" w:sz="4" w:space="0" w:color="auto"/>
            </w:tcBorders>
          </w:tcPr>
          <w:p w:rsidR="00A013DF" w:rsidRPr="00C75109" w:rsidRDefault="00A013DF" w:rsidP="00C75109">
            <w:pPr>
              <w:widowControl w:val="0"/>
              <w:autoSpaceDE w:val="0"/>
              <w:autoSpaceDN w:val="0"/>
              <w:adjustRightInd w:val="0"/>
              <w:jc w:val="both"/>
              <w:rPr>
                <w:color w:val="000000" w:themeColor="text1"/>
                <w:sz w:val="22"/>
                <w:szCs w:val="22"/>
              </w:rPr>
            </w:pPr>
            <w:r w:rsidRPr="00C75109">
              <w:rPr>
                <w:color w:val="000000" w:themeColor="text1"/>
                <w:sz w:val="22"/>
                <w:szCs w:val="22"/>
              </w:rPr>
              <w:t>Государственная программа Ставропольского края «Сохранение и развитие культуры», утвержденная постановлением Правительства Ставропольского края от 24.12.2018 № 592-п</w:t>
            </w:r>
          </w:p>
        </w:tc>
        <w:tc>
          <w:tcPr>
            <w:tcW w:w="4961" w:type="dxa"/>
            <w:tcBorders>
              <w:top w:val="single" w:sz="4" w:space="0" w:color="auto"/>
              <w:left w:val="single" w:sz="4" w:space="0" w:color="auto"/>
              <w:bottom w:val="single" w:sz="4" w:space="0" w:color="auto"/>
              <w:right w:val="single" w:sz="4" w:space="0" w:color="auto"/>
            </w:tcBorders>
          </w:tcPr>
          <w:p w:rsidR="00A013DF" w:rsidRPr="00C75109" w:rsidRDefault="00A013DF" w:rsidP="00C75109">
            <w:pPr>
              <w:autoSpaceDE w:val="0"/>
              <w:autoSpaceDN w:val="0"/>
              <w:adjustRightInd w:val="0"/>
              <w:rPr>
                <w:color w:val="000000" w:themeColor="text1"/>
                <w:sz w:val="22"/>
                <w:szCs w:val="22"/>
              </w:rPr>
            </w:pPr>
            <w:r w:rsidRPr="00C75109">
              <w:rPr>
                <w:color w:val="000000" w:themeColor="text1"/>
                <w:sz w:val="22"/>
                <w:szCs w:val="22"/>
              </w:rPr>
              <w:t>Определяет концепции развития культуры в Ставропольском крае до 2025 года.</w:t>
            </w:r>
          </w:p>
        </w:tc>
        <w:tc>
          <w:tcPr>
            <w:tcW w:w="2913" w:type="dxa"/>
            <w:tcBorders>
              <w:top w:val="single" w:sz="4" w:space="0" w:color="auto"/>
              <w:left w:val="single" w:sz="4" w:space="0" w:color="auto"/>
              <w:bottom w:val="single" w:sz="4" w:space="0" w:color="auto"/>
              <w:right w:val="single" w:sz="4" w:space="0" w:color="auto"/>
            </w:tcBorders>
            <w:vAlign w:val="center"/>
          </w:tcPr>
          <w:p w:rsidR="00A013DF" w:rsidRPr="00C75109" w:rsidRDefault="00A013DF" w:rsidP="00C75109">
            <w:pPr>
              <w:jc w:val="center"/>
              <w:rPr>
                <w:color w:val="000000" w:themeColor="text1"/>
                <w:sz w:val="22"/>
                <w:szCs w:val="22"/>
              </w:rPr>
            </w:pPr>
            <w:r w:rsidRPr="00C75109">
              <w:rPr>
                <w:color w:val="000000" w:themeColor="text1"/>
                <w:sz w:val="22"/>
                <w:szCs w:val="22"/>
              </w:rPr>
              <w:t>-</w:t>
            </w:r>
            <w:r w:rsidRPr="00C75109">
              <w:rPr>
                <w:color w:val="000000" w:themeColor="text1"/>
                <w:sz w:val="22"/>
                <w:szCs w:val="22"/>
              </w:rPr>
              <w:sym w:font="Symbol" w:char="F0B2"/>
            </w:r>
            <w:r w:rsidRPr="00C75109">
              <w:rPr>
                <w:color w:val="000000" w:themeColor="text1"/>
                <w:sz w:val="22"/>
                <w:szCs w:val="22"/>
              </w:rPr>
              <w:t>-</w:t>
            </w:r>
          </w:p>
        </w:tc>
        <w:tc>
          <w:tcPr>
            <w:tcW w:w="1765" w:type="dxa"/>
            <w:tcBorders>
              <w:top w:val="single" w:sz="4" w:space="0" w:color="auto"/>
              <w:left w:val="single" w:sz="4" w:space="0" w:color="auto"/>
              <w:bottom w:val="single" w:sz="4" w:space="0" w:color="auto"/>
              <w:right w:val="single" w:sz="4" w:space="0" w:color="auto"/>
            </w:tcBorders>
          </w:tcPr>
          <w:p w:rsidR="00A013DF" w:rsidRPr="00C75109" w:rsidRDefault="00A013DF" w:rsidP="00C75109">
            <w:pPr>
              <w:widowControl w:val="0"/>
              <w:autoSpaceDE w:val="0"/>
              <w:autoSpaceDN w:val="0"/>
              <w:adjustRightInd w:val="0"/>
              <w:ind w:left="231"/>
              <w:jc w:val="center"/>
              <w:rPr>
                <w:color w:val="000000" w:themeColor="text1"/>
                <w:sz w:val="22"/>
                <w:szCs w:val="22"/>
              </w:rPr>
            </w:pPr>
          </w:p>
        </w:tc>
      </w:tr>
      <w:tr w:rsidR="00A013DF" w:rsidRPr="00C75109" w:rsidTr="00A97BC9">
        <w:trPr>
          <w:cantSplit/>
          <w:trHeight w:val="272"/>
        </w:trPr>
        <w:tc>
          <w:tcPr>
            <w:tcW w:w="15373" w:type="dxa"/>
            <w:gridSpan w:val="5"/>
            <w:tcBorders>
              <w:top w:val="single" w:sz="4" w:space="0" w:color="auto"/>
              <w:left w:val="single" w:sz="4" w:space="0" w:color="auto"/>
              <w:bottom w:val="single" w:sz="4" w:space="0" w:color="auto"/>
              <w:right w:val="single" w:sz="4" w:space="0" w:color="auto"/>
            </w:tcBorders>
          </w:tcPr>
          <w:p w:rsidR="00A013DF" w:rsidRPr="00C75109" w:rsidRDefault="00A013DF" w:rsidP="00C75109">
            <w:pPr>
              <w:widowControl w:val="0"/>
              <w:autoSpaceDE w:val="0"/>
              <w:autoSpaceDN w:val="0"/>
              <w:adjustRightInd w:val="0"/>
              <w:ind w:left="231"/>
              <w:jc w:val="center"/>
              <w:rPr>
                <w:color w:val="000000" w:themeColor="text1"/>
                <w:sz w:val="22"/>
                <w:szCs w:val="22"/>
              </w:rPr>
            </w:pPr>
            <w:r w:rsidRPr="00C75109">
              <w:rPr>
                <w:color w:val="000000" w:themeColor="text1"/>
                <w:sz w:val="22"/>
                <w:szCs w:val="22"/>
              </w:rPr>
              <w:t>Локальные правовые акты</w:t>
            </w:r>
          </w:p>
          <w:p w:rsidR="00A013DF" w:rsidRPr="00C75109" w:rsidRDefault="00A013DF" w:rsidP="00C75109">
            <w:pPr>
              <w:widowControl w:val="0"/>
              <w:autoSpaceDE w:val="0"/>
              <w:autoSpaceDN w:val="0"/>
              <w:adjustRightInd w:val="0"/>
              <w:ind w:left="231"/>
              <w:jc w:val="center"/>
              <w:rPr>
                <w:color w:val="000000" w:themeColor="text1"/>
                <w:sz w:val="22"/>
                <w:szCs w:val="22"/>
              </w:rPr>
            </w:pPr>
          </w:p>
        </w:tc>
      </w:tr>
      <w:tr w:rsidR="00A013DF" w:rsidRPr="00C75109" w:rsidTr="00A013DF">
        <w:trPr>
          <w:cantSplit/>
          <w:trHeight w:val="240"/>
        </w:trPr>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rsidR="00A013DF" w:rsidRPr="00C75109" w:rsidRDefault="00A013DF" w:rsidP="00C75109">
            <w:pPr>
              <w:autoSpaceDE w:val="0"/>
              <w:autoSpaceDN w:val="0"/>
              <w:adjustRightInd w:val="0"/>
              <w:jc w:val="center"/>
              <w:rPr>
                <w:color w:val="000000" w:themeColor="text1"/>
                <w:sz w:val="22"/>
                <w:szCs w:val="22"/>
              </w:rPr>
            </w:pPr>
            <w:r w:rsidRPr="00C75109">
              <w:rPr>
                <w:color w:val="000000" w:themeColor="text1"/>
                <w:sz w:val="22"/>
                <w:szCs w:val="22"/>
              </w:rPr>
              <w:t>1.</w:t>
            </w:r>
          </w:p>
        </w:tc>
        <w:tc>
          <w:tcPr>
            <w:tcW w:w="5167" w:type="dxa"/>
            <w:tcBorders>
              <w:top w:val="single" w:sz="4" w:space="0" w:color="auto"/>
              <w:left w:val="single" w:sz="4" w:space="0" w:color="auto"/>
              <w:bottom w:val="single" w:sz="4" w:space="0" w:color="auto"/>
              <w:right w:val="single" w:sz="4" w:space="0" w:color="auto"/>
            </w:tcBorders>
            <w:shd w:val="clear" w:color="auto" w:fill="FFFFFF" w:themeFill="background1"/>
          </w:tcPr>
          <w:p w:rsidR="00A013DF" w:rsidRPr="00C75109" w:rsidRDefault="00A013DF" w:rsidP="00C75109">
            <w:pPr>
              <w:rPr>
                <w:color w:val="000000" w:themeColor="text1"/>
                <w:sz w:val="22"/>
                <w:szCs w:val="22"/>
              </w:rPr>
            </w:pPr>
            <w:r w:rsidRPr="00C75109">
              <w:rPr>
                <w:color w:val="000000" w:themeColor="text1"/>
                <w:sz w:val="22"/>
                <w:szCs w:val="22"/>
              </w:rPr>
              <w:t>Приказ от 30 июля 2018 г.  № 77-р «Об утверждении Примерного положения об оплате труда работников муниципальных учреждений культуры Минераловодского городского округа»</w:t>
            </w:r>
          </w:p>
          <w:p w:rsidR="00A013DF" w:rsidRPr="00C75109" w:rsidRDefault="00A013DF" w:rsidP="00C75109">
            <w:pPr>
              <w:rPr>
                <w:color w:val="000000" w:themeColor="text1"/>
                <w:sz w:val="22"/>
                <w:szCs w:val="22"/>
              </w:rPr>
            </w:pPr>
            <w:r w:rsidRPr="00C75109">
              <w:rPr>
                <w:color w:val="000000" w:themeColor="text1"/>
                <w:sz w:val="22"/>
                <w:szCs w:val="22"/>
              </w:rPr>
              <w:t xml:space="preserve">Приказ от 25 сентября 2019 г. № 93-р «Об </w:t>
            </w:r>
            <w:proofErr w:type="gramStart"/>
            <w:r w:rsidRPr="00C75109">
              <w:rPr>
                <w:color w:val="000000" w:themeColor="text1"/>
                <w:sz w:val="22"/>
                <w:szCs w:val="22"/>
              </w:rPr>
              <w:t>утверждении  Примерных</w:t>
            </w:r>
            <w:proofErr w:type="gramEnd"/>
            <w:r w:rsidRPr="00C75109">
              <w:rPr>
                <w:color w:val="000000" w:themeColor="text1"/>
                <w:sz w:val="22"/>
                <w:szCs w:val="22"/>
              </w:rPr>
              <w:t xml:space="preserve"> положений об оплате труда работников муниципальных учреждений Минераловодского городского округа, подведомственных Комитету по культуре администрации Минераловодского городского округа»</w:t>
            </w:r>
          </w:p>
          <w:p w:rsidR="00A013DF" w:rsidRPr="00C75109" w:rsidRDefault="00A013DF" w:rsidP="00C75109">
            <w:pPr>
              <w:rPr>
                <w:color w:val="000000" w:themeColor="text1"/>
                <w:sz w:val="22"/>
                <w:szCs w:val="22"/>
              </w:rPr>
            </w:pPr>
            <w:r w:rsidRPr="00C75109">
              <w:rPr>
                <w:color w:val="000000" w:themeColor="text1"/>
                <w:sz w:val="22"/>
                <w:szCs w:val="22"/>
              </w:rPr>
              <w:t>Приказ от 25 июня 2021 г. № 16-р «Об утверждении Примерного положения об оплате труда работников муниципальных учреждений культуры Минераловодского городского округа Ставропольского края в новой редакции»</w:t>
            </w:r>
          </w:p>
          <w:p w:rsidR="00A013DF" w:rsidRPr="00C75109" w:rsidRDefault="00A013DF" w:rsidP="00C75109">
            <w:pPr>
              <w:rPr>
                <w:color w:val="000000" w:themeColor="text1"/>
                <w:sz w:val="22"/>
                <w:szCs w:val="22"/>
              </w:rPr>
            </w:pPr>
            <w:r w:rsidRPr="00C75109">
              <w:rPr>
                <w:color w:val="000000" w:themeColor="text1"/>
                <w:sz w:val="22"/>
                <w:szCs w:val="22"/>
              </w:rPr>
              <w:t>Приказ от 31 августа 2021 г. № 29-р «</w:t>
            </w:r>
            <w:proofErr w:type="gramStart"/>
            <w:r w:rsidRPr="00C75109">
              <w:rPr>
                <w:color w:val="000000" w:themeColor="text1"/>
                <w:sz w:val="22"/>
                <w:szCs w:val="22"/>
              </w:rPr>
              <w:t>Об  оплате</w:t>
            </w:r>
            <w:proofErr w:type="gramEnd"/>
            <w:r w:rsidRPr="00C75109">
              <w:rPr>
                <w:color w:val="000000" w:themeColor="text1"/>
                <w:sz w:val="22"/>
                <w:szCs w:val="22"/>
              </w:rPr>
              <w:t xml:space="preserve"> труда работников муниципальных  учреждений Минераловодского городского округа Ставропольского края, по виду экономической деятельности «Образование» в новой редакции»</w:t>
            </w:r>
          </w:p>
          <w:p w:rsidR="00A013DF" w:rsidRPr="00C75109" w:rsidRDefault="00A013DF" w:rsidP="00C75109">
            <w:pPr>
              <w:rPr>
                <w:color w:val="000000" w:themeColor="text1"/>
                <w:sz w:val="22"/>
                <w:szCs w:val="22"/>
              </w:rPr>
            </w:pPr>
          </w:p>
          <w:p w:rsidR="00A013DF" w:rsidRPr="00C75109" w:rsidRDefault="00A013DF" w:rsidP="00C75109">
            <w:pPr>
              <w:rPr>
                <w:color w:val="000000" w:themeColor="text1"/>
                <w:sz w:val="22"/>
                <w:szCs w:val="22"/>
              </w:rPr>
            </w:pPr>
          </w:p>
          <w:p w:rsidR="00A013DF" w:rsidRPr="00C75109" w:rsidRDefault="00A013DF" w:rsidP="00C75109">
            <w:pPr>
              <w:rPr>
                <w:color w:val="000000" w:themeColor="text1"/>
                <w:sz w:val="22"/>
                <w:szCs w:val="22"/>
              </w:rPr>
            </w:pPr>
          </w:p>
          <w:p w:rsidR="00A013DF" w:rsidRPr="00C75109" w:rsidRDefault="00A013DF" w:rsidP="00C75109">
            <w:pPr>
              <w:rPr>
                <w:color w:val="000000" w:themeColor="text1"/>
                <w:sz w:val="22"/>
                <w:szCs w:val="22"/>
              </w:rPr>
            </w:pPr>
          </w:p>
        </w:tc>
        <w:tc>
          <w:tcPr>
            <w:tcW w:w="4961" w:type="dxa"/>
            <w:tcBorders>
              <w:top w:val="single" w:sz="4" w:space="0" w:color="auto"/>
              <w:left w:val="single" w:sz="4" w:space="0" w:color="auto"/>
              <w:bottom w:val="single" w:sz="4" w:space="0" w:color="auto"/>
              <w:right w:val="single" w:sz="4" w:space="0" w:color="auto"/>
            </w:tcBorders>
            <w:shd w:val="clear" w:color="auto" w:fill="FFFFFF" w:themeFill="background1"/>
          </w:tcPr>
          <w:p w:rsidR="00A013DF" w:rsidRPr="00C75109" w:rsidRDefault="00A013DF" w:rsidP="00C75109">
            <w:pPr>
              <w:widowControl w:val="0"/>
              <w:autoSpaceDE w:val="0"/>
              <w:autoSpaceDN w:val="0"/>
              <w:adjustRightInd w:val="0"/>
              <w:ind w:left="79"/>
              <w:rPr>
                <w:color w:val="000000" w:themeColor="text1"/>
                <w:sz w:val="22"/>
                <w:szCs w:val="22"/>
                <w:shd w:val="clear" w:color="auto" w:fill="FFFFFF"/>
              </w:rPr>
            </w:pPr>
            <w:proofErr w:type="gramStart"/>
            <w:r w:rsidRPr="00C75109">
              <w:rPr>
                <w:color w:val="000000" w:themeColor="text1"/>
                <w:sz w:val="22"/>
                <w:szCs w:val="22"/>
                <w:shd w:val="clear" w:color="auto" w:fill="FFFFFF"/>
              </w:rPr>
              <w:t>Определяет  примерные</w:t>
            </w:r>
            <w:proofErr w:type="gramEnd"/>
            <w:r w:rsidRPr="00C75109">
              <w:rPr>
                <w:color w:val="000000" w:themeColor="text1"/>
                <w:sz w:val="22"/>
                <w:szCs w:val="22"/>
                <w:shd w:val="clear" w:color="auto" w:fill="FFFFFF"/>
              </w:rPr>
              <w:t xml:space="preserve"> положения об оплате труда работников муниципальных учреждений культуры по виду экономической деятельности «Образование», работников муниципальных учреждений культуры.</w:t>
            </w:r>
          </w:p>
        </w:tc>
        <w:tc>
          <w:tcPr>
            <w:tcW w:w="2913" w:type="dxa"/>
            <w:tcBorders>
              <w:top w:val="single" w:sz="4" w:space="0" w:color="auto"/>
              <w:left w:val="single" w:sz="4" w:space="0" w:color="auto"/>
              <w:bottom w:val="single" w:sz="4" w:space="0" w:color="auto"/>
              <w:right w:val="single" w:sz="4" w:space="0" w:color="auto"/>
            </w:tcBorders>
            <w:shd w:val="clear" w:color="auto" w:fill="FFFFFF" w:themeFill="background1"/>
          </w:tcPr>
          <w:p w:rsidR="00A013DF" w:rsidRPr="00C75109" w:rsidRDefault="00A013DF" w:rsidP="00C75109">
            <w:pPr>
              <w:widowControl w:val="0"/>
              <w:autoSpaceDE w:val="0"/>
              <w:autoSpaceDN w:val="0"/>
              <w:adjustRightInd w:val="0"/>
              <w:ind w:left="90"/>
              <w:rPr>
                <w:color w:val="000000" w:themeColor="text1"/>
                <w:sz w:val="22"/>
                <w:szCs w:val="22"/>
              </w:rPr>
            </w:pPr>
            <w:r w:rsidRPr="00C75109">
              <w:rPr>
                <w:color w:val="000000" w:themeColor="text1"/>
                <w:sz w:val="22"/>
                <w:szCs w:val="22"/>
              </w:rPr>
              <w:t xml:space="preserve">Комитет по культуре </w:t>
            </w:r>
          </w:p>
          <w:p w:rsidR="00A013DF" w:rsidRPr="00C75109" w:rsidRDefault="00A013DF" w:rsidP="00C75109">
            <w:pPr>
              <w:widowControl w:val="0"/>
              <w:autoSpaceDE w:val="0"/>
              <w:autoSpaceDN w:val="0"/>
              <w:adjustRightInd w:val="0"/>
              <w:ind w:left="90"/>
              <w:rPr>
                <w:color w:val="000000" w:themeColor="text1"/>
                <w:sz w:val="22"/>
                <w:szCs w:val="22"/>
              </w:rPr>
            </w:pPr>
            <w:r w:rsidRPr="00C75109">
              <w:rPr>
                <w:color w:val="000000" w:themeColor="text1"/>
                <w:sz w:val="22"/>
                <w:szCs w:val="22"/>
              </w:rPr>
              <w:t>(Учреждения)</w:t>
            </w:r>
          </w:p>
        </w:tc>
        <w:tc>
          <w:tcPr>
            <w:tcW w:w="1765" w:type="dxa"/>
            <w:tcBorders>
              <w:top w:val="single" w:sz="4" w:space="0" w:color="auto"/>
              <w:left w:val="single" w:sz="4" w:space="0" w:color="auto"/>
              <w:bottom w:val="single" w:sz="4" w:space="0" w:color="auto"/>
              <w:right w:val="single" w:sz="4" w:space="0" w:color="auto"/>
            </w:tcBorders>
            <w:shd w:val="clear" w:color="auto" w:fill="FFFFFF" w:themeFill="background1"/>
          </w:tcPr>
          <w:p w:rsidR="00A013DF" w:rsidRPr="00C75109" w:rsidRDefault="00A013DF" w:rsidP="00C75109">
            <w:pPr>
              <w:widowControl w:val="0"/>
              <w:autoSpaceDE w:val="0"/>
              <w:autoSpaceDN w:val="0"/>
              <w:adjustRightInd w:val="0"/>
              <w:ind w:left="231"/>
              <w:rPr>
                <w:color w:val="000000" w:themeColor="text1"/>
                <w:sz w:val="22"/>
                <w:szCs w:val="22"/>
              </w:rPr>
            </w:pPr>
          </w:p>
        </w:tc>
      </w:tr>
      <w:tr w:rsidR="00A013DF" w:rsidRPr="00C75109" w:rsidTr="00A013DF">
        <w:trPr>
          <w:cantSplit/>
          <w:trHeight w:val="2400"/>
        </w:trPr>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rsidR="00A013DF" w:rsidRPr="00C75109" w:rsidRDefault="00A013DF" w:rsidP="00C75109">
            <w:pPr>
              <w:autoSpaceDE w:val="0"/>
              <w:autoSpaceDN w:val="0"/>
              <w:adjustRightInd w:val="0"/>
              <w:jc w:val="center"/>
              <w:rPr>
                <w:color w:val="000000" w:themeColor="text1"/>
                <w:sz w:val="22"/>
                <w:szCs w:val="22"/>
              </w:rPr>
            </w:pPr>
            <w:r w:rsidRPr="00C75109">
              <w:rPr>
                <w:color w:val="000000" w:themeColor="text1"/>
                <w:sz w:val="22"/>
                <w:szCs w:val="22"/>
              </w:rPr>
              <w:lastRenderedPageBreak/>
              <w:t>2.</w:t>
            </w:r>
          </w:p>
        </w:tc>
        <w:tc>
          <w:tcPr>
            <w:tcW w:w="5167" w:type="dxa"/>
            <w:tcBorders>
              <w:top w:val="single" w:sz="4" w:space="0" w:color="auto"/>
              <w:left w:val="single" w:sz="4" w:space="0" w:color="auto"/>
              <w:bottom w:val="single" w:sz="4" w:space="0" w:color="auto"/>
              <w:right w:val="single" w:sz="4" w:space="0" w:color="auto"/>
            </w:tcBorders>
            <w:shd w:val="clear" w:color="auto" w:fill="FFFFFF" w:themeFill="background1"/>
          </w:tcPr>
          <w:p w:rsidR="00A013DF" w:rsidRPr="00C75109" w:rsidRDefault="00A013DF" w:rsidP="00C75109">
            <w:pPr>
              <w:widowControl w:val="0"/>
              <w:autoSpaceDE w:val="0"/>
              <w:autoSpaceDN w:val="0"/>
              <w:adjustRightInd w:val="0"/>
              <w:rPr>
                <w:color w:val="000000" w:themeColor="text1"/>
                <w:sz w:val="22"/>
                <w:szCs w:val="22"/>
              </w:rPr>
            </w:pPr>
            <w:r w:rsidRPr="00C75109">
              <w:rPr>
                <w:color w:val="000000" w:themeColor="text1"/>
                <w:sz w:val="22"/>
                <w:szCs w:val="22"/>
              </w:rPr>
              <w:t xml:space="preserve">Приказ Комитета по культуре администрации Минераловодского городского округа Ставропольского края от 19.12.2019 № 148-р «Об утверждении Положения об оплате </w:t>
            </w:r>
            <w:proofErr w:type="gramStart"/>
            <w:r w:rsidRPr="00C75109">
              <w:rPr>
                <w:color w:val="000000" w:themeColor="text1"/>
                <w:sz w:val="22"/>
                <w:szCs w:val="22"/>
              </w:rPr>
              <w:t>труда  руководителей</w:t>
            </w:r>
            <w:proofErr w:type="gramEnd"/>
            <w:r w:rsidRPr="00C75109">
              <w:rPr>
                <w:color w:val="000000" w:themeColor="text1"/>
                <w:sz w:val="22"/>
                <w:szCs w:val="22"/>
              </w:rPr>
              <w:t xml:space="preserve"> муниципальных учреждений, подведомственных  Комитету по культуре администрации  Минераловодского городского округа»</w:t>
            </w:r>
          </w:p>
          <w:p w:rsidR="00A013DF" w:rsidRPr="00C75109" w:rsidRDefault="00A013DF" w:rsidP="00C75109">
            <w:pPr>
              <w:widowControl w:val="0"/>
              <w:autoSpaceDE w:val="0"/>
              <w:autoSpaceDN w:val="0"/>
              <w:adjustRightInd w:val="0"/>
              <w:rPr>
                <w:color w:val="000000" w:themeColor="text1"/>
                <w:sz w:val="22"/>
                <w:szCs w:val="22"/>
              </w:rPr>
            </w:pPr>
            <w:r w:rsidRPr="00C75109">
              <w:rPr>
                <w:color w:val="000000" w:themeColor="text1"/>
                <w:sz w:val="22"/>
                <w:szCs w:val="22"/>
              </w:rPr>
              <w:t xml:space="preserve">Приказ Комитета по культуре администрации Минераловодского городского округа Ставропольского края от 17.12.2021 № 67-р «Об утверждении Положения об оплате </w:t>
            </w:r>
            <w:proofErr w:type="gramStart"/>
            <w:r w:rsidRPr="00C75109">
              <w:rPr>
                <w:color w:val="000000" w:themeColor="text1"/>
                <w:sz w:val="22"/>
                <w:szCs w:val="22"/>
              </w:rPr>
              <w:t>труда  руководителей</w:t>
            </w:r>
            <w:proofErr w:type="gramEnd"/>
            <w:r w:rsidRPr="00C75109">
              <w:rPr>
                <w:color w:val="000000" w:themeColor="text1"/>
                <w:sz w:val="22"/>
                <w:szCs w:val="22"/>
              </w:rPr>
              <w:t xml:space="preserve"> муниципальных учреждений, подведомственных  Комитету по культуре администрации  Минераловодского городского округа в новой редакции»</w:t>
            </w:r>
          </w:p>
        </w:tc>
        <w:tc>
          <w:tcPr>
            <w:tcW w:w="4961" w:type="dxa"/>
            <w:tcBorders>
              <w:top w:val="single" w:sz="4" w:space="0" w:color="auto"/>
              <w:left w:val="single" w:sz="4" w:space="0" w:color="auto"/>
              <w:bottom w:val="single" w:sz="4" w:space="0" w:color="auto"/>
              <w:right w:val="single" w:sz="4" w:space="0" w:color="auto"/>
            </w:tcBorders>
            <w:shd w:val="clear" w:color="auto" w:fill="FFFFFF" w:themeFill="background1"/>
          </w:tcPr>
          <w:p w:rsidR="00A013DF" w:rsidRPr="00C75109" w:rsidRDefault="00A013DF" w:rsidP="00C75109">
            <w:pPr>
              <w:widowControl w:val="0"/>
              <w:autoSpaceDE w:val="0"/>
              <w:autoSpaceDN w:val="0"/>
              <w:adjustRightInd w:val="0"/>
              <w:ind w:left="79"/>
              <w:rPr>
                <w:color w:val="000000" w:themeColor="text1"/>
                <w:sz w:val="22"/>
                <w:szCs w:val="22"/>
                <w:shd w:val="clear" w:color="auto" w:fill="FFFFFF"/>
              </w:rPr>
            </w:pPr>
            <w:r w:rsidRPr="00C75109">
              <w:rPr>
                <w:color w:val="000000" w:themeColor="text1"/>
                <w:sz w:val="22"/>
                <w:szCs w:val="22"/>
                <w:shd w:val="clear" w:color="auto" w:fill="FFFFFF"/>
              </w:rPr>
              <w:t xml:space="preserve">Утверждает </w:t>
            </w:r>
            <w:r w:rsidRPr="00C75109">
              <w:rPr>
                <w:color w:val="000000" w:themeColor="text1"/>
                <w:sz w:val="22"/>
                <w:szCs w:val="22"/>
              </w:rPr>
              <w:t>целевые показатели и критерии эффективности работы муниципальных бюджетных и казенных учреждений, находящихся в ведении Комитета по культуре; положение об установлении выплат стимулирующего характера руководителям муниципальных бюджетных и казенных учреждений, находящихся в ведении Комитета по культуре.</w:t>
            </w:r>
          </w:p>
        </w:tc>
        <w:tc>
          <w:tcPr>
            <w:tcW w:w="2913" w:type="dxa"/>
            <w:tcBorders>
              <w:top w:val="single" w:sz="4" w:space="0" w:color="auto"/>
              <w:left w:val="single" w:sz="4" w:space="0" w:color="auto"/>
              <w:bottom w:val="single" w:sz="4" w:space="0" w:color="auto"/>
              <w:right w:val="single" w:sz="4" w:space="0" w:color="auto"/>
            </w:tcBorders>
            <w:shd w:val="clear" w:color="auto" w:fill="FFFFFF" w:themeFill="background1"/>
          </w:tcPr>
          <w:p w:rsidR="00A013DF" w:rsidRPr="00C75109" w:rsidRDefault="00A013DF" w:rsidP="00C75109">
            <w:pPr>
              <w:widowControl w:val="0"/>
              <w:autoSpaceDE w:val="0"/>
              <w:autoSpaceDN w:val="0"/>
              <w:adjustRightInd w:val="0"/>
              <w:ind w:left="90"/>
              <w:rPr>
                <w:color w:val="000000" w:themeColor="text1"/>
                <w:sz w:val="22"/>
                <w:szCs w:val="22"/>
              </w:rPr>
            </w:pPr>
            <w:r w:rsidRPr="00C75109">
              <w:rPr>
                <w:color w:val="000000" w:themeColor="text1"/>
                <w:sz w:val="22"/>
                <w:szCs w:val="22"/>
              </w:rPr>
              <w:t xml:space="preserve">Комитет по культуре </w:t>
            </w:r>
          </w:p>
          <w:p w:rsidR="00A013DF" w:rsidRPr="00C75109" w:rsidRDefault="00A013DF" w:rsidP="00C75109">
            <w:pPr>
              <w:widowControl w:val="0"/>
              <w:autoSpaceDE w:val="0"/>
              <w:autoSpaceDN w:val="0"/>
              <w:adjustRightInd w:val="0"/>
              <w:ind w:left="90"/>
              <w:jc w:val="both"/>
              <w:rPr>
                <w:color w:val="000000" w:themeColor="text1"/>
                <w:sz w:val="22"/>
                <w:szCs w:val="22"/>
              </w:rPr>
            </w:pPr>
            <w:r w:rsidRPr="00C75109">
              <w:rPr>
                <w:color w:val="000000" w:themeColor="text1"/>
                <w:sz w:val="22"/>
                <w:szCs w:val="22"/>
              </w:rPr>
              <w:t>(Учреждения)</w:t>
            </w:r>
          </w:p>
        </w:tc>
        <w:tc>
          <w:tcPr>
            <w:tcW w:w="1765" w:type="dxa"/>
            <w:tcBorders>
              <w:top w:val="single" w:sz="4" w:space="0" w:color="auto"/>
              <w:left w:val="single" w:sz="4" w:space="0" w:color="auto"/>
              <w:bottom w:val="single" w:sz="4" w:space="0" w:color="auto"/>
              <w:right w:val="single" w:sz="4" w:space="0" w:color="auto"/>
            </w:tcBorders>
            <w:shd w:val="clear" w:color="auto" w:fill="FFFFFF" w:themeFill="background1"/>
          </w:tcPr>
          <w:p w:rsidR="00A013DF" w:rsidRPr="00C75109" w:rsidRDefault="00A013DF" w:rsidP="00C75109">
            <w:pPr>
              <w:widowControl w:val="0"/>
              <w:autoSpaceDE w:val="0"/>
              <w:autoSpaceDN w:val="0"/>
              <w:adjustRightInd w:val="0"/>
              <w:ind w:left="231"/>
              <w:rPr>
                <w:color w:val="000000" w:themeColor="text1"/>
                <w:sz w:val="22"/>
                <w:szCs w:val="22"/>
              </w:rPr>
            </w:pPr>
          </w:p>
        </w:tc>
      </w:tr>
      <w:tr w:rsidR="00A013DF" w:rsidRPr="00C75109" w:rsidTr="00A013DF">
        <w:trPr>
          <w:cantSplit/>
          <w:trHeight w:val="3394"/>
        </w:trPr>
        <w:tc>
          <w:tcPr>
            <w:tcW w:w="567" w:type="dxa"/>
            <w:tcBorders>
              <w:top w:val="single" w:sz="4" w:space="0" w:color="auto"/>
              <w:left w:val="single" w:sz="4" w:space="0" w:color="auto"/>
              <w:bottom w:val="single" w:sz="4" w:space="0" w:color="auto"/>
              <w:right w:val="single" w:sz="4" w:space="0" w:color="auto"/>
            </w:tcBorders>
          </w:tcPr>
          <w:p w:rsidR="00A013DF" w:rsidRPr="00C75109" w:rsidRDefault="00A013DF" w:rsidP="00C75109">
            <w:pPr>
              <w:autoSpaceDE w:val="0"/>
              <w:autoSpaceDN w:val="0"/>
              <w:adjustRightInd w:val="0"/>
              <w:jc w:val="center"/>
              <w:rPr>
                <w:color w:val="000000" w:themeColor="text1"/>
                <w:sz w:val="22"/>
                <w:szCs w:val="22"/>
              </w:rPr>
            </w:pPr>
            <w:r w:rsidRPr="00C75109">
              <w:rPr>
                <w:color w:val="000000" w:themeColor="text1"/>
                <w:sz w:val="22"/>
                <w:szCs w:val="22"/>
              </w:rPr>
              <w:t>3.</w:t>
            </w:r>
          </w:p>
        </w:tc>
        <w:tc>
          <w:tcPr>
            <w:tcW w:w="5167" w:type="dxa"/>
            <w:tcBorders>
              <w:top w:val="single" w:sz="4" w:space="0" w:color="auto"/>
              <w:left w:val="single" w:sz="4" w:space="0" w:color="auto"/>
              <w:bottom w:val="single" w:sz="4" w:space="0" w:color="auto"/>
              <w:right w:val="single" w:sz="4" w:space="0" w:color="auto"/>
            </w:tcBorders>
          </w:tcPr>
          <w:p w:rsidR="00A013DF" w:rsidRPr="00C75109" w:rsidRDefault="00A013DF" w:rsidP="00C75109">
            <w:pPr>
              <w:textAlignment w:val="baseline"/>
              <w:rPr>
                <w:b/>
                <w:bCs/>
                <w:color w:val="000000" w:themeColor="text1"/>
                <w:sz w:val="22"/>
                <w:szCs w:val="22"/>
              </w:rPr>
            </w:pPr>
            <w:r w:rsidRPr="00C75109">
              <w:rPr>
                <w:color w:val="000000" w:themeColor="text1"/>
                <w:sz w:val="22"/>
                <w:szCs w:val="22"/>
              </w:rPr>
              <w:t xml:space="preserve">Приказ  Комитета по культуре администрации Минераловодского городского округа Ставропольского края от 23.12.2021 № 72-р «Об утверждении Порядка определения нормативных затрат на оказание муниципальных услуг (выполнение работ), применяемых при расчете объема субсидии на финансовое обеспечение выполнения муниципального задания на  оказание муниципальных услуг (выполнение работ)  муниципальными бюджетными учреждениями, в отношении которых Комитет по культуре администрации Минераловодского городского округа Ставропольского края  осуществляет функции и полномочия учредителя»  </w:t>
            </w:r>
          </w:p>
        </w:tc>
        <w:tc>
          <w:tcPr>
            <w:tcW w:w="4961" w:type="dxa"/>
            <w:tcBorders>
              <w:top w:val="single" w:sz="4" w:space="0" w:color="auto"/>
              <w:left w:val="single" w:sz="4" w:space="0" w:color="auto"/>
              <w:bottom w:val="single" w:sz="4" w:space="0" w:color="auto"/>
              <w:right w:val="single" w:sz="4" w:space="0" w:color="auto"/>
            </w:tcBorders>
            <w:vAlign w:val="center"/>
          </w:tcPr>
          <w:p w:rsidR="00A013DF" w:rsidRPr="00C75109" w:rsidRDefault="00A013DF" w:rsidP="00C75109">
            <w:pPr>
              <w:jc w:val="center"/>
              <w:textAlignment w:val="baseline"/>
              <w:rPr>
                <w:color w:val="000000" w:themeColor="text1"/>
                <w:sz w:val="22"/>
                <w:szCs w:val="22"/>
                <w:shd w:val="clear" w:color="auto" w:fill="FFFFFF"/>
              </w:rPr>
            </w:pPr>
            <w:r w:rsidRPr="00C75109">
              <w:rPr>
                <w:color w:val="000000" w:themeColor="text1"/>
                <w:sz w:val="22"/>
                <w:szCs w:val="22"/>
              </w:rPr>
              <w:t xml:space="preserve">Устанавливает правила определения нормативных затрат на оказание муниципальных услуг, применяемых при расчете объема субсидии на финансовое обеспечение выполнения муниципального задания </w:t>
            </w:r>
            <w:proofErr w:type="gramStart"/>
            <w:r w:rsidRPr="00C75109">
              <w:rPr>
                <w:color w:val="000000" w:themeColor="text1"/>
                <w:sz w:val="22"/>
                <w:szCs w:val="22"/>
              </w:rPr>
              <w:t>на  оказание</w:t>
            </w:r>
            <w:proofErr w:type="gramEnd"/>
            <w:r w:rsidRPr="00C75109">
              <w:rPr>
                <w:color w:val="000000" w:themeColor="text1"/>
                <w:sz w:val="22"/>
                <w:szCs w:val="22"/>
              </w:rPr>
              <w:t xml:space="preserve"> муниципальных услуг (выполнение работ)  муниципальными бюджетными учреждениями культуры и учреждениями дополнительного образования в сфере культуры Минераловодского муниципального округа Ставропольского края</w:t>
            </w:r>
          </w:p>
        </w:tc>
        <w:tc>
          <w:tcPr>
            <w:tcW w:w="2913" w:type="dxa"/>
            <w:tcBorders>
              <w:top w:val="single" w:sz="4" w:space="0" w:color="auto"/>
              <w:left w:val="single" w:sz="4" w:space="0" w:color="auto"/>
              <w:bottom w:val="single" w:sz="4" w:space="0" w:color="auto"/>
              <w:right w:val="single" w:sz="4" w:space="0" w:color="auto"/>
            </w:tcBorders>
          </w:tcPr>
          <w:p w:rsidR="00A013DF" w:rsidRPr="00C75109" w:rsidRDefault="00A013DF" w:rsidP="00C75109">
            <w:pPr>
              <w:widowControl w:val="0"/>
              <w:autoSpaceDE w:val="0"/>
              <w:autoSpaceDN w:val="0"/>
              <w:adjustRightInd w:val="0"/>
              <w:ind w:left="90"/>
              <w:rPr>
                <w:color w:val="000000" w:themeColor="text1"/>
                <w:sz w:val="22"/>
                <w:szCs w:val="22"/>
              </w:rPr>
            </w:pPr>
            <w:r w:rsidRPr="00C75109">
              <w:rPr>
                <w:color w:val="000000" w:themeColor="text1"/>
                <w:sz w:val="22"/>
                <w:szCs w:val="22"/>
              </w:rPr>
              <w:t xml:space="preserve">Комитет по культуре (МБУК «Централизованная клубная система», МБУК «Централизованная библиотечная система», МБУК «Краеведческий музей», МБУДО «Детская школа искусств им. </w:t>
            </w:r>
            <w:proofErr w:type="spellStart"/>
            <w:r w:rsidRPr="00C75109">
              <w:rPr>
                <w:color w:val="000000" w:themeColor="text1"/>
                <w:sz w:val="22"/>
                <w:szCs w:val="22"/>
              </w:rPr>
              <w:t>Д.Б.Кабалевского</w:t>
            </w:r>
            <w:proofErr w:type="spellEnd"/>
            <w:r w:rsidRPr="00C75109">
              <w:rPr>
                <w:color w:val="000000" w:themeColor="text1"/>
                <w:sz w:val="22"/>
                <w:szCs w:val="22"/>
              </w:rPr>
              <w:t>»).</w:t>
            </w:r>
          </w:p>
        </w:tc>
        <w:tc>
          <w:tcPr>
            <w:tcW w:w="1765" w:type="dxa"/>
            <w:tcBorders>
              <w:top w:val="single" w:sz="4" w:space="0" w:color="auto"/>
              <w:left w:val="single" w:sz="4" w:space="0" w:color="auto"/>
              <w:bottom w:val="single" w:sz="4" w:space="0" w:color="auto"/>
              <w:right w:val="single" w:sz="4" w:space="0" w:color="auto"/>
            </w:tcBorders>
          </w:tcPr>
          <w:p w:rsidR="00A013DF" w:rsidRPr="00C75109" w:rsidRDefault="00A013DF" w:rsidP="00C75109">
            <w:pPr>
              <w:widowControl w:val="0"/>
              <w:autoSpaceDE w:val="0"/>
              <w:autoSpaceDN w:val="0"/>
              <w:adjustRightInd w:val="0"/>
              <w:ind w:left="231"/>
              <w:rPr>
                <w:color w:val="000000" w:themeColor="text1"/>
                <w:sz w:val="22"/>
                <w:szCs w:val="22"/>
              </w:rPr>
            </w:pPr>
          </w:p>
        </w:tc>
      </w:tr>
      <w:tr w:rsidR="00A013DF" w:rsidRPr="00520206" w:rsidTr="00A013DF">
        <w:trPr>
          <w:cantSplit/>
          <w:trHeight w:val="240"/>
        </w:trPr>
        <w:tc>
          <w:tcPr>
            <w:tcW w:w="567" w:type="dxa"/>
            <w:tcBorders>
              <w:top w:val="single" w:sz="4" w:space="0" w:color="auto"/>
              <w:left w:val="single" w:sz="4" w:space="0" w:color="auto"/>
              <w:bottom w:val="single" w:sz="4" w:space="0" w:color="auto"/>
              <w:right w:val="single" w:sz="4" w:space="0" w:color="auto"/>
            </w:tcBorders>
          </w:tcPr>
          <w:p w:rsidR="00A013DF" w:rsidRPr="00C75109" w:rsidRDefault="00A013DF" w:rsidP="00C75109">
            <w:pPr>
              <w:autoSpaceDE w:val="0"/>
              <w:autoSpaceDN w:val="0"/>
              <w:adjustRightInd w:val="0"/>
              <w:jc w:val="center"/>
              <w:rPr>
                <w:color w:val="000000" w:themeColor="text1"/>
                <w:sz w:val="22"/>
                <w:szCs w:val="22"/>
              </w:rPr>
            </w:pPr>
            <w:r w:rsidRPr="00C75109">
              <w:rPr>
                <w:color w:val="000000" w:themeColor="text1"/>
                <w:sz w:val="22"/>
                <w:szCs w:val="22"/>
              </w:rPr>
              <w:lastRenderedPageBreak/>
              <w:t>4.</w:t>
            </w:r>
          </w:p>
        </w:tc>
        <w:tc>
          <w:tcPr>
            <w:tcW w:w="5167" w:type="dxa"/>
            <w:tcBorders>
              <w:top w:val="single" w:sz="4" w:space="0" w:color="auto"/>
              <w:left w:val="single" w:sz="4" w:space="0" w:color="auto"/>
              <w:bottom w:val="single" w:sz="4" w:space="0" w:color="auto"/>
              <w:right w:val="single" w:sz="4" w:space="0" w:color="auto"/>
            </w:tcBorders>
          </w:tcPr>
          <w:p w:rsidR="00A013DF" w:rsidRPr="00C75109" w:rsidRDefault="00A013DF" w:rsidP="00C75109">
            <w:pPr>
              <w:rPr>
                <w:color w:val="000000" w:themeColor="text1"/>
                <w:sz w:val="22"/>
                <w:szCs w:val="22"/>
              </w:rPr>
            </w:pPr>
            <w:r w:rsidRPr="00C75109">
              <w:rPr>
                <w:color w:val="000000" w:themeColor="text1"/>
                <w:sz w:val="22"/>
                <w:szCs w:val="22"/>
              </w:rPr>
              <w:t>Приказ Комитета по культуре администрации Минераловодского городского округа Ставропольского края от 18.12.2019 № 144-р «</w:t>
            </w:r>
            <w:proofErr w:type="gramStart"/>
            <w:r w:rsidRPr="00C75109">
              <w:rPr>
                <w:color w:val="000000" w:themeColor="text1"/>
                <w:sz w:val="22"/>
                <w:szCs w:val="22"/>
              </w:rPr>
              <w:t>Об  утверждении</w:t>
            </w:r>
            <w:proofErr w:type="gramEnd"/>
            <w:r w:rsidRPr="00C75109">
              <w:rPr>
                <w:color w:val="000000" w:themeColor="text1"/>
                <w:sz w:val="22"/>
                <w:szCs w:val="22"/>
              </w:rPr>
              <w:t xml:space="preserve"> муниципальных заданий  в  отношении  муниципальных  учреждений  культуры и дополнительного образования в сфере культуры Минераловодского городского округа Ставропольского края»</w:t>
            </w:r>
          </w:p>
          <w:p w:rsidR="00A013DF" w:rsidRPr="00C75109" w:rsidRDefault="00A013DF" w:rsidP="00C75109">
            <w:pPr>
              <w:rPr>
                <w:color w:val="000000" w:themeColor="text1"/>
                <w:sz w:val="22"/>
                <w:szCs w:val="22"/>
              </w:rPr>
            </w:pPr>
            <w:r w:rsidRPr="00C75109">
              <w:rPr>
                <w:color w:val="000000" w:themeColor="text1"/>
                <w:sz w:val="22"/>
                <w:szCs w:val="22"/>
              </w:rPr>
              <w:t>Приказ Комитета по культуре администрации Минераловодского городского округа Ставропольского края от 22.12.2020 № 139-р «</w:t>
            </w:r>
            <w:proofErr w:type="gramStart"/>
            <w:r w:rsidRPr="00C75109">
              <w:rPr>
                <w:color w:val="000000" w:themeColor="text1"/>
                <w:sz w:val="22"/>
                <w:szCs w:val="22"/>
              </w:rPr>
              <w:t>Об  утверждении</w:t>
            </w:r>
            <w:proofErr w:type="gramEnd"/>
            <w:r w:rsidRPr="00C75109">
              <w:rPr>
                <w:color w:val="000000" w:themeColor="text1"/>
                <w:sz w:val="22"/>
                <w:szCs w:val="22"/>
              </w:rPr>
              <w:t xml:space="preserve"> муниципальных заданий  в  отношении  муниципальных  учреждений  культуры и дополнительного образования в сфере культуры Минераловодского городского округа Ставропольского края» (с изменениями)</w:t>
            </w:r>
          </w:p>
          <w:p w:rsidR="00A013DF" w:rsidRPr="00C75109" w:rsidRDefault="00A013DF" w:rsidP="00C75109">
            <w:pPr>
              <w:rPr>
                <w:color w:val="000000" w:themeColor="text1"/>
                <w:sz w:val="22"/>
                <w:szCs w:val="22"/>
              </w:rPr>
            </w:pPr>
            <w:r w:rsidRPr="00C75109">
              <w:rPr>
                <w:color w:val="000000" w:themeColor="text1"/>
                <w:sz w:val="22"/>
                <w:szCs w:val="22"/>
              </w:rPr>
              <w:t>Приказ Комитета по культуре администрации Минераловодского городского округа Ставропольского края от 27.12.2021 № 73-р «</w:t>
            </w:r>
            <w:proofErr w:type="gramStart"/>
            <w:r w:rsidRPr="00C75109">
              <w:rPr>
                <w:color w:val="000000" w:themeColor="text1"/>
                <w:sz w:val="22"/>
                <w:szCs w:val="22"/>
              </w:rPr>
              <w:t>Об  утверждении</w:t>
            </w:r>
            <w:proofErr w:type="gramEnd"/>
            <w:r w:rsidRPr="00C75109">
              <w:rPr>
                <w:color w:val="000000" w:themeColor="text1"/>
                <w:sz w:val="22"/>
                <w:szCs w:val="22"/>
              </w:rPr>
              <w:t xml:space="preserve"> муниципальных заданий  в  отношении  муниципальных  учреждений  культуры и дополнительного образования в сфере культуры Минераловодского городского округа Ставропольского края на 2022 год и плановый период 2023 и 2024 годы»  (с изменениями)</w:t>
            </w:r>
          </w:p>
          <w:p w:rsidR="00A013DF" w:rsidRPr="00C75109" w:rsidRDefault="00A013DF" w:rsidP="00C75109">
            <w:pPr>
              <w:rPr>
                <w:color w:val="000000" w:themeColor="text1"/>
                <w:sz w:val="22"/>
                <w:szCs w:val="22"/>
              </w:rPr>
            </w:pPr>
            <w:r w:rsidRPr="00C75109">
              <w:rPr>
                <w:color w:val="000000" w:themeColor="text1"/>
                <w:sz w:val="22"/>
                <w:szCs w:val="22"/>
              </w:rPr>
              <w:t>Приказ Комитета по культуре администрации Минераловодского городского округа Ставропольского края от 26.12.2022 № 94-р «</w:t>
            </w:r>
            <w:proofErr w:type="gramStart"/>
            <w:r w:rsidRPr="00C75109">
              <w:rPr>
                <w:color w:val="000000" w:themeColor="text1"/>
                <w:sz w:val="22"/>
                <w:szCs w:val="22"/>
              </w:rPr>
              <w:t>Об  утверждении</w:t>
            </w:r>
            <w:proofErr w:type="gramEnd"/>
            <w:r w:rsidRPr="00C75109">
              <w:rPr>
                <w:color w:val="000000" w:themeColor="text1"/>
                <w:sz w:val="22"/>
                <w:szCs w:val="22"/>
              </w:rPr>
              <w:t xml:space="preserve"> муниципальных заданий  в  отношении  муниципальных  учреждений  культуры и дополнительного образования в сфере культуры Минераловодского городского округа Ставропольского края на 2023 год и плановый период 2024 и 2025 годы»  (с изменениями)</w:t>
            </w:r>
          </w:p>
          <w:p w:rsidR="00A013DF" w:rsidRPr="00C75109" w:rsidRDefault="00A013DF" w:rsidP="00C75109">
            <w:pPr>
              <w:rPr>
                <w:color w:val="000000" w:themeColor="text1"/>
                <w:sz w:val="22"/>
                <w:szCs w:val="22"/>
              </w:rPr>
            </w:pPr>
          </w:p>
        </w:tc>
        <w:tc>
          <w:tcPr>
            <w:tcW w:w="4961" w:type="dxa"/>
            <w:tcBorders>
              <w:top w:val="single" w:sz="4" w:space="0" w:color="auto"/>
              <w:left w:val="single" w:sz="4" w:space="0" w:color="auto"/>
              <w:bottom w:val="single" w:sz="4" w:space="0" w:color="auto"/>
              <w:right w:val="single" w:sz="4" w:space="0" w:color="auto"/>
            </w:tcBorders>
          </w:tcPr>
          <w:p w:rsidR="00A013DF" w:rsidRPr="00C75109" w:rsidRDefault="00A013DF" w:rsidP="00C75109">
            <w:pPr>
              <w:widowControl w:val="0"/>
              <w:autoSpaceDE w:val="0"/>
              <w:autoSpaceDN w:val="0"/>
              <w:adjustRightInd w:val="0"/>
              <w:ind w:left="79"/>
              <w:rPr>
                <w:color w:val="000000" w:themeColor="text1"/>
                <w:sz w:val="22"/>
                <w:szCs w:val="22"/>
                <w:shd w:val="clear" w:color="auto" w:fill="FFFFFF"/>
              </w:rPr>
            </w:pPr>
            <w:r w:rsidRPr="00C75109">
              <w:rPr>
                <w:color w:val="000000" w:themeColor="text1"/>
                <w:sz w:val="22"/>
                <w:szCs w:val="22"/>
                <w:shd w:val="clear" w:color="auto" w:fill="FFFFFF"/>
              </w:rPr>
              <w:t>Утверждает муниципальные задания на оказание муниципальных услуг (выполнение работ) муниципальных бюджетных учреждений, находящихся в ведении Комитета по культуре.</w:t>
            </w:r>
            <w:r w:rsidRPr="00C75109">
              <w:rPr>
                <w:color w:val="000000" w:themeColor="text1"/>
                <w:sz w:val="22"/>
                <w:szCs w:val="22"/>
                <w:lang w:bidi="en-US"/>
              </w:rPr>
              <w:t xml:space="preserve"> </w:t>
            </w:r>
          </w:p>
        </w:tc>
        <w:tc>
          <w:tcPr>
            <w:tcW w:w="2913" w:type="dxa"/>
            <w:tcBorders>
              <w:top w:val="single" w:sz="4" w:space="0" w:color="auto"/>
              <w:left w:val="single" w:sz="4" w:space="0" w:color="auto"/>
              <w:bottom w:val="single" w:sz="4" w:space="0" w:color="auto"/>
              <w:right w:val="single" w:sz="4" w:space="0" w:color="auto"/>
            </w:tcBorders>
          </w:tcPr>
          <w:p w:rsidR="00A013DF" w:rsidRPr="00520206" w:rsidRDefault="00A013DF" w:rsidP="00C75109">
            <w:pPr>
              <w:widowControl w:val="0"/>
              <w:autoSpaceDE w:val="0"/>
              <w:autoSpaceDN w:val="0"/>
              <w:adjustRightInd w:val="0"/>
              <w:jc w:val="center"/>
              <w:rPr>
                <w:color w:val="000000" w:themeColor="text1"/>
                <w:sz w:val="22"/>
                <w:szCs w:val="22"/>
              </w:rPr>
            </w:pPr>
            <w:r w:rsidRPr="00C75109">
              <w:rPr>
                <w:color w:val="000000" w:themeColor="text1"/>
                <w:sz w:val="22"/>
                <w:szCs w:val="22"/>
              </w:rPr>
              <w:t xml:space="preserve">Комитет по культуре (МБУК «Централизованная клубная система», МБУК «Централизованная библиотечная система», МБУК «Краеведческий музей», МБУДО «Детская школа искусств им. </w:t>
            </w:r>
            <w:proofErr w:type="spellStart"/>
            <w:r w:rsidRPr="00C75109">
              <w:rPr>
                <w:color w:val="000000" w:themeColor="text1"/>
                <w:sz w:val="22"/>
                <w:szCs w:val="22"/>
              </w:rPr>
              <w:t>Д.Б.Кабалевского</w:t>
            </w:r>
            <w:proofErr w:type="spellEnd"/>
            <w:r w:rsidRPr="00C75109">
              <w:rPr>
                <w:color w:val="000000" w:themeColor="text1"/>
                <w:sz w:val="22"/>
                <w:szCs w:val="22"/>
              </w:rPr>
              <w:t>»).</w:t>
            </w:r>
          </w:p>
        </w:tc>
        <w:tc>
          <w:tcPr>
            <w:tcW w:w="1765" w:type="dxa"/>
            <w:tcBorders>
              <w:top w:val="single" w:sz="4" w:space="0" w:color="auto"/>
              <w:left w:val="single" w:sz="4" w:space="0" w:color="auto"/>
              <w:bottom w:val="single" w:sz="4" w:space="0" w:color="auto"/>
              <w:right w:val="single" w:sz="4" w:space="0" w:color="auto"/>
            </w:tcBorders>
          </w:tcPr>
          <w:p w:rsidR="00A013DF" w:rsidRPr="00520206" w:rsidRDefault="00A013DF" w:rsidP="00C75109">
            <w:pPr>
              <w:widowControl w:val="0"/>
              <w:autoSpaceDE w:val="0"/>
              <w:autoSpaceDN w:val="0"/>
              <w:adjustRightInd w:val="0"/>
              <w:ind w:left="-70"/>
              <w:jc w:val="center"/>
              <w:rPr>
                <w:color w:val="000000" w:themeColor="text1"/>
                <w:sz w:val="22"/>
                <w:szCs w:val="22"/>
              </w:rPr>
            </w:pPr>
          </w:p>
        </w:tc>
      </w:tr>
    </w:tbl>
    <w:p w:rsidR="00E36C74" w:rsidRPr="00A97BC9" w:rsidRDefault="00E36C74" w:rsidP="00C75109"/>
    <w:sectPr w:rsidR="00E36C74" w:rsidRPr="00A97BC9" w:rsidSect="00FA5E2B">
      <w:headerReference w:type="default" r:id="rId11"/>
      <w:headerReference w:type="first" r:id="rId12"/>
      <w:pgSz w:w="16838" w:h="11906" w:orient="landscape"/>
      <w:pgMar w:top="425" w:right="851" w:bottom="1276" w:left="56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33D4" w:rsidRDefault="009433D4" w:rsidP="005E66ED">
      <w:r>
        <w:separator/>
      </w:r>
    </w:p>
  </w:endnote>
  <w:endnote w:type="continuationSeparator" w:id="0">
    <w:p w:rsidR="009433D4" w:rsidRDefault="009433D4" w:rsidP="005E66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33D4" w:rsidRDefault="009433D4" w:rsidP="005E66ED">
      <w:r>
        <w:separator/>
      </w:r>
    </w:p>
  </w:footnote>
  <w:footnote w:type="continuationSeparator" w:id="0">
    <w:p w:rsidR="009433D4" w:rsidRDefault="009433D4" w:rsidP="005E66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9221741"/>
      <w:docPartObj>
        <w:docPartGallery w:val="Page Numbers (Top of Page)"/>
        <w:docPartUnique/>
      </w:docPartObj>
    </w:sdtPr>
    <w:sdtEndPr/>
    <w:sdtContent>
      <w:p w:rsidR="005E66ED" w:rsidRDefault="005E66ED">
        <w:pPr>
          <w:pStyle w:val="a3"/>
          <w:jc w:val="center"/>
        </w:pPr>
        <w:r>
          <w:fldChar w:fldCharType="begin"/>
        </w:r>
        <w:r>
          <w:instrText>PAGE   \* MERGEFORMAT</w:instrText>
        </w:r>
        <w:r>
          <w:fldChar w:fldCharType="separate"/>
        </w:r>
        <w:r w:rsidR="00580DED">
          <w:rPr>
            <w:noProof/>
          </w:rPr>
          <w:t>7</w:t>
        </w:r>
        <w:r>
          <w:fldChar w:fldCharType="end"/>
        </w:r>
      </w:p>
    </w:sdtContent>
  </w:sdt>
  <w:p w:rsidR="005E66ED" w:rsidRDefault="005E66ED" w:rsidP="005E66ED">
    <w:pPr>
      <w:pStyle w:val="a3"/>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6ED" w:rsidRDefault="005E66ED">
    <w:pPr>
      <w:pStyle w:val="a3"/>
      <w:jc w:val="center"/>
    </w:pPr>
  </w:p>
  <w:p w:rsidR="005E66ED" w:rsidRDefault="005E66ED" w:rsidP="005E66ED">
    <w:pPr>
      <w:pStyle w:val="a3"/>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735A"/>
    <w:rsid w:val="00017ECE"/>
    <w:rsid w:val="000914E7"/>
    <w:rsid w:val="00183183"/>
    <w:rsid w:val="001C4CD8"/>
    <w:rsid w:val="002D0016"/>
    <w:rsid w:val="00397FC8"/>
    <w:rsid w:val="00407236"/>
    <w:rsid w:val="004658D1"/>
    <w:rsid w:val="004A36AB"/>
    <w:rsid w:val="00527952"/>
    <w:rsid w:val="00574667"/>
    <w:rsid w:val="00580DED"/>
    <w:rsid w:val="005A2063"/>
    <w:rsid w:val="005E0DF9"/>
    <w:rsid w:val="005E66ED"/>
    <w:rsid w:val="006B6850"/>
    <w:rsid w:val="007308BA"/>
    <w:rsid w:val="00756845"/>
    <w:rsid w:val="0080028B"/>
    <w:rsid w:val="008E7F52"/>
    <w:rsid w:val="0094129F"/>
    <w:rsid w:val="009433D4"/>
    <w:rsid w:val="009760F1"/>
    <w:rsid w:val="009B63B5"/>
    <w:rsid w:val="009F6931"/>
    <w:rsid w:val="00A013DF"/>
    <w:rsid w:val="00A3696D"/>
    <w:rsid w:val="00A73C2B"/>
    <w:rsid w:val="00A96063"/>
    <w:rsid w:val="00A9735A"/>
    <w:rsid w:val="00A97BC9"/>
    <w:rsid w:val="00AD462E"/>
    <w:rsid w:val="00B825E8"/>
    <w:rsid w:val="00BC16CB"/>
    <w:rsid w:val="00C0109B"/>
    <w:rsid w:val="00C75109"/>
    <w:rsid w:val="00E36C74"/>
    <w:rsid w:val="00E86C71"/>
    <w:rsid w:val="00EE36ED"/>
    <w:rsid w:val="00F83894"/>
    <w:rsid w:val="00FA5E2B"/>
    <w:rsid w:val="00FB59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011D3A-1EEE-41C4-8317-6422EA119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66E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E66ED"/>
    <w:pPr>
      <w:tabs>
        <w:tab w:val="center" w:pos="4677"/>
        <w:tab w:val="right" w:pos="9355"/>
      </w:tabs>
    </w:pPr>
  </w:style>
  <w:style w:type="character" w:customStyle="1" w:styleId="a4">
    <w:name w:val="Верхний колонтитул Знак"/>
    <w:basedOn w:val="a0"/>
    <w:link w:val="a3"/>
    <w:uiPriority w:val="99"/>
    <w:rsid w:val="005E66ED"/>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5E66ED"/>
    <w:pPr>
      <w:tabs>
        <w:tab w:val="center" w:pos="4677"/>
        <w:tab w:val="right" w:pos="9355"/>
      </w:tabs>
    </w:pPr>
  </w:style>
  <w:style w:type="character" w:customStyle="1" w:styleId="a6">
    <w:name w:val="Нижний колонтитул Знак"/>
    <w:basedOn w:val="a0"/>
    <w:link w:val="a5"/>
    <w:uiPriority w:val="99"/>
    <w:rsid w:val="005E66ED"/>
    <w:rPr>
      <w:rFonts w:ascii="Times New Roman" w:eastAsia="Times New Roman" w:hAnsi="Times New Roman" w:cs="Times New Roman"/>
      <w:sz w:val="24"/>
      <w:szCs w:val="24"/>
      <w:lang w:eastAsia="ru-RU"/>
    </w:rPr>
  </w:style>
  <w:style w:type="table" w:styleId="a7">
    <w:name w:val="Table Grid"/>
    <w:basedOn w:val="a1"/>
    <w:uiPriority w:val="59"/>
    <w:rsid w:val="004072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73C2B"/>
    <w:rPr>
      <w:rFonts w:ascii="Segoe UI" w:hAnsi="Segoe UI" w:cs="Segoe UI"/>
      <w:sz w:val="18"/>
      <w:szCs w:val="18"/>
    </w:rPr>
  </w:style>
  <w:style w:type="character" w:customStyle="1" w:styleId="a9">
    <w:name w:val="Текст выноски Знак"/>
    <w:basedOn w:val="a0"/>
    <w:link w:val="a8"/>
    <w:uiPriority w:val="99"/>
    <w:semiHidden/>
    <w:rsid w:val="00A73C2B"/>
    <w:rPr>
      <w:rFonts w:ascii="Segoe UI" w:eastAsia="Times New Roman" w:hAnsi="Segoe UI" w:cs="Segoe UI"/>
      <w:sz w:val="18"/>
      <w:szCs w:val="18"/>
      <w:lang w:eastAsia="ru-RU"/>
    </w:rPr>
  </w:style>
  <w:style w:type="paragraph" w:customStyle="1" w:styleId="NoSpacing1">
    <w:name w:val="No Spacing1"/>
    <w:uiPriority w:val="99"/>
    <w:rsid w:val="005E0DF9"/>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DD62C07701EF69C4F6F8196560CA4FF59C688168CF4D17D3C3850FDB6h0Q6L"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3DD62C07701EF69C4F6F8196560CA4FF59C18E1E8BF6D17D3C3850FDB6h0Q6L" TargetMode="External"/><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3DD62C07701EF69C4F6F8499550CA4FF5DC5891A80F88C7734615CFFB109335E814D5A0FAE1387hFQFL"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consultantplus://offline/ref=3DD62C07701EF69C4F6F8196560CA4FF59C3801A80F2D17D3C3850FDB6h0Q6L" TargetMode="External"/><Relationship Id="rId4" Type="http://schemas.openxmlformats.org/officeDocument/2006/relationships/footnotes" Target="footnotes.xml"/><Relationship Id="rId9" Type="http://schemas.openxmlformats.org/officeDocument/2006/relationships/hyperlink" Target="consultantplus://offline/ref=3DD62C07701EF69C4F6F8196560CA4FF59C180178BF5D17D3C3850FDB6066C498604560EAE1386FEhFQ4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7</Pages>
  <Words>1867</Words>
  <Characters>10643</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5</cp:revision>
  <cp:lastPrinted>2023-12-15T12:37:00Z</cp:lastPrinted>
  <dcterms:created xsi:type="dcterms:W3CDTF">2023-12-15T12:04:00Z</dcterms:created>
  <dcterms:modified xsi:type="dcterms:W3CDTF">2023-12-15T12:41:00Z</dcterms:modified>
</cp:coreProperties>
</file>