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Ind w:w="4786" w:type="dxa"/>
        <w:tblLook w:val="04A0" w:firstRow="1" w:lastRow="0" w:firstColumn="1" w:lastColumn="0" w:noHBand="0" w:noVBand="1"/>
      </w:tblPr>
      <w:tblGrid>
        <w:gridCol w:w="4569"/>
      </w:tblGrid>
      <w:tr w:rsidR="00842636" w:rsidRPr="00193E16" w:rsidTr="00842636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842636" w:rsidRPr="00193E16" w:rsidRDefault="00842636" w:rsidP="0084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</w:t>
            </w:r>
          </w:p>
          <w:p w:rsidR="00842636" w:rsidRPr="00193E16" w:rsidRDefault="00842636" w:rsidP="0084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Минераловодского муниципального округа Ставропольского края </w:t>
            </w:r>
          </w:p>
          <w:p w:rsidR="00842636" w:rsidRPr="00193E16" w:rsidRDefault="00985A42" w:rsidP="007E09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15</w:t>
            </w:r>
            <w:r w:rsidR="000755A7" w:rsidRPr="00193E1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FD1032" w:rsidRPr="00193E16">
              <w:rPr>
                <w:rFonts w:ascii="Times New Roman" w:hAnsi="Times New Roman" w:cs="Times New Roman"/>
                <w:sz w:val="28"/>
                <w:szCs w:val="28"/>
              </w:rPr>
              <w:t>2.202</w:t>
            </w:r>
            <w:r w:rsidR="000755A7" w:rsidRPr="00193E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4263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  <w:r w:rsidR="00FD1032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7E09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842636" w:rsidRPr="00193E16" w:rsidRDefault="00842636" w:rsidP="007E64EF">
      <w:pPr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490" w:rsidRPr="00193E16" w:rsidRDefault="009E6490" w:rsidP="009E6490">
      <w:pPr>
        <w:tabs>
          <w:tab w:val="left" w:pos="6508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490" w:rsidRPr="00193E16" w:rsidRDefault="009E6490" w:rsidP="009E6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490" w:rsidRPr="00193E16" w:rsidRDefault="009E6490" w:rsidP="009E6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</w:p>
    <w:p w:rsidR="009E6490" w:rsidRPr="00193E16" w:rsidRDefault="009E6490" w:rsidP="009E6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МИНЕРАЛОВОДСКОГО МУНИЦИПАЛЬНОГО ОКРУГА СТАВРОПОЛЬСКОГО КРАЯ</w:t>
      </w:r>
    </w:p>
    <w:p w:rsidR="009E6490" w:rsidRPr="00193E16" w:rsidRDefault="009E6490" w:rsidP="009E6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ЭКОНОМИКИ»</w:t>
      </w:r>
    </w:p>
    <w:p w:rsidR="009E6490" w:rsidRPr="00193E16" w:rsidRDefault="009E6490" w:rsidP="009E64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884"/>
      </w:tblGrid>
      <w:tr w:rsidR="00193E16" w:rsidRPr="00193E16" w:rsidTr="007E64EF">
        <w:trPr>
          <w:trHeight w:val="515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5884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Минераловодского муниципального округа 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r w:rsidR="00EB7481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экономики» (далее – Программа);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3E16" w:rsidRPr="00193E16" w:rsidTr="007E64EF">
        <w:trPr>
          <w:trHeight w:val="793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5884" w:type="dxa"/>
          </w:tcPr>
          <w:p w:rsidR="009E6490" w:rsidRPr="00193E16" w:rsidRDefault="009E6490" w:rsidP="007E64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Минераловодского муниципального округа Ставропольского края (управление экономического развития администрации Минераловодского муниципального округа Ставропольского края (далее – управление экономического развития);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торговли, бытового обслуживания и защиты прав потребителей администрации Минераловодского 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округа Ставропольского </w:t>
            </w:r>
            <w:r w:rsidR="00514286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края (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далее – отдел торговли)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3E16" w:rsidRPr="00193E16" w:rsidTr="007E64EF">
        <w:trPr>
          <w:trHeight w:val="555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5884" w:type="dxa"/>
          </w:tcPr>
          <w:p w:rsidR="009E6490" w:rsidRPr="00193E16" w:rsidRDefault="00144C44" w:rsidP="00144C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предусмотрено</w:t>
            </w:r>
          </w:p>
        </w:tc>
      </w:tr>
      <w:tr w:rsidR="00193E16" w:rsidRPr="00193E16" w:rsidTr="007E64EF">
        <w:trPr>
          <w:trHeight w:val="579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5884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предусмотрено;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3E16" w:rsidRPr="00193E16" w:rsidTr="007E64EF">
        <w:trPr>
          <w:trHeight w:val="793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5884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«Развитие субъектов малого и среднего предпринимательства»;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«Развитие туризма в Минераловодском муниципальном округе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«Улучшение инвестиционного климата в Минераловодском муниципальном округе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3E16" w:rsidRPr="00193E16" w:rsidTr="007E64EF">
        <w:trPr>
          <w:trHeight w:val="878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Программы</w:t>
            </w:r>
          </w:p>
        </w:tc>
        <w:tc>
          <w:tcPr>
            <w:tcW w:w="5884" w:type="dxa"/>
          </w:tcPr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создание комфортных условий для ведения бизнеса в Минераловодском муниципальном округе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E6490" w:rsidRPr="00193E16" w:rsidRDefault="009E6490" w:rsidP="004F1683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содействие развитию индустрии туризма в Минераловодском муниципальном округе</w:t>
            </w:r>
            <w:r w:rsidR="004F168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развитие экономического потенциала и формирование благоприятного инвестиционного климата в Минераловодском муниципальном округе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3E16" w:rsidRPr="00193E16" w:rsidTr="007E64EF">
        <w:trPr>
          <w:trHeight w:val="793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Индикаторы достижения целей Программы 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4" w:type="dxa"/>
          </w:tcPr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</w:t>
            </w:r>
            <w:r w:rsidRPr="00193E1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</w:t>
            </w:r>
          </w:p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- численность занятых в сфере малого и среднего предпринимательства в Минераловодском муниципальном округе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, включая индивидуальных предпринимателей; </w:t>
            </w:r>
          </w:p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- количество туристов, посетивших Минераловодский муниципальный округ</w:t>
            </w:r>
            <w:r w:rsidR="004F168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;</w:t>
            </w:r>
          </w:p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- увеличение объёма инвестиций в основной капитал.</w:t>
            </w:r>
          </w:p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93E16" w:rsidRPr="00193E16" w:rsidTr="007E64EF">
        <w:trPr>
          <w:trHeight w:val="266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Программы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4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2020 - 2026 годы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3E16" w:rsidRPr="00193E16" w:rsidTr="007E64EF">
        <w:trPr>
          <w:trHeight w:val="266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финансового обеспечения Программы</w:t>
            </w:r>
          </w:p>
        </w:tc>
        <w:tc>
          <w:tcPr>
            <w:tcW w:w="5884" w:type="dxa"/>
          </w:tcPr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Программы может осуществляться за счет бюджетов различных уровней.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финансового обеспечения Программы составит </w:t>
            </w:r>
            <w:r w:rsidR="000755A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D96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492,98 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по источникам финансового обеспечения: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Минераловодского </w:t>
            </w:r>
            <w:r w:rsidR="00EB7481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D713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8D713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="00D8545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804,84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129,11 тыс. рублей; 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200,00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139,23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89308D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336,5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 тыс. рублей;</w:t>
            </w:r>
          </w:p>
          <w:p w:rsidR="00EB7481" w:rsidRPr="00193E16" w:rsidRDefault="00EB7481" w:rsidP="00EB748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Минераловодского муниципального округа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="000755A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1189,50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202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 год – </w:t>
            </w:r>
            <w:r w:rsidR="008D713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8094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D713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039,5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0755A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2026 год – </w:t>
            </w:r>
            <w:r w:rsidR="000755A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Прогнозируемое поступление средств бюджета Ставропольского края в бюджет Минераловодского </w:t>
            </w:r>
            <w:r w:rsidR="0088094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 округа</w:t>
            </w:r>
            <w:r w:rsidR="004F168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807B1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8094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807B1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 тыс. рублей, в том числе по годам: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0,00 тыс. рублей; 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0,00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0,00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</w:t>
            </w:r>
            <w:r w:rsidR="00A4598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3 701,00 тыс. рублей;</w:t>
            </w:r>
          </w:p>
          <w:p w:rsidR="005807B1" w:rsidRPr="00193E16" w:rsidRDefault="005807B1" w:rsidP="005807B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Минераловодского муниципального округа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10</w:t>
            </w:r>
            <w:r w:rsidR="0088094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D96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96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10 7</w:t>
            </w:r>
            <w:r w:rsidR="00D96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96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 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0,00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0,00 тыс. рублей.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участников Программы – 0,00 тыс. рублей.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6490" w:rsidRPr="00193E16" w:rsidTr="007E64EF">
        <w:trPr>
          <w:trHeight w:val="4527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5884" w:type="dxa"/>
          </w:tcPr>
          <w:p w:rsidR="009E6490" w:rsidRPr="00193E16" w:rsidRDefault="009E6490" w:rsidP="007457AE">
            <w:pPr>
              <w:keepNext/>
              <w:keepLines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 24,8 процентов в 2018 году до </w:t>
            </w:r>
            <w:r w:rsidR="0051428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25,6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процентов в 202</w:t>
            </w:r>
            <w:r w:rsidR="008D713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9E6490" w:rsidRPr="00193E16" w:rsidRDefault="009E6490" w:rsidP="007457AE">
            <w:pPr>
              <w:autoSpaceDE w:val="0"/>
              <w:autoSpaceDN w:val="0"/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численности занятых в сфере малого и среднего предпринимательства в Минераловодско</w:t>
            </w:r>
            <w:r w:rsidR="0047277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 муниципальном округе</w:t>
            </w:r>
            <w:r w:rsidR="00EB7481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47277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включая 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индивидуальных предпринимателей с 9,4 тыс. человек в 2018 году до 9,85 тыс.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человек в 202</w:t>
            </w:r>
            <w:r w:rsidR="008D7136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9E6490" w:rsidRPr="00193E16" w:rsidRDefault="009E6490" w:rsidP="007457AE">
            <w:pPr>
              <w:autoSpaceDE w:val="0"/>
              <w:autoSpaceDN w:val="0"/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увеличение количества туристов, посетивших Минераловодский муниципальный округ</w:t>
            </w:r>
            <w:r w:rsidR="007457AE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457AE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 50,0 тыс</w:t>
            </w:r>
            <w:r w:rsidR="00EA45AB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яч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чел</w:t>
            </w:r>
            <w:r w:rsidR="00EA45AB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овек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2018 году до 5</w:t>
            </w:r>
            <w:r w:rsidR="00514286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тысяч </w:t>
            </w:r>
            <w:r w:rsidR="00EA45AB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человек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202</w:t>
            </w:r>
            <w:r w:rsidR="00070CBD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9E6490" w:rsidRPr="00193E16" w:rsidRDefault="009E6490" w:rsidP="00E67F41">
            <w:pPr>
              <w:autoSpaceDE w:val="0"/>
              <w:autoSpaceDN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Courier New"/>
                <w:sz w:val="28"/>
                <w:szCs w:val="28"/>
                <w:lang w:eastAsia="ru-RU"/>
              </w:rPr>
              <w:t>- увеличение объёма и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нвестиций в основной капитал до 1</w:t>
            </w:r>
            <w:r w:rsidR="00E67F41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процентов к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070CBD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9E6490" w:rsidRPr="00193E16" w:rsidRDefault="009E6490" w:rsidP="009E64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Приоритеты и цели реализуемой в Минераловодском муниципальном округе </w:t>
      </w:r>
      <w:r w:rsidR="007457AE" w:rsidRPr="00193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Ставропольского края </w:t>
      </w:r>
      <w:r w:rsidRPr="00193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193E1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политики в сфере экономического развития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Минераловодского муниципального </w:t>
      </w:r>
      <w:r w:rsidRPr="00193E1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округа 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Pr="00193E16">
        <w:rPr>
          <w:rFonts w:ascii="Times New Roman" w:eastAsia="Calibri" w:hAnsi="Times New Roman" w:cs="Times New Roman"/>
          <w:sz w:val="28"/>
          <w:szCs w:val="28"/>
        </w:rPr>
        <w:t>и показателей (индикаторов) их достижения в соответствии с: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Федеральным </w:t>
      </w:r>
      <w:hyperlink r:id="rId8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«Об инвестиционной деятельности в Российской Федерации, осуществляемой в форме капитальных вложений»;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Федеральным </w:t>
      </w:r>
      <w:hyperlink r:id="rId9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«О концессионных соглашениях»;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Федеральным </w:t>
      </w:r>
      <w:hyperlink r:id="rId10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Федеральным </w:t>
      </w:r>
      <w:hyperlink r:id="rId11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«О стратегическом планировании в Российской Федерации»;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Федеральным </w:t>
      </w:r>
      <w:hyperlink r:id="rId12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3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Указом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Президента Российской Федерации от 07 мая 2012 г.</w:t>
      </w:r>
      <w:r w:rsidR="00EA45AB"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3E16">
        <w:rPr>
          <w:rFonts w:ascii="Times New Roman" w:eastAsia="Calibri" w:hAnsi="Times New Roman" w:cs="Times New Roman"/>
          <w:sz w:val="28"/>
          <w:szCs w:val="28"/>
        </w:rPr>
        <w:t>№ 601 «Об основных направлениях совершенствования системы государственного управления»;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4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Указом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Президента Российской Федерации от 07 мая 2018 г.</w:t>
      </w:r>
      <w:r w:rsidR="00EA45AB"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3E16">
        <w:rPr>
          <w:rFonts w:ascii="Times New Roman" w:eastAsia="Calibri" w:hAnsi="Times New Roman" w:cs="Times New Roman"/>
          <w:sz w:val="28"/>
          <w:szCs w:val="28"/>
        </w:rPr>
        <w:t>№ 204 «О национальных целях и стратегических задачах развития Российской Федерации на период до 2024 года»;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5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социально-экономического развития Северо-Кавказского федерального округа до 20</w:t>
      </w:r>
      <w:r w:rsidR="007E64EF" w:rsidRPr="00193E16">
        <w:rPr>
          <w:rFonts w:ascii="Times New Roman" w:eastAsia="Calibri" w:hAnsi="Times New Roman" w:cs="Times New Roman"/>
          <w:sz w:val="28"/>
          <w:szCs w:val="28"/>
        </w:rPr>
        <w:t>30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года, утвержденной распоряжением Правительства Российской Федерации </w:t>
      </w:r>
      <w:r w:rsidR="007E64EF" w:rsidRPr="00193E16">
        <w:rPr>
          <w:rFonts w:ascii="Times New Roman" w:eastAsia="Calibri" w:hAnsi="Times New Roman" w:cs="Times New Roman"/>
          <w:sz w:val="28"/>
          <w:szCs w:val="28"/>
        </w:rPr>
        <w:t>от 30 апреля 2022 г. № 1089-р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6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2 июня 2016 г. № 1083-р;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7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развития туризма в Российской Федерации на период до 20</w:t>
      </w:r>
      <w:r w:rsidR="007E64EF" w:rsidRPr="00193E16">
        <w:rPr>
          <w:rFonts w:ascii="Times New Roman" w:eastAsia="Calibri" w:hAnsi="Times New Roman" w:cs="Times New Roman"/>
          <w:sz w:val="28"/>
          <w:szCs w:val="28"/>
        </w:rPr>
        <w:t>35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года, утвержденной распоряжением Правительства Российской Федерации </w:t>
      </w:r>
      <w:r w:rsidR="007E64EF" w:rsidRPr="00193E16">
        <w:rPr>
          <w:rFonts w:ascii="Times New Roman" w:eastAsia="Calibri" w:hAnsi="Times New Roman" w:cs="Times New Roman"/>
          <w:sz w:val="28"/>
          <w:szCs w:val="28"/>
        </w:rPr>
        <w:t>от 20 сентября 2019 г. № 2129-р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- национальным проектом «Малое и среднее предпринимательство и поддержка индивидуальной предпринимательской инициативы», паспорт которого утвержден президиумом Совета при Президенте Российской Федерации по стратегическому развитию и национальным проектам (протокол от 24 сентября г. 2018 № 12);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8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«О стратегическом планировании в Ставропольском крае»;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9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«Об инновационной деятельности в Ставропольском крае»;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20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«О развитии и поддержке малого и среднего предпринимательства»;</w:t>
      </w:r>
    </w:p>
    <w:p w:rsidR="009E6490" w:rsidRPr="00193E16" w:rsidRDefault="009E6490" w:rsidP="007E64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21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64EF" w:rsidRPr="00193E16">
        <w:rPr>
          <w:rFonts w:ascii="Times New Roman" w:eastAsia="Calibri" w:hAnsi="Times New Roman" w:cs="Times New Roman"/>
          <w:sz w:val="28"/>
          <w:szCs w:val="28"/>
        </w:rPr>
        <w:t>социально-экономического развития Ставропольского края до 2035 года, утверждённой Законом Ставропольского края от 27 декабря 2019 г. № 110-кз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22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развития туризма в Ставропольском крае до 2030 года, утвержденной приказом министерства туризма и оздоровительных курортов Ставропольского края от 24 мая 2018 г. № 81/од;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hyperlink r:id="rId23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социально-экономического развития Минераловодского городского округа на период до 203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>5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года, утвержденной 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>решением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 xml:space="preserve">Совета депутатов </w:t>
      </w:r>
      <w:r w:rsidRPr="00193E16">
        <w:rPr>
          <w:rFonts w:ascii="Times New Roman" w:eastAsia="Calibri" w:hAnsi="Times New Roman" w:cs="Times New Roman"/>
          <w:sz w:val="28"/>
          <w:szCs w:val="28"/>
        </w:rPr>
        <w:t>Минераловодского городского округа от 2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>6</w:t>
      </w:r>
      <w:r w:rsidRPr="00193E16">
        <w:rPr>
          <w:rFonts w:ascii="Times New Roman" w:eastAsia="Calibri" w:hAnsi="Times New Roman" w:cs="Times New Roman"/>
          <w:sz w:val="28"/>
          <w:szCs w:val="28"/>
        </w:rPr>
        <w:t>.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>12</w:t>
      </w:r>
      <w:r w:rsidRPr="00193E16">
        <w:rPr>
          <w:rFonts w:ascii="Times New Roman" w:eastAsia="Calibri" w:hAnsi="Times New Roman" w:cs="Times New Roman"/>
          <w:sz w:val="28"/>
          <w:szCs w:val="28"/>
        </w:rPr>
        <w:t>.201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>9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>737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- иными правовыми актами и документами стратегического планирования Ставропольского края и Минераловодского муниципального округа.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3E16">
        <w:rPr>
          <w:rFonts w:ascii="Times New Roman" w:eastAsia="Calibri" w:hAnsi="Times New Roman" w:cs="Times New Roman"/>
          <w:b/>
          <w:sz w:val="28"/>
          <w:szCs w:val="28"/>
        </w:rPr>
        <w:t>в сфере развития малого и среднего предпринимательства в Минераловодском муниципальном округе</w:t>
      </w:r>
      <w:r w:rsidR="00B46FCE" w:rsidRPr="00193E16">
        <w:rPr>
          <w:rFonts w:ascii="Times New Roman" w:eastAsia="Calibri" w:hAnsi="Times New Roman" w:cs="Times New Roman"/>
          <w:b/>
          <w:sz w:val="28"/>
          <w:szCs w:val="28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привлечение финансовых средств для предоставления мер муниципальной поддержки субъектам малого и среднего предпринимательства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устранение административных барьеров, препятствующих развитию малого и среднего предпринимательства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создание благоприятной экономической среды для развития деятельности субъектов малого и среднего предпринимательства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3E16">
        <w:rPr>
          <w:rFonts w:ascii="Times New Roman" w:eastAsia="Calibri" w:hAnsi="Times New Roman" w:cs="Times New Roman"/>
          <w:b/>
          <w:sz w:val="28"/>
          <w:szCs w:val="28"/>
        </w:rPr>
        <w:t xml:space="preserve">в сфере развития санаторно-курортного и туристского комплексов Минераловодского муниципального округа </w:t>
      </w:r>
      <w:r w:rsidR="00B46FCE" w:rsidRPr="00193E16">
        <w:rPr>
          <w:rFonts w:ascii="Times New Roman" w:eastAsia="Calibri" w:hAnsi="Times New Roman" w:cs="Times New Roman"/>
          <w:b/>
          <w:sz w:val="28"/>
          <w:szCs w:val="28"/>
        </w:rPr>
        <w:t xml:space="preserve">Ставропольского края </w:t>
      </w:r>
      <w:r w:rsidRPr="00193E16">
        <w:rPr>
          <w:rFonts w:ascii="Times New Roman" w:eastAsia="Calibri" w:hAnsi="Times New Roman" w:cs="Times New Roman"/>
          <w:b/>
          <w:sz w:val="28"/>
          <w:szCs w:val="28"/>
        </w:rPr>
        <w:t>относится: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развитие туристской инфраструктуры и формирование доступной и комфортной туристской среды;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продвижение туристского продукта Минераловодского муниципального округа 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Pr="00193E16">
        <w:rPr>
          <w:rFonts w:ascii="Times New Roman" w:eastAsia="Calibri" w:hAnsi="Times New Roman" w:cs="Times New Roman"/>
          <w:sz w:val="28"/>
          <w:szCs w:val="28"/>
        </w:rPr>
        <w:t>на национальном рынке;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3E16">
        <w:rPr>
          <w:rFonts w:ascii="Times New Roman" w:eastAsia="Calibri" w:hAnsi="Times New Roman" w:cs="Times New Roman"/>
          <w:b/>
          <w:sz w:val="28"/>
          <w:szCs w:val="28"/>
        </w:rPr>
        <w:t>в сфере формирования благоприятных условий для привлечения инвестиций в экономику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193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Ставропольского края</w:t>
      </w:r>
      <w:r w:rsidRPr="00193E16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снижение административных барьеров для привлечения инвестиций в реальный сектор экономики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содействие в реализации инвестиционных и инновационных проектов на территории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по принципу «одного окна»;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привлечение финансовых ресурсов для реализации инвестиционных проектов на территории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, развитие деловых контактов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с финансово-кредитными институтами;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создание единой информационной базы инвестиционных проектов, реализуемых на территории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создание и развитие региональных индустриальных, агропромышленных, туристско-рекреационных и технологических парков на территории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, а также создание </w:t>
      </w:r>
      <w:r w:rsidRPr="00193E16">
        <w:rPr>
          <w:rFonts w:ascii="Times New Roman" w:eastAsia="Calibri" w:hAnsi="Times New Roman" w:cs="Times New Roman"/>
          <w:sz w:val="28"/>
          <w:szCs w:val="28"/>
        </w:rPr>
        <w:lastRenderedPageBreak/>
        <w:t>благоприятных административных, инфраструктурных и иных условий для ведения бизнеса резидентами указанных парков;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осуществление единой согласованной экономической политики повышения объема привлеченного внебюджетного финансирования в развитие объектов инфраструктуры, находящихся в муниципальной собственности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, путем применения эффективных моделей проектов муниципального-частного партнерства;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обеспечение взаимовыгодного сотрудничества публичного и частного партнерства, осуществляемого на основании соглашений о муниципально -частном партнерстве, направленных на реализацию задач социально-экономического развития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обеспечение равных условий доступа частных партнеров к участию в проектах муниципального-частного партнерства.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С учетом изложенных приоритетных направлений реализации Программы, целями Программы являются:</w:t>
      </w:r>
    </w:p>
    <w:p w:rsidR="009E6490" w:rsidRPr="00193E16" w:rsidRDefault="009E6490" w:rsidP="009E64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комфортных условий для ведения бизнеса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6490" w:rsidRPr="00193E16" w:rsidRDefault="009E6490" w:rsidP="009E64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содействие развитию индустрии туризма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экономического потенциала и формирование благоприятного инвестиционного климата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9E6490" w:rsidRPr="00193E16" w:rsidRDefault="0072233F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4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Подпрограмма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субъектов малого и среднего предпринимательства» </w:t>
      </w:r>
      <w:r w:rsidR="009E6490" w:rsidRPr="00193E16">
        <w:rPr>
          <w:rFonts w:ascii="Times New Roman" w:eastAsia="Calibri" w:hAnsi="Times New Roman" w:cs="Times New Roman"/>
          <w:sz w:val="28"/>
          <w:szCs w:val="28"/>
        </w:rPr>
        <w:t>(приведена в приложении 1 к Программе);</w:t>
      </w:r>
    </w:p>
    <w:p w:rsidR="009E6490" w:rsidRPr="00193E16" w:rsidRDefault="0072233F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5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Подпрограмма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2 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туризма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(приведена в приложении 2 к Программе);</w:t>
      </w:r>
    </w:p>
    <w:p w:rsidR="009E6490" w:rsidRPr="00193E16" w:rsidRDefault="0072233F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6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Подпрограмма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3 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«Улучшение инвестиционного климата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(приведена в приложении 3 к Программе).</w:t>
      </w:r>
    </w:p>
    <w:p w:rsidR="009E6490" w:rsidRPr="00193E16" w:rsidRDefault="0072233F" w:rsidP="009E6490">
      <w:pPr>
        <w:spacing w:after="0" w:line="240" w:lineRule="auto"/>
        <w:ind w:firstLine="567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hyperlink r:id="rId27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Сведения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индикаторах достижения целей муниципальной программы </w:t>
      </w:r>
      <w:r w:rsidR="00B46FC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(по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дпрограммы</w:t>
      </w:r>
      <w:r w:rsidR="00B46FC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C96295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показателях решения задач 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их значениях </w:t>
      </w:r>
      <w:r w:rsidR="009E6490" w:rsidRPr="00193E16">
        <w:rPr>
          <w:rFonts w:ascii="Times New Roman" w:eastAsia="Calibri" w:hAnsi="Times New Roman" w:cs="Times New Roman"/>
          <w:sz w:val="28"/>
          <w:szCs w:val="28"/>
        </w:rPr>
        <w:t>приведены в приложении 4 к Программе.</w:t>
      </w:r>
    </w:p>
    <w:p w:rsidR="009E6490" w:rsidRPr="00193E16" w:rsidRDefault="0072233F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8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Сведения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о весовых коэффициентах, присвоенных целям Программы,</w:t>
      </w:r>
      <w:r w:rsidR="00C96295"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6490" w:rsidRPr="00193E16">
        <w:rPr>
          <w:rFonts w:ascii="Times New Roman" w:eastAsia="Calibri" w:hAnsi="Times New Roman" w:cs="Times New Roman"/>
          <w:sz w:val="28"/>
          <w:szCs w:val="28"/>
        </w:rPr>
        <w:t>задачам подпрограмм Программы, приведены в приложении 5 к Программе.</w:t>
      </w:r>
    </w:p>
    <w:p w:rsidR="009E6490" w:rsidRPr="00193E16" w:rsidRDefault="0072233F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9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основных мероприятий подпрограмм Программы приведен в приложении </w:t>
      </w:r>
      <w:r w:rsidR="00280401">
        <w:rPr>
          <w:rFonts w:ascii="Times New Roman" w:eastAsia="Calibri" w:hAnsi="Times New Roman" w:cs="Times New Roman"/>
          <w:sz w:val="28"/>
          <w:szCs w:val="28"/>
        </w:rPr>
        <w:t>№</w:t>
      </w:r>
      <w:r w:rsidR="009E6490" w:rsidRPr="00193E16">
        <w:rPr>
          <w:rFonts w:ascii="Times New Roman" w:eastAsia="Calibri" w:hAnsi="Times New Roman" w:cs="Times New Roman"/>
          <w:sz w:val="28"/>
          <w:szCs w:val="28"/>
        </w:rPr>
        <w:t>6 к Программе.</w:t>
      </w:r>
    </w:p>
    <w:p w:rsidR="004E6132" w:rsidRPr="00193E16" w:rsidRDefault="0072233F" w:rsidP="00070C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30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Объемы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и источники финансового обеспечения Программы приведены в приложении 7 к Программе.</w:t>
      </w:r>
    </w:p>
    <w:p w:rsidR="00144C44" w:rsidRPr="00193E16" w:rsidRDefault="00144C44" w:rsidP="00070C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ind w:left="4111" w:right="-144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280401">
        <w:rPr>
          <w:rFonts w:ascii="Times New Roman" w:hAnsi="Times New Roman" w:cs="Times New Roman"/>
          <w:sz w:val="28"/>
          <w:szCs w:val="28"/>
        </w:rPr>
        <w:t xml:space="preserve"> №</w:t>
      </w:r>
      <w:r w:rsidRPr="00193E16">
        <w:rPr>
          <w:rFonts w:ascii="Times New Roman" w:hAnsi="Times New Roman" w:cs="Times New Roman"/>
          <w:sz w:val="28"/>
          <w:szCs w:val="28"/>
        </w:rPr>
        <w:t xml:space="preserve"> 2 к муниципальной программе Минераловодского муниципального округа</w:t>
      </w:r>
      <w:r w:rsidR="00FF1835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«Развитие экономики»</w:t>
      </w: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E16">
        <w:rPr>
          <w:rFonts w:ascii="Times New Roman" w:hAnsi="Times New Roman" w:cs="Times New Roman"/>
          <w:b/>
          <w:bCs/>
          <w:sz w:val="28"/>
          <w:szCs w:val="28"/>
        </w:rPr>
        <w:t>ПОДПРОГРАММА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«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РАЗВИТИЕ ТУРИЗМА </w:t>
      </w:r>
      <w:r w:rsidR="00FF1835" w:rsidRPr="00193E16">
        <w:rPr>
          <w:rFonts w:ascii="Times New Roman" w:hAnsi="Times New Roman" w:cs="Times New Roman"/>
          <w:b/>
          <w:sz w:val="28"/>
          <w:szCs w:val="28"/>
        </w:rPr>
        <w:t xml:space="preserve">В МИНЕРАЛОВОДСКОМ </w:t>
      </w:r>
    </w:p>
    <w:p w:rsidR="007D033C" w:rsidRPr="00193E16" w:rsidRDefault="00FF1835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 xml:space="preserve">МУНИЦИПАЛЬНОМ ОКРУГЕ СТАВРОПОЛЬСКОГО КРАЯ» 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193E16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МИНЕРАЛОВОДСКОГО МУНИЦИПАЛЬНОМ ОКРУГА </w:t>
      </w:r>
      <w:r w:rsidR="00FF1835" w:rsidRPr="00193E16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b/>
          <w:sz w:val="28"/>
          <w:szCs w:val="28"/>
        </w:rPr>
        <w:t>«РАЗВИТИЕ ЭКОНОМИКИ»</w:t>
      </w: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Pr="00193E16">
        <w:rPr>
          <w:rFonts w:ascii="Times New Roman" w:hAnsi="Times New Roman" w:cs="Times New Roman"/>
          <w:caps/>
          <w:sz w:val="28"/>
          <w:szCs w:val="28"/>
        </w:rPr>
        <w:t>ПОДПРОГРАММЫ</w:t>
      </w: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 «Развитие туризма в Минераловодском </w:t>
      </w:r>
      <w:r w:rsidR="005B0B16" w:rsidRPr="00193E16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193E16">
        <w:rPr>
          <w:rFonts w:ascii="Times New Roman" w:hAnsi="Times New Roman" w:cs="Times New Roman"/>
          <w:sz w:val="28"/>
          <w:szCs w:val="28"/>
        </w:rPr>
        <w:t>округе</w:t>
      </w:r>
      <w:r w:rsidR="00F84EBC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87"/>
        <w:gridCol w:w="6157"/>
      </w:tblGrid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Подпрограммы:  </w:t>
            </w: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7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«Развитие туризма в Минераловодском </w:t>
            </w:r>
            <w:r w:rsidR="005B3884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округе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» муниципальной программы Минераловодского </w:t>
            </w:r>
            <w:r w:rsidR="005B3884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="002D16C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«Развитие экономики» (далее соответственно – Подпрограмма, Программа)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157" w:type="dxa"/>
          </w:tcPr>
          <w:p w:rsidR="007D033C" w:rsidRPr="00193E16" w:rsidRDefault="007D033C" w:rsidP="007D033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Минераловодского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(управление экономического развития администрации Минераловодского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Подпрограммы:</w:t>
            </w: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7" w:type="dxa"/>
          </w:tcPr>
          <w:p w:rsidR="007D033C" w:rsidRPr="00193E16" w:rsidRDefault="00144C44" w:rsidP="00144C4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Подпрограммы:</w:t>
            </w:r>
          </w:p>
        </w:tc>
        <w:tc>
          <w:tcPr>
            <w:tcW w:w="6157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</w:tc>
        <w:tc>
          <w:tcPr>
            <w:tcW w:w="6157" w:type="dxa"/>
          </w:tcPr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туристской индустрии и формирование положительного имиджа Минераловодского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как региона благоприятного для туризма;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5B0B16">
        <w:trPr>
          <w:trHeight w:val="1288"/>
        </w:trPr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решения задач Подпрограммы:</w:t>
            </w:r>
          </w:p>
        </w:tc>
        <w:tc>
          <w:tcPr>
            <w:tcW w:w="6157" w:type="dxa"/>
          </w:tcPr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 количество изготовленных и установленных туристских знаков навигации на территории Минераловодского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изготовленной рекламно-полиграфической продукции, способствующей продвижению имиджа Минераловодского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организаций санаторно-курортного и туристского комплексов Минераловодского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принявших участие в проводимых мероприятиях в сфере туризма от общего числа указанных организаций;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 разработка проекта «</w:t>
            </w:r>
            <w:proofErr w:type="spellStart"/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Этнодеревня</w:t>
            </w:r>
            <w:proofErr w:type="spellEnd"/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«Ногайская»;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 приобретение выставочного оборудования (палатка, павильон кар</w:t>
            </w:r>
            <w:r w:rsidR="007457AE" w:rsidRPr="00193E16">
              <w:rPr>
                <w:rFonts w:ascii="Times New Roman" w:hAnsi="Times New Roman" w:cs="Times New Roman"/>
                <w:sz w:val="28"/>
                <w:szCs w:val="28"/>
              </w:rPr>
              <w:t>касный, шатёр, баннер, стенд, и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ое), способствующего продвижению имиджа Минераловодского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благоустроенных объектов курортной инфраструктуры.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Подпрограммы:</w:t>
            </w: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7" w:type="dxa"/>
          </w:tcPr>
          <w:p w:rsidR="00202670" w:rsidRPr="00193E16" w:rsidRDefault="00202670" w:rsidP="005B0B1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193E16" w:rsidRDefault="007D033C" w:rsidP="005B0B16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7678F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Подпрограммы:</w:t>
            </w:r>
          </w:p>
          <w:p w:rsidR="007D033C" w:rsidRPr="00193E16" w:rsidRDefault="007D033C" w:rsidP="007D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7" w:type="dxa"/>
          </w:tcPr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14</w:t>
            </w:r>
            <w:r w:rsidR="00447620">
              <w:rPr>
                <w:rFonts w:ascii="Times New Roman" w:hAnsi="Times New Roman" w:cs="Times New Roman"/>
                <w:sz w:val="28"/>
                <w:szCs w:val="28"/>
              </w:rPr>
              <w:t> 799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4762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источникам финансового обеспечения: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бюджет Минераловодского городского округа 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="002D16C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– 161,30 тыс. рублей, в том числе по годам: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2020 год – 39,90 тыс. рублей; 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2021 год – 50,00 тыс. рублей;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2023 год – 71,40 тыс. рублей;</w:t>
            </w:r>
          </w:p>
          <w:p w:rsidR="005B0B16" w:rsidRPr="00193E16" w:rsidRDefault="005B0B16" w:rsidP="005B0B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бюджет Минераловодского муниципального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0755A7" w:rsidRPr="00193E16">
              <w:rPr>
                <w:rFonts w:ascii="Times New Roman" w:hAnsi="Times New Roman" w:cs="Times New Roman"/>
                <w:sz w:val="28"/>
                <w:szCs w:val="28"/>
              </w:rPr>
              <w:t>139,5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139,5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5B0B16" w:rsidRPr="00193E16" w:rsidRDefault="005B0B16" w:rsidP="005B0B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0755A7" w:rsidRPr="00193E1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755A7" w:rsidRPr="00193E1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прогнозируемое поступление средств бюджета Ставропольского края в бюджет Минераловодского городского округа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3701,00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2020 год – 0,00 тыс. рублей; 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3 701,00 тыс. рублей;</w:t>
            </w:r>
          </w:p>
          <w:p w:rsidR="005B0B16" w:rsidRPr="00193E16" w:rsidRDefault="005B0B16" w:rsidP="005B0B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бюджет Минераловодского муниципального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8E48B1">
              <w:rPr>
                <w:rFonts w:ascii="Times New Roman" w:hAnsi="Times New Roman" w:cs="Times New Roman"/>
                <w:sz w:val="28"/>
                <w:szCs w:val="28"/>
              </w:rPr>
              <w:t xml:space="preserve"> – 10797,64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D033C" w:rsidRPr="00193E16" w:rsidRDefault="008E48B1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10 797,64</w:t>
            </w:r>
            <w:r w:rsidR="007D033C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7D033C" w:rsidRPr="00193E16" w:rsidRDefault="005B0B16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5B0B16" w:rsidRPr="00193E16" w:rsidRDefault="005B0B16" w:rsidP="005B0B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2026 год – 0,00 тыс. рублей.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7D033C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результаты:</w:t>
            </w:r>
          </w:p>
        </w:tc>
        <w:tc>
          <w:tcPr>
            <w:tcW w:w="6157" w:type="dxa"/>
          </w:tcPr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изготовленных и установленных туристских знаков навигации на территории Минераловодского </w:t>
            </w:r>
            <w:r w:rsidR="00FF1835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не менее 20 ед</w:t>
            </w:r>
            <w:r w:rsidR="00144C44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иниц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годы; 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изготовленной рекламно-полиграфической продукции, способствующей продвижению имиджа Минераловодского </w:t>
            </w:r>
            <w:r w:rsidR="00FF1835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с 1 ед. в 2018 году до 300 ед. в 2020 году;</w:t>
            </w:r>
          </w:p>
          <w:p w:rsidR="007D033C" w:rsidRPr="00193E16" w:rsidRDefault="007D033C" w:rsidP="005B0B16">
            <w:pPr>
              <w:snapToGri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организаций санаторно-курортного и туристского комплексов Минераловодского </w:t>
            </w:r>
            <w:r w:rsidR="00FF1835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принявших участие в проводимых мероприятиях в сфере туризма от общего числа указанных организаций со 100 процентов в 2018 году до 13</w:t>
            </w:r>
            <w:r w:rsidR="00202670" w:rsidRPr="00193E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 к 202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7D033C" w:rsidRPr="00193E16" w:rsidRDefault="007D033C" w:rsidP="00202670">
            <w:pPr>
              <w:snapToGri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 разработка проекта «</w:t>
            </w:r>
            <w:proofErr w:type="spellStart"/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Этнодеревня</w:t>
            </w:r>
            <w:proofErr w:type="spellEnd"/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«Ногайская» в количестве 1 ед. в 2021 году;</w:t>
            </w:r>
          </w:p>
          <w:p w:rsidR="007D033C" w:rsidRPr="00193E16" w:rsidRDefault="007D033C" w:rsidP="00202670">
            <w:pPr>
              <w:snapToGri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приобретённое выставочное оборудование (палатка, павильон каркасный, шатёр, баннер, стенд, иное), способствующее продвижению имиджа Минераловодского </w:t>
            </w:r>
            <w:r w:rsidR="00FF1835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уга</w:t>
            </w:r>
            <w:r w:rsidR="002D16C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, не менее </w:t>
            </w:r>
            <w:r w:rsidR="00202670" w:rsidRPr="00193E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r w:rsidR="00FF1835" w:rsidRPr="00193E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7D033C" w:rsidRPr="00193E16" w:rsidRDefault="007D033C" w:rsidP="00202670">
            <w:pPr>
              <w:snapToGri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реконструкция и благоустройство одного объекта курортной инфраструктуры на территории Минераловодского </w:t>
            </w:r>
            <w:r w:rsidR="00FF1835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="002D16C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2024 году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4EBC" w:rsidRPr="00193E16" w:rsidRDefault="00F84EBC" w:rsidP="007D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EBC" w:rsidRPr="00193E16" w:rsidRDefault="00F84EBC" w:rsidP="007D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>Раздел 1. Характеристика основных мероприятий Подпрограммы</w:t>
      </w:r>
    </w:p>
    <w:p w:rsidR="007D033C" w:rsidRPr="00193E16" w:rsidRDefault="007D033C" w:rsidP="007D03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5B0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Подпрограмма предусматривает комплекс следующих основных мероприятий, направленных на поддержку и развитие субъектов малого и среднего предпринимательства в Минераловодском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муниципальном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округе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:</w:t>
      </w:r>
    </w:p>
    <w:p w:rsidR="007D033C" w:rsidRPr="00193E16" w:rsidRDefault="007D033C" w:rsidP="005B0B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>1.Содействие развитию туристской индустрии в Минераловодском городском округе</w:t>
      </w:r>
      <w:r w:rsidR="002D16C7" w:rsidRPr="00193E16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7D033C" w:rsidRPr="00193E16" w:rsidRDefault="007D033C" w:rsidP="005B0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7D033C" w:rsidRPr="00193E16" w:rsidRDefault="007D033C" w:rsidP="005B0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1.1) изготовление и установка туристских знаков навигации на территории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D033C" w:rsidRPr="00193E16" w:rsidRDefault="007D033C" w:rsidP="005B0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  1.2) изготовление рекламно-полиграфической продукции, способствующей продвижению имиджа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;</w:t>
      </w:r>
    </w:p>
    <w:p w:rsidR="007D033C" w:rsidRPr="00193E16" w:rsidRDefault="007D033C" w:rsidP="005B0B1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1.3) разработка проекта «</w:t>
      </w:r>
      <w:proofErr w:type="spellStart"/>
      <w:r w:rsidRPr="00193E16">
        <w:rPr>
          <w:rFonts w:ascii="Times New Roman" w:hAnsi="Times New Roman" w:cs="Times New Roman"/>
          <w:sz w:val="28"/>
          <w:szCs w:val="28"/>
        </w:rPr>
        <w:t>Этнодеревня</w:t>
      </w:r>
      <w:proofErr w:type="spellEnd"/>
      <w:r w:rsidRPr="00193E16">
        <w:rPr>
          <w:rFonts w:ascii="Times New Roman" w:hAnsi="Times New Roman" w:cs="Times New Roman"/>
          <w:sz w:val="28"/>
          <w:szCs w:val="28"/>
        </w:rPr>
        <w:t xml:space="preserve"> «Ногайская»;</w:t>
      </w: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1.4.) приобретение выставочного оборудования (палатка, шатёр, баннер, стенд и иное), способствующего продвижению имиджа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93E16">
        <w:rPr>
          <w:rFonts w:ascii="Times New Roman" w:hAnsi="Times New Roman" w:cs="Times New Roman"/>
          <w:sz w:val="28"/>
          <w:szCs w:val="28"/>
        </w:rPr>
        <w:t>округа</w:t>
      </w:r>
      <w:r w:rsidR="002D16C7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.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Реализация п.1.1. - п. 1.4. основного мероприятия 1. Подпрограммы осуществляется путем проведения закупок на предмет изготовления и установки туристских знаков навигации на территории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 xml:space="preserve">и разработки и изготовления рекламно-полиграфической, сувенирной и представительской продукции, способствующей продвижению имиджа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193E16">
        <w:rPr>
          <w:rFonts w:ascii="Times New Roman" w:hAnsi="Times New Roman" w:cs="Times New Roman"/>
          <w:sz w:val="28"/>
          <w:szCs w:val="28"/>
          <w:lang w:eastAsia="en-US"/>
        </w:rPr>
        <w:t>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193E1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93E16">
        <w:rPr>
          <w:rFonts w:ascii="Times New Roman" w:hAnsi="Times New Roman" w:cs="Times New Roman"/>
          <w:sz w:val="28"/>
          <w:szCs w:val="28"/>
        </w:rPr>
        <w:t xml:space="preserve">увеличение изготовленных и установленных туристских знаков навигации на территории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D16C7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FF1835" w:rsidRPr="00193E16">
        <w:rPr>
          <w:rFonts w:ascii="Times New Roman" w:hAnsi="Times New Roman" w:cs="Times New Roman"/>
          <w:sz w:val="28"/>
          <w:szCs w:val="28"/>
        </w:rPr>
        <w:t xml:space="preserve">, не менее 20 ед. за 2020 </w:t>
      </w:r>
      <w:r w:rsidRPr="00193E16">
        <w:rPr>
          <w:rFonts w:ascii="Times New Roman" w:hAnsi="Times New Roman" w:cs="Times New Roman"/>
          <w:sz w:val="28"/>
          <w:szCs w:val="28"/>
        </w:rPr>
        <w:t>-</w:t>
      </w:r>
      <w:r w:rsidR="00FF1835" w:rsidRPr="00193E16">
        <w:rPr>
          <w:rFonts w:ascii="Times New Roman" w:hAnsi="Times New Roman" w:cs="Times New Roman"/>
          <w:sz w:val="28"/>
          <w:szCs w:val="28"/>
        </w:rPr>
        <w:t xml:space="preserve"> </w:t>
      </w:r>
      <w:r w:rsidRPr="00193E16">
        <w:rPr>
          <w:rFonts w:ascii="Times New Roman" w:hAnsi="Times New Roman" w:cs="Times New Roman"/>
          <w:sz w:val="28"/>
          <w:szCs w:val="28"/>
        </w:rPr>
        <w:t>202</w:t>
      </w:r>
      <w:r w:rsidR="00FF1835" w:rsidRPr="00193E16">
        <w:rPr>
          <w:rFonts w:ascii="Times New Roman" w:hAnsi="Times New Roman" w:cs="Times New Roman"/>
          <w:sz w:val="28"/>
          <w:szCs w:val="28"/>
        </w:rPr>
        <w:t>6</w:t>
      </w:r>
      <w:r w:rsidRPr="00193E16">
        <w:rPr>
          <w:rFonts w:ascii="Times New Roman" w:hAnsi="Times New Roman" w:cs="Times New Roman"/>
          <w:sz w:val="28"/>
          <w:szCs w:val="28"/>
        </w:rPr>
        <w:t xml:space="preserve"> годы; </w:t>
      </w: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- увеличение количества изготовленной рекламно-полиграфической продукции, способствующей продвижению имиджа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, с 1 ед. в 2018 году до 300 ед. в 2020 году;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- разработанный проект «</w:t>
      </w:r>
      <w:proofErr w:type="spellStart"/>
      <w:r w:rsidRPr="00193E16">
        <w:rPr>
          <w:rFonts w:ascii="Times New Roman" w:hAnsi="Times New Roman" w:cs="Times New Roman"/>
          <w:sz w:val="28"/>
          <w:szCs w:val="28"/>
        </w:rPr>
        <w:t>Этнодеревня</w:t>
      </w:r>
      <w:proofErr w:type="spellEnd"/>
      <w:r w:rsidRPr="00193E16">
        <w:rPr>
          <w:rFonts w:ascii="Times New Roman" w:hAnsi="Times New Roman" w:cs="Times New Roman"/>
          <w:sz w:val="28"/>
          <w:szCs w:val="28"/>
        </w:rPr>
        <w:t xml:space="preserve"> «Ногайская» в количестве 1 ед. в 2021 году;</w:t>
      </w: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93E16">
        <w:rPr>
          <w:rFonts w:ascii="Times New Roman" w:hAnsi="Times New Roman" w:cs="Times New Roman"/>
          <w:sz w:val="28"/>
          <w:szCs w:val="28"/>
        </w:rPr>
        <w:t xml:space="preserve">приобретённое выставочное оборудование (шатёр, баннер, стенд и иное), способствующее продвижению имиджа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75CA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, не менее 1</w:t>
      </w:r>
      <w:r w:rsidR="00FF1835" w:rsidRPr="00193E16">
        <w:rPr>
          <w:rFonts w:ascii="Times New Roman" w:hAnsi="Times New Roman" w:cs="Times New Roman"/>
          <w:sz w:val="28"/>
          <w:szCs w:val="28"/>
        </w:rPr>
        <w:t>2</w:t>
      </w:r>
      <w:r w:rsidRPr="00193E16">
        <w:rPr>
          <w:rFonts w:ascii="Times New Roman" w:hAnsi="Times New Roman" w:cs="Times New Roman"/>
          <w:sz w:val="28"/>
          <w:szCs w:val="28"/>
        </w:rPr>
        <w:t xml:space="preserve"> ед. </w:t>
      </w:r>
      <w:r w:rsidR="00FF1835" w:rsidRPr="00193E16">
        <w:rPr>
          <w:rFonts w:ascii="Times New Roman" w:hAnsi="Times New Roman" w:cs="Times New Roman"/>
          <w:sz w:val="28"/>
          <w:szCs w:val="28"/>
        </w:rPr>
        <w:t>к</w:t>
      </w:r>
      <w:r w:rsidRPr="00193E16">
        <w:rPr>
          <w:rFonts w:ascii="Times New Roman" w:hAnsi="Times New Roman" w:cs="Times New Roman"/>
          <w:sz w:val="28"/>
          <w:szCs w:val="28"/>
        </w:rPr>
        <w:t xml:space="preserve"> 20</w:t>
      </w:r>
      <w:r w:rsidR="00FF1835" w:rsidRPr="00193E16">
        <w:rPr>
          <w:rFonts w:ascii="Times New Roman" w:hAnsi="Times New Roman" w:cs="Times New Roman"/>
          <w:sz w:val="28"/>
          <w:szCs w:val="28"/>
        </w:rPr>
        <w:t>26</w:t>
      </w:r>
      <w:r w:rsidRPr="00193E16">
        <w:rPr>
          <w:rFonts w:ascii="Times New Roman" w:hAnsi="Times New Roman" w:cs="Times New Roman"/>
          <w:sz w:val="28"/>
          <w:szCs w:val="28"/>
        </w:rPr>
        <w:t xml:space="preserve"> году. </w:t>
      </w:r>
    </w:p>
    <w:p w:rsidR="00FF1835" w:rsidRPr="00193E16" w:rsidRDefault="00FF1835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lastRenderedPageBreak/>
        <w:t>- реконструкция и благоустройство одного объекта курортной инфраструктуры на территории Минераловодского муниципального округа</w:t>
      </w:r>
      <w:r w:rsidR="00C175CA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в 2024 году.</w:t>
      </w: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C175CA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="00C175CA" w:rsidRPr="00193E16">
        <w:rPr>
          <w:rFonts w:ascii="Times New Roman" w:hAnsi="Times New Roman" w:cs="Times New Roman"/>
          <w:sz w:val="28"/>
          <w:szCs w:val="28"/>
        </w:rPr>
        <w:t xml:space="preserve"> </w:t>
      </w:r>
      <w:r w:rsidRPr="00193E16">
        <w:rPr>
          <w:rFonts w:ascii="Times New Roman" w:hAnsi="Times New Roman" w:cs="Times New Roman"/>
          <w:sz w:val="28"/>
          <w:szCs w:val="28"/>
        </w:rPr>
        <w:t xml:space="preserve">(управление экономического развития администрации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F1835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Финансовое обеспечение указанных мероприятий планируется осуществить за счет средств местного бюджета.</w:t>
      </w:r>
    </w:p>
    <w:p w:rsidR="007D033C" w:rsidRPr="00193E16" w:rsidRDefault="007D033C" w:rsidP="007D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 xml:space="preserve">2. Формирование положительного имиджа Минераловодского </w:t>
      </w:r>
      <w:r w:rsidR="00E26BAB" w:rsidRPr="00193E1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FF1835" w:rsidRPr="00193E16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b/>
          <w:sz w:val="28"/>
          <w:szCs w:val="28"/>
        </w:rPr>
        <w:t>, как рег</w:t>
      </w:r>
      <w:r w:rsidR="007B2DF4" w:rsidRPr="00193E16">
        <w:rPr>
          <w:rFonts w:ascii="Times New Roman" w:hAnsi="Times New Roman" w:cs="Times New Roman"/>
          <w:b/>
          <w:sz w:val="28"/>
          <w:szCs w:val="28"/>
        </w:rPr>
        <w:t>иона благоприятного для туризма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7D033C" w:rsidRPr="00193E16" w:rsidRDefault="007D033C" w:rsidP="00FF1835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Увеличение количества организаций санаторно-курортного и туристского комплексов Минераловодского </w:t>
      </w:r>
      <w:r w:rsidR="00C175CA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F1835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, принявших участие в проводимых мероприятиях в сфере туризма от общего числа указанных организаций.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- увеличение количества организаций санаторно-курортного и туристского комплексов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75CA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</w:t>
      </w:r>
      <w:r w:rsidR="00C175CA" w:rsidRPr="00193E16">
        <w:rPr>
          <w:rFonts w:ascii="Times New Roman" w:hAnsi="Times New Roman" w:cs="Times New Roman"/>
          <w:sz w:val="28"/>
          <w:szCs w:val="28"/>
        </w:rPr>
        <w:t>края</w:t>
      </w:r>
      <w:r w:rsidRPr="00193E16">
        <w:rPr>
          <w:rFonts w:ascii="Times New Roman" w:hAnsi="Times New Roman" w:cs="Times New Roman"/>
          <w:sz w:val="28"/>
          <w:szCs w:val="28"/>
        </w:rPr>
        <w:t>, принявших участие в проводимых мероприятиях в сфере туризма от общего числа указанных организаций со 100 процентов в 2</w:t>
      </w:r>
      <w:r w:rsidR="005807B1" w:rsidRPr="00193E16">
        <w:rPr>
          <w:rFonts w:ascii="Times New Roman" w:hAnsi="Times New Roman" w:cs="Times New Roman"/>
          <w:sz w:val="28"/>
          <w:szCs w:val="28"/>
        </w:rPr>
        <w:t xml:space="preserve">018 году </w:t>
      </w:r>
      <w:r w:rsidR="00202670" w:rsidRPr="00193E16">
        <w:rPr>
          <w:rFonts w:ascii="Times New Roman" w:hAnsi="Times New Roman" w:cs="Times New Roman"/>
          <w:sz w:val="28"/>
          <w:szCs w:val="28"/>
        </w:rPr>
        <w:t>до 136</w:t>
      </w:r>
      <w:r w:rsidR="005807B1" w:rsidRPr="00193E16">
        <w:rPr>
          <w:rFonts w:ascii="Times New Roman" w:hAnsi="Times New Roman" w:cs="Times New Roman"/>
          <w:sz w:val="28"/>
          <w:szCs w:val="28"/>
        </w:rPr>
        <w:t xml:space="preserve"> процентов к 2026</w:t>
      </w:r>
      <w:r w:rsidRPr="00193E16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7D033C" w:rsidRPr="00193E16" w:rsidRDefault="007D033C" w:rsidP="00202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C175CA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 xml:space="preserve">(управление экономического развития администрации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75CA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Финансового обеспечения указанных мероприятий не требуется.</w:t>
      </w:r>
    </w:p>
    <w:p w:rsidR="007D033C" w:rsidRPr="00193E16" w:rsidRDefault="0072233F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1" w:history="1">
        <w:r w:rsidR="007D033C" w:rsidRPr="00193E1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7D033C" w:rsidRPr="00193E16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</w:t>
      </w:r>
      <w:r w:rsidR="00364BCB">
        <w:rPr>
          <w:rFonts w:ascii="Times New Roman" w:hAnsi="Times New Roman" w:cs="Times New Roman"/>
          <w:sz w:val="28"/>
          <w:szCs w:val="28"/>
        </w:rPr>
        <w:t xml:space="preserve">№ </w:t>
      </w:r>
      <w:r w:rsidR="007D033C" w:rsidRPr="00193E16">
        <w:rPr>
          <w:rFonts w:ascii="Times New Roman" w:hAnsi="Times New Roman" w:cs="Times New Roman"/>
          <w:sz w:val="28"/>
          <w:szCs w:val="28"/>
        </w:rPr>
        <w:t>6 к Программе.</w:t>
      </w: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B2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>3. Модерн</w:t>
      </w:r>
      <w:r w:rsidR="007B2DF4" w:rsidRPr="00193E16">
        <w:rPr>
          <w:rFonts w:ascii="Times New Roman" w:hAnsi="Times New Roman" w:cs="Times New Roman"/>
          <w:b/>
          <w:sz w:val="28"/>
          <w:szCs w:val="28"/>
        </w:rPr>
        <w:t>изация курортной инфраструктуры</w:t>
      </w:r>
    </w:p>
    <w:p w:rsidR="007D033C" w:rsidRPr="00193E16" w:rsidRDefault="007D033C" w:rsidP="00C17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Подпрограммы предполагается реконструкция и благоустройство сквера «Собор Покрова Пресвятой Богородицы» г. Минеральные Воды. Благоустройство сквера </w:t>
      </w:r>
      <w:r w:rsidR="009A3BA4" w:rsidRPr="00193E16">
        <w:rPr>
          <w:rFonts w:ascii="Times New Roman" w:hAnsi="Times New Roman" w:cs="Times New Roman"/>
          <w:sz w:val="28"/>
          <w:szCs w:val="28"/>
        </w:rPr>
        <w:t>в</w:t>
      </w:r>
      <w:r w:rsidRPr="00193E16">
        <w:rPr>
          <w:rFonts w:ascii="Times New Roman" w:hAnsi="Times New Roman" w:cs="Times New Roman"/>
          <w:sz w:val="28"/>
          <w:szCs w:val="28"/>
        </w:rPr>
        <w:t xml:space="preserve"> 2024 году позволит сформировать и улучшить доступную и комфортную туристическую среду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75CA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.</w:t>
      </w:r>
    </w:p>
    <w:p w:rsidR="007D033C" w:rsidRPr="00193E16" w:rsidRDefault="007D033C" w:rsidP="00C17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</w:t>
      </w:r>
      <w:r w:rsidR="00144C44" w:rsidRPr="00193E16">
        <w:rPr>
          <w:rFonts w:ascii="Times New Roman" w:hAnsi="Times New Roman" w:cs="Times New Roman"/>
          <w:sz w:val="28"/>
          <w:szCs w:val="28"/>
        </w:rPr>
        <w:t xml:space="preserve"> администрация Минераловодского муниципального округа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.</w:t>
      </w:r>
    </w:p>
    <w:p w:rsidR="007D033C" w:rsidRPr="00193E16" w:rsidRDefault="007D033C" w:rsidP="00D964AF">
      <w:pPr>
        <w:autoSpaceDE w:val="0"/>
        <w:autoSpaceDN w:val="0"/>
        <w:adjustRightInd w:val="0"/>
        <w:spacing w:after="0" w:line="240" w:lineRule="auto"/>
        <w:outlineLvl w:val="0"/>
      </w:pPr>
    </w:p>
    <w:sectPr w:rsidR="007D033C" w:rsidRPr="00193E16" w:rsidSect="00CB5837">
      <w:headerReference w:type="default" r:id="rId32"/>
      <w:headerReference w:type="first" r:id="rId3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33F" w:rsidRDefault="0072233F" w:rsidP="00144C44">
      <w:pPr>
        <w:spacing w:after="0" w:line="240" w:lineRule="auto"/>
      </w:pPr>
      <w:r>
        <w:separator/>
      </w:r>
    </w:p>
  </w:endnote>
  <w:endnote w:type="continuationSeparator" w:id="0">
    <w:p w:rsidR="0072233F" w:rsidRDefault="0072233F" w:rsidP="00144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33F" w:rsidRDefault="0072233F" w:rsidP="00144C44">
      <w:pPr>
        <w:spacing w:after="0" w:line="240" w:lineRule="auto"/>
      </w:pPr>
      <w:r>
        <w:separator/>
      </w:r>
    </w:p>
  </w:footnote>
  <w:footnote w:type="continuationSeparator" w:id="0">
    <w:p w:rsidR="0072233F" w:rsidRDefault="0072233F" w:rsidP="00144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7882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A53BB" w:rsidRPr="00EA53BB" w:rsidRDefault="00EA53B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A53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A53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A53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09B8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EA53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44C44" w:rsidRDefault="00144C4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1599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44C44" w:rsidRPr="00144C44" w:rsidRDefault="0072233F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144C44" w:rsidRDefault="00144C4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C65D1"/>
    <w:multiLevelType w:val="hybridMultilevel"/>
    <w:tmpl w:val="FE3A93E2"/>
    <w:lvl w:ilvl="0" w:tplc="B366E3A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EC3"/>
    <w:rsid w:val="00031458"/>
    <w:rsid w:val="00070CBD"/>
    <w:rsid w:val="000755A7"/>
    <w:rsid w:val="000D1E4F"/>
    <w:rsid w:val="00140961"/>
    <w:rsid w:val="00144C44"/>
    <w:rsid w:val="00193E16"/>
    <w:rsid w:val="001B7ED3"/>
    <w:rsid w:val="00202670"/>
    <w:rsid w:val="00231C19"/>
    <w:rsid w:val="0026201F"/>
    <w:rsid w:val="00280401"/>
    <w:rsid w:val="002D16C7"/>
    <w:rsid w:val="003201AB"/>
    <w:rsid w:val="00355815"/>
    <w:rsid w:val="00364BCB"/>
    <w:rsid w:val="00384589"/>
    <w:rsid w:val="003A43F2"/>
    <w:rsid w:val="00447620"/>
    <w:rsid w:val="00472773"/>
    <w:rsid w:val="004D40E3"/>
    <w:rsid w:val="004E6132"/>
    <w:rsid w:val="004F1683"/>
    <w:rsid w:val="00514286"/>
    <w:rsid w:val="00515943"/>
    <w:rsid w:val="005807B1"/>
    <w:rsid w:val="005B0B16"/>
    <w:rsid w:val="005B3884"/>
    <w:rsid w:val="0072233F"/>
    <w:rsid w:val="007457AE"/>
    <w:rsid w:val="007678F7"/>
    <w:rsid w:val="007B2DF4"/>
    <w:rsid w:val="007B6A1A"/>
    <w:rsid w:val="007D033C"/>
    <w:rsid w:val="007E09B8"/>
    <w:rsid w:val="007E64EF"/>
    <w:rsid w:val="00806857"/>
    <w:rsid w:val="00842636"/>
    <w:rsid w:val="00861DD4"/>
    <w:rsid w:val="00880947"/>
    <w:rsid w:val="0089308D"/>
    <w:rsid w:val="008B77F1"/>
    <w:rsid w:val="008D7136"/>
    <w:rsid w:val="008E48B1"/>
    <w:rsid w:val="00985A42"/>
    <w:rsid w:val="009A3BA4"/>
    <w:rsid w:val="009E45F5"/>
    <w:rsid w:val="009E6490"/>
    <w:rsid w:val="00A363F9"/>
    <w:rsid w:val="00A45986"/>
    <w:rsid w:val="00A70DD8"/>
    <w:rsid w:val="00AE42C8"/>
    <w:rsid w:val="00AE709B"/>
    <w:rsid w:val="00B46FCE"/>
    <w:rsid w:val="00B819F3"/>
    <w:rsid w:val="00BF28D3"/>
    <w:rsid w:val="00C175CA"/>
    <w:rsid w:val="00C96295"/>
    <w:rsid w:val="00CB4827"/>
    <w:rsid w:val="00CB5837"/>
    <w:rsid w:val="00CE3822"/>
    <w:rsid w:val="00CF030F"/>
    <w:rsid w:val="00D85453"/>
    <w:rsid w:val="00D964AF"/>
    <w:rsid w:val="00E26BAB"/>
    <w:rsid w:val="00E67F41"/>
    <w:rsid w:val="00E82EC3"/>
    <w:rsid w:val="00E83C54"/>
    <w:rsid w:val="00EA45AB"/>
    <w:rsid w:val="00EA53BB"/>
    <w:rsid w:val="00EB7481"/>
    <w:rsid w:val="00F84EBC"/>
    <w:rsid w:val="00F9531C"/>
    <w:rsid w:val="00FD1032"/>
    <w:rsid w:val="00FF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F49E8"/>
  <w15:docId w15:val="{1B7B982A-1FA1-43DD-8C40-265DDFA77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E64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64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E6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64E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D03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03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D03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8426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A3BA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44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4C44"/>
  </w:style>
  <w:style w:type="paragraph" w:styleId="a9">
    <w:name w:val="footer"/>
    <w:basedOn w:val="a"/>
    <w:link w:val="aa"/>
    <w:uiPriority w:val="99"/>
    <w:unhideWhenUsed/>
    <w:rsid w:val="00144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4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06DED30A655E80A056C2FB5C9BCAD348CBFE637133A2621E78C3A9D126377AE86C7E0A08B0F483DF784C66E269VBO" TargetMode="External"/><Relationship Id="rId13" Type="http://schemas.openxmlformats.org/officeDocument/2006/relationships/hyperlink" Target="consultantplus://offline/ref=7806DED30A655E80A056C2FB5C9BCAD34AC8F363743CA2621E78C3A9D126377AE86C7E0A08B0F483DF784C66E269VBO" TargetMode="External"/><Relationship Id="rId18" Type="http://schemas.openxmlformats.org/officeDocument/2006/relationships/hyperlink" Target="consultantplus://offline/ref=7806DED30A655E80A056DCF64AF794D94CC1A46D7639AD324224C5FE8E76312FBA2C205358FDBF8EDD6F5066E08C14FF2A63V2O" TargetMode="External"/><Relationship Id="rId26" Type="http://schemas.openxmlformats.org/officeDocument/2006/relationships/hyperlink" Target="consultantplus://offline/ref=7806DED30A655E80A056DCF64AF794D94CC1A46D763EA83D422CC5FE8E76312FBA2C20534AFDE782DC664964E49942AE6F6EC380A131C9845371067F64V4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806DED30A655E80A056DCF64AF794D94CC1A46D713BA132472798F4862F3D2DBD237F444DB4EB83DD6F4F63E8C647BB7E36CF88B62FCA994F730767V7O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806DED30A655E80A056C2FB5C9BCAD348CAF9667338A2621E78C3A9D126377AE86C7E0A08B0F483DF784C66E269VBO" TargetMode="External"/><Relationship Id="rId17" Type="http://schemas.openxmlformats.org/officeDocument/2006/relationships/hyperlink" Target="consultantplus://offline/ref=9E47C40C56E1F858C907616E36084CBDA1770B2073F15569CFF78EF5F5C45329BE267936420C4F25CD7F93F99B01328EC748BA5BBF13E1ACF4EEI" TargetMode="External"/><Relationship Id="rId25" Type="http://schemas.openxmlformats.org/officeDocument/2006/relationships/hyperlink" Target="consultantplus://offline/ref=7806DED30A655E80A056DCF64AF794D94CC1A46D763EA83D422CC5FE8E76312FBA2C20534AFDE782DC664D61E49942AE6F6EC380A131C9845371067F64V4O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E47C40C56E1F858C907616E36084CBDA1770B2073F15569CFF78EF5F5C45329BE267936420C4F25CD7F93F99B01328EC748BA5BBF13E1ACF4EEI" TargetMode="External"/><Relationship Id="rId20" Type="http://schemas.openxmlformats.org/officeDocument/2006/relationships/hyperlink" Target="consultantplus://offline/ref=7806DED30A655E80A056DCF64AF794D94CC1A46D763EAA35402EC5FE8E76312FBA2C20534AFDE782DC664F65E29942AE6F6EC380A131C9845371067F64V4O" TargetMode="External"/><Relationship Id="rId29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806DED30A655E80A056C2FB5C9BCAD349C2FD607433A2621E78C3A9D126377AFA6C260609B9EE8BDE6D1A37A7C71BFE2225CE82B62DC98664V4O" TargetMode="External"/><Relationship Id="rId24" Type="http://schemas.openxmlformats.org/officeDocument/2006/relationships/hyperlink" Target="consultantplus://offline/ref=7806DED30A655E80A056DCF64AF794D94CC1A46D763EA83D422CC5FE8E76312FBA2C20534AFDE782DC664F6EE79942AE6F6EC380A131C9845371067F64V4O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E47C40C56E1F858C907616E36084CBDA1770B2073F15569CFF78EF5F5C45329BE267936420C4F25CD7F93F99B01328EC748BA5BBF13E1ACF4EEI" TargetMode="External"/><Relationship Id="rId23" Type="http://schemas.openxmlformats.org/officeDocument/2006/relationships/hyperlink" Target="consultantplus://offline/ref=9E47C40C56E1F858C907616E36084CBDA1770B2073F15569CFF78EF5F5C45329BE267936420C4F25CD7F93F99B01328EC748BA5BBF13E1ACF4EEI" TargetMode="External"/><Relationship Id="rId28" Type="http://schemas.openxmlformats.org/officeDocument/2006/relationships/hyperlink" Target="consultantplus://offline/ref=7806DED30A655E80A056DCF64AF794D94CC1A46D763EA83D422CC5FE8E76312FBA2C20534AFDE782DC674965E59942AE6F6EC380A131C9845371067F64V4O" TargetMode="External"/><Relationship Id="rId10" Type="http://schemas.openxmlformats.org/officeDocument/2006/relationships/hyperlink" Target="consultantplus://offline/ref=7806DED30A655E80A056C2FB5C9BCAD348CBFE687438A2621E78C3A9D126377AFA6C260609B9E887D56D1A37A7C71BFE2225CE82B62DC98664V4O" TargetMode="External"/><Relationship Id="rId19" Type="http://schemas.openxmlformats.org/officeDocument/2006/relationships/hyperlink" Target="consultantplus://offline/ref=7806DED30A655E80A056DCF64AF794D94CC1A46D7639AE354A2DC5FE8E76312FBA2C205358FDBF8EDD6F5066E08C14FF2A63V2O" TargetMode="External"/><Relationship Id="rId31" Type="http://schemas.openxmlformats.org/officeDocument/2006/relationships/hyperlink" Target="consultantplus://offline/ref=A2B47637BE8D009C76F2A14C4A97634F2CE9939E338FF839ED085B08416F9AA1540A3E08BE33C710313420647CuA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06DED30A655E80A056C2FB5C9BCAD348CBFE69763DA2621E78C3A9D126377AE86C7E0A08B0F483DF784C66E269VBO" TargetMode="External"/><Relationship Id="rId14" Type="http://schemas.openxmlformats.org/officeDocument/2006/relationships/hyperlink" Target="consultantplus://offline/ref=7806DED30A655E80A056C2FB5C9BCAD348CAF960753AA2621E78C3A9D126377AE86C7E0A08B0F483DF784C66E269VBO" TargetMode="External"/><Relationship Id="rId22" Type="http://schemas.openxmlformats.org/officeDocument/2006/relationships/hyperlink" Target="consultantplus://offline/ref=457DFB6C243A1923DC09C6409130746347D7B3452671E05ED2E8024949A9CFE09C37129769E01342C0A8477C4A18B91EFC9A288031141BB1714B038Dy7J3I" TargetMode="External"/><Relationship Id="rId27" Type="http://schemas.openxmlformats.org/officeDocument/2006/relationships/hyperlink" Target="consultantplus://offline/ref=7806DED30A655E80A056DCF64AF794D94CC1A46D763EA83D422CC5FE8E76312FBA2C20534AFDE782DC664665E19942AE6F6EC380A131C9845371067F64V4O" TargetMode="External"/><Relationship Id="rId30" Type="http://schemas.openxmlformats.org/officeDocument/2006/relationships/hyperlink" Target="consultantplus://offline/ref=7806DED30A655E80A056DCF64AF794D94CC1A46D763EA83D422CC5FE8E76312FBA2C20534AFDE782DC644E6FE49942AE6F6EC380A131C9845371067F64V4O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E7987-5215-4B4C-9434-87150D8E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3691</Words>
  <Characters>21040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dc:description/>
  <cp:lastModifiedBy>ГПВ</cp:lastModifiedBy>
  <cp:revision>13</cp:revision>
  <cp:lastPrinted>2024-02-20T09:27:00Z</cp:lastPrinted>
  <dcterms:created xsi:type="dcterms:W3CDTF">2024-02-09T14:02:00Z</dcterms:created>
  <dcterms:modified xsi:type="dcterms:W3CDTF">2024-02-21T11:25:00Z</dcterms:modified>
</cp:coreProperties>
</file>