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7CE66" w14:textId="77777777" w:rsidR="004C68DF" w:rsidRDefault="004C68DF" w:rsidP="00E079A3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C5F0A8" w14:textId="77777777" w:rsidR="004C68DF" w:rsidRPr="002328E3" w:rsidRDefault="004C68DF" w:rsidP="002328E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МИНЕРАЛОВОДСКОГО</w:t>
      </w:r>
    </w:p>
    <w:p w14:paraId="09AE0918" w14:textId="77777777" w:rsidR="004C68DF" w:rsidRDefault="004C68DF" w:rsidP="002328E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 СТАВРОПОЛЬСКОГО КРАЯ</w:t>
      </w:r>
    </w:p>
    <w:p w14:paraId="749F89B3" w14:textId="77777777" w:rsidR="002328E3" w:rsidRPr="002328E3" w:rsidRDefault="002328E3" w:rsidP="002328E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7289C5" w14:textId="77777777" w:rsidR="002328E3" w:rsidRPr="004C68DF" w:rsidRDefault="002328E3" w:rsidP="002328E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C68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ОСТАНОВЛЕНИЕ</w:t>
      </w:r>
    </w:p>
    <w:p w14:paraId="701C1A36" w14:textId="77777777" w:rsidR="004C68DF" w:rsidRPr="004C68DF" w:rsidRDefault="004C68DF" w:rsidP="004C68DF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68D0C" w14:textId="0ABB4FAE" w:rsidR="004C68DF" w:rsidRPr="004C68DF" w:rsidRDefault="006C257F" w:rsidP="006C257F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декабря 2024 г.                </w:t>
      </w:r>
      <w:r w:rsidR="00232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4C68DF"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</w:t>
      </w:r>
      <w:r w:rsidR="003A5C8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альные 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№ 2969</w:t>
      </w:r>
    </w:p>
    <w:p w14:paraId="3EFDA98D" w14:textId="77777777" w:rsidR="004C68DF" w:rsidRPr="004C68DF" w:rsidRDefault="004C68DF" w:rsidP="004C68DF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г.                г. Минеральные                      № </w:t>
      </w:r>
    </w:p>
    <w:p w14:paraId="245E55CD" w14:textId="77777777" w:rsidR="004C68DF" w:rsidRPr="004C68DF" w:rsidRDefault="004C68DF" w:rsidP="009F7E60">
      <w:pPr>
        <w:tabs>
          <w:tab w:val="left" w:pos="0"/>
          <w:tab w:val="left" w:pos="82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Минераловодского </w:t>
      </w:r>
      <w:r w:rsidR="002328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232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градостроительства, строительства и архитектуры», утвержденную постановлением администрации Минераловодского городского округа Ставропольского края от 11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2714</w:t>
      </w:r>
    </w:p>
    <w:p w14:paraId="520E54AA" w14:textId="77777777" w:rsidR="004C68DF" w:rsidRPr="004C68DF" w:rsidRDefault="004C68DF" w:rsidP="004C68DF">
      <w:pPr>
        <w:tabs>
          <w:tab w:val="left" w:pos="0"/>
          <w:tab w:val="left" w:pos="82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D2EAA2" w14:textId="77777777" w:rsidR="00547312" w:rsidRPr="0027158E" w:rsidRDefault="004C68DF" w:rsidP="0027158E">
      <w:pPr>
        <w:tabs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Бюджетным кодексом Российской Федерации </w:t>
      </w:r>
      <w:r w:rsidR="00DA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</w:t>
      </w:r>
      <w:r w:rsidR="00DA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1998 </w:t>
      </w:r>
      <w:r w:rsidR="00DA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145-ФЗ, постановлением администрации Минераловодского городского округа Ставропольского края </w:t>
      </w:r>
      <w:r w:rsidR="00DA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</w:t>
      </w:r>
      <w:r w:rsidR="00DA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DA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в целях подготовки </w:t>
      </w:r>
      <w:r w:rsidR="00DA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составления проекта бюджета Минераловодского муниципального округа Ставропольского края на 202</w:t>
      </w:r>
      <w:r w:rsidR="00D44D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44D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44D4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администрация Минераловодского муниципального округа Ставропольского края</w:t>
      </w:r>
      <w:r w:rsidR="003A5C84" w:rsidRPr="003A5C84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постановляет</w:t>
      </w:r>
      <w:r w:rsidR="003A5C84" w:rsidRPr="003A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87FF967" w14:textId="77777777" w:rsidR="004C68DF" w:rsidRDefault="004C68DF" w:rsidP="004C68DF">
      <w:pPr>
        <w:tabs>
          <w:tab w:val="left" w:pos="2552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FD93B" w14:textId="77777777" w:rsidR="009F7E60" w:rsidRPr="004C68DF" w:rsidRDefault="009F7E60" w:rsidP="004C68DF">
      <w:pPr>
        <w:tabs>
          <w:tab w:val="left" w:pos="2552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D8D17" w14:textId="77777777" w:rsidR="008D6F52" w:rsidRDefault="0027158E" w:rsidP="008D6F52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6F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F52" w:rsidRP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 изменения, которые вносятся                                               в муниципальную программу Минераловодского муниципального округа Ставропольского края «Развитие градостроительства, строительства                                  и архитектуры», утвержденную постановлением администрации Минераловодского городского округа Ставропольского края                                           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от 24 сентября 2020 г.               № 1865, от 11 декабря 2020 г. № 2694, от 17 декабря 2020 г. № 2733,                                       от 27 сентября 2021 г. № 1969, от 16 декабря 2021 г. № 2675,                                                    от 22 декабря 2021 г. № 2694, от 29 декабря 2021 г. № 2821,                                                     от 18 февраля 2022 г. № 248, от 26 мая 2022 г. № 1174, от 15 декабря 2022 г.  № 3044, от 16 декабря 2022 г. № 3066.1, от 15 марта 2023 г. № 541,                              от 01 августа 2023 г. № 1678, постановлениями администрации Минераловодского муниципального округа Ставропольского края от                                    14 декабря 2023 г. № 2755, от 22 декабря 2023 г. № 2818, от 15 апреля 2024 г. № 857).</w:t>
      </w:r>
    </w:p>
    <w:p w14:paraId="766A9154" w14:textId="77777777" w:rsidR="009F7E60" w:rsidRPr="004C68DF" w:rsidRDefault="009F7E60" w:rsidP="008D6F52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564BE2" w14:textId="77777777" w:rsidR="009F7E60" w:rsidRDefault="004C68DF" w:rsidP="004C68D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Контроль 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выполнением 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9F7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14:paraId="16AA0D6C" w14:textId="77777777" w:rsidR="004C68DF" w:rsidRPr="004C68DF" w:rsidRDefault="004C68DF" w:rsidP="009F7E60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заместителя главы администрации Минераловодского муниципального округа Ставропольского края </w:t>
      </w:r>
      <w:r w:rsid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Дмитриева В. С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D1A681" w14:textId="77777777" w:rsidR="004C68DF" w:rsidRPr="004C68DF" w:rsidRDefault="004C68DF" w:rsidP="004C68D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ED542A" w14:textId="77777777" w:rsidR="004C68DF" w:rsidRPr="004C68DF" w:rsidRDefault="004C68DF" w:rsidP="004C68D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после его официального обнародования с 01 января 202</w:t>
      </w:r>
      <w:r w:rsidR="002715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30C2BD07" w14:textId="77777777" w:rsidR="004C68DF" w:rsidRPr="004C68DF" w:rsidRDefault="004C68DF" w:rsidP="008C7BF4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DA935B" w14:textId="77777777" w:rsidR="004C68DF" w:rsidRPr="004C68DF" w:rsidRDefault="004C68DF" w:rsidP="004C68D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3CD6C" w14:textId="77777777" w:rsidR="004C68DF" w:rsidRPr="004C68DF" w:rsidRDefault="004C68DF" w:rsidP="004C68D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C6706" w14:textId="77777777" w:rsidR="004C68DF" w:rsidRPr="004C68DF" w:rsidRDefault="004C68DF" w:rsidP="004C68D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Минераловодского</w:t>
      </w:r>
    </w:p>
    <w:p w14:paraId="2C093343" w14:textId="77777777" w:rsidR="004C68DF" w:rsidRPr="004C68DF" w:rsidRDefault="004C68DF" w:rsidP="004C68D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</w:p>
    <w:p w14:paraId="78006242" w14:textId="77777777" w:rsidR="00670BE0" w:rsidRDefault="004C68DF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</w:t>
      </w:r>
      <w:r w:rsidR="0027158E">
        <w:rPr>
          <w:rFonts w:ascii="Times New Roman" w:eastAsia="Times New Roman" w:hAnsi="Times New Roman" w:cs="Times New Roman"/>
          <w:sz w:val="28"/>
          <w:szCs w:val="28"/>
          <w:lang w:eastAsia="ru-RU"/>
        </w:rPr>
        <w:t>М. Ю. Гаранжа</w:t>
      </w:r>
    </w:p>
    <w:p w14:paraId="41C684C6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E07113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EDB3D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D9E61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1ECBF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41861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081589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EE982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0F7AA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A33FD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934DF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E1F2F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8F358D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63638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ACD92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8D41F7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87819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9428FA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F4ED1D" w14:textId="77777777" w:rsidR="007C43F3" w:rsidRDefault="007C43F3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3959C4" w14:textId="77777777" w:rsidR="008D6F52" w:rsidRDefault="008D6F52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55AB7" w14:textId="77777777" w:rsidR="008D6F52" w:rsidRDefault="008D6F52" w:rsidP="00E23D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60641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14:paraId="428AF269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6782774A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Минераловодского муниципального округа Ставропольского края</w:t>
      </w:r>
    </w:p>
    <w:p w14:paraId="13274739" w14:textId="24EFD0BB" w:rsidR="007C43F3" w:rsidRPr="007C43F3" w:rsidRDefault="006C257F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декабря </w:t>
      </w:r>
      <w:r w:rsidR="007C43F3"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2969</w:t>
      </w:r>
    </w:p>
    <w:p w14:paraId="64E41A6A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D64401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B98A1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1B3028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</w:p>
    <w:p w14:paraId="581335F0" w14:textId="77777777" w:rsidR="007C43F3" w:rsidRPr="007C43F3" w:rsidRDefault="007C43F3" w:rsidP="007C43F3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0915FF" w14:textId="77777777" w:rsidR="007C43F3" w:rsidRDefault="007C43F3" w:rsidP="007C43F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вносятся в муниципальную программу Минераловодского муниципального округа Ставропольского края «Развитие градостроительства, строительства и архитектуры», утвержденную постановлением администрации Минераловодского городского округа Ставропольского края 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от 24 сентября 2020 г. № 1865, от 11 декабря 2020 г. № 2694, </w:t>
      </w:r>
      <w:r w:rsid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 декабря 2020 г. № 2733, от 27 сентября 2021 г. № 1969, </w:t>
      </w:r>
      <w:r w:rsid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декабря 2021 г. № 2675, от 22 декабря 2021 г. № 2694, </w:t>
      </w:r>
      <w:r w:rsid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</w:t>
      </w:r>
      <w:r w:rsid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г. № 2821,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февраля 2022 г. № 248, от 26 мая 2022 г. № 1174, от 15 декабря 2022 г.  № 3044, от 16 декабря 2022 г. № 3066.1,</w:t>
      </w:r>
      <w:r w:rsid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марта 2023 г. № </w:t>
      </w:r>
      <w:r w:rsidR="003D2AE6"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541,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 августа 2023 г. № 1678, постановлениями администрации Минераловодского муниципального округ</w:t>
      </w:r>
      <w:r w:rsidR="003D2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Ставропольского края 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декабря 2023 г. № 2755, от 22 декабря 2023 г. № 2818</w:t>
      </w:r>
      <w:r w:rsidR="001C2F0D" w:rsidRPr="001C2F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6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от</w:t>
      </w:r>
      <w:r w:rsidR="001C2F0D" w:rsidRPr="001C2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апреля 2024 г. № 857</w:t>
      </w:r>
      <w:r w:rsidRPr="007C43F3">
        <w:rPr>
          <w:rFonts w:ascii="Times New Roman" w:eastAsia="Times New Roman" w:hAnsi="Times New Roman" w:cs="Times New Roman"/>
          <w:sz w:val="28"/>
          <w:szCs w:val="28"/>
          <w:lang w:eastAsia="ru-RU"/>
        </w:rPr>
        <w:t>). (далее – Программа)</w:t>
      </w:r>
    </w:p>
    <w:p w14:paraId="1B9DC15D" w14:textId="77777777" w:rsidR="00234F8E" w:rsidRDefault="00234F8E" w:rsidP="007C43F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FCBA7" w14:textId="77777777" w:rsidR="00234F8E" w:rsidRPr="00234F8E" w:rsidRDefault="00234F8E" w:rsidP="00692D70">
      <w:pPr>
        <w:keepNext/>
        <w:keepLines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Программы изложить в редакции, согласно приложению 1 к настоящим изменениям.</w:t>
      </w:r>
    </w:p>
    <w:p w14:paraId="0F04885C" w14:textId="77777777" w:rsidR="00234F8E" w:rsidRDefault="00234F8E" w:rsidP="00692D70">
      <w:pPr>
        <w:keepNext/>
        <w:keepLines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34F8E">
        <w:t xml:space="preserve"> 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подпрограммы «Градостроительство, строительство и архитектура» Программы изложить в редакции, согласно приложению 2 к настоящим изменениям. </w:t>
      </w:r>
    </w:p>
    <w:p w14:paraId="3BEFD7DC" w14:textId="77777777" w:rsidR="00234F8E" w:rsidRPr="00234F8E" w:rsidRDefault="00234F8E" w:rsidP="00692D70">
      <w:pPr>
        <w:keepNext/>
        <w:keepLines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Таблицу </w:t>
      </w:r>
      <w:r w:rsidR="006306D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изложить в редакции согласно приложению </w:t>
      </w:r>
      <w:r w:rsidR="00692D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изменениям</w:t>
      </w:r>
      <w:r w:rsidR="006306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38F3BA" w14:textId="77777777" w:rsidR="00234F8E" w:rsidRDefault="00234F8E" w:rsidP="00692D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Таблицу </w:t>
      </w:r>
      <w:r w:rsidR="006306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изложить в редакции согласно приложению </w:t>
      </w:r>
      <w:r w:rsidR="00692D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изменениям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EB1A7C" w14:textId="77777777" w:rsidR="00234F8E" w:rsidRPr="007C43F3" w:rsidRDefault="00234F8E" w:rsidP="00692D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Таблицу 3 Программы изложить в редакции согласно приложению </w:t>
      </w:r>
      <w:r w:rsidR="00692D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 настоящим изменениям.</w:t>
      </w:r>
    </w:p>
    <w:p w14:paraId="2063E0E3" w14:textId="77777777" w:rsidR="007C43F3" w:rsidRPr="007E362D" w:rsidRDefault="00692D70" w:rsidP="00692D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6. </w:t>
      </w:r>
      <w:r w:rsidRPr="00692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Программы изложить в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2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изменениям.</w:t>
      </w:r>
    </w:p>
    <w:sectPr w:rsidR="007C43F3" w:rsidRPr="007E362D" w:rsidSect="002C40E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6068A" w14:textId="77777777" w:rsidR="00AB51EC" w:rsidRDefault="00AB51EC" w:rsidP="00B42393">
      <w:pPr>
        <w:spacing w:after="0" w:line="240" w:lineRule="auto"/>
      </w:pPr>
      <w:r>
        <w:separator/>
      </w:r>
    </w:p>
  </w:endnote>
  <w:endnote w:type="continuationSeparator" w:id="0">
    <w:p w14:paraId="1A4384DF" w14:textId="77777777" w:rsidR="00AB51EC" w:rsidRDefault="00AB51EC" w:rsidP="00B4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86E19" w14:textId="77777777" w:rsidR="00AB51EC" w:rsidRDefault="00AB51EC" w:rsidP="00B42393">
      <w:pPr>
        <w:spacing w:after="0" w:line="240" w:lineRule="auto"/>
      </w:pPr>
      <w:r>
        <w:separator/>
      </w:r>
    </w:p>
  </w:footnote>
  <w:footnote w:type="continuationSeparator" w:id="0">
    <w:p w14:paraId="07252E05" w14:textId="77777777" w:rsidR="00AB51EC" w:rsidRDefault="00AB51EC" w:rsidP="00B4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2377035"/>
      <w:docPartObj>
        <w:docPartGallery w:val="Page Numbers (Top of Page)"/>
        <w:docPartUnique/>
      </w:docPartObj>
    </w:sdtPr>
    <w:sdtContent>
      <w:p w14:paraId="084043DA" w14:textId="77777777" w:rsidR="004725B8" w:rsidRDefault="004725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A99">
          <w:rPr>
            <w:noProof/>
          </w:rPr>
          <w:t>3</w:t>
        </w:r>
        <w:r>
          <w:fldChar w:fldCharType="end"/>
        </w:r>
      </w:p>
    </w:sdtContent>
  </w:sdt>
  <w:p w14:paraId="2477BD51" w14:textId="77777777" w:rsidR="00B42393" w:rsidRDefault="00B423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E6794"/>
    <w:multiLevelType w:val="multilevel"/>
    <w:tmpl w:val="AA3A06D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1" w15:restartNumberingAfterBreak="0">
    <w:nsid w:val="45D94AED"/>
    <w:multiLevelType w:val="hybridMultilevel"/>
    <w:tmpl w:val="29840CC6"/>
    <w:lvl w:ilvl="0" w:tplc="1C4A9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00328558">
    <w:abstractNumId w:val="1"/>
  </w:num>
  <w:num w:numId="2" w16cid:durableId="816842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8F2"/>
    <w:rsid w:val="000718C1"/>
    <w:rsid w:val="00106CD5"/>
    <w:rsid w:val="00191596"/>
    <w:rsid w:val="00193C53"/>
    <w:rsid w:val="001C2F0D"/>
    <w:rsid w:val="001D7518"/>
    <w:rsid w:val="002328E3"/>
    <w:rsid w:val="00234F8E"/>
    <w:rsid w:val="0027158E"/>
    <w:rsid w:val="002C40E9"/>
    <w:rsid w:val="00393A4C"/>
    <w:rsid w:val="003A5C84"/>
    <w:rsid w:val="003C4667"/>
    <w:rsid w:val="003D2AE6"/>
    <w:rsid w:val="003F4916"/>
    <w:rsid w:val="00416FF1"/>
    <w:rsid w:val="00423E6E"/>
    <w:rsid w:val="0044237E"/>
    <w:rsid w:val="004529BC"/>
    <w:rsid w:val="004725B8"/>
    <w:rsid w:val="00496E3B"/>
    <w:rsid w:val="004C68DF"/>
    <w:rsid w:val="00501574"/>
    <w:rsid w:val="00547312"/>
    <w:rsid w:val="00574E09"/>
    <w:rsid w:val="005D4BAB"/>
    <w:rsid w:val="006306D8"/>
    <w:rsid w:val="00670BE0"/>
    <w:rsid w:val="00692D70"/>
    <w:rsid w:val="006C257F"/>
    <w:rsid w:val="006D7AE5"/>
    <w:rsid w:val="006F6FB8"/>
    <w:rsid w:val="007C43F3"/>
    <w:rsid w:val="007E362D"/>
    <w:rsid w:val="0083236C"/>
    <w:rsid w:val="0083764E"/>
    <w:rsid w:val="008C7BF4"/>
    <w:rsid w:val="008D6F52"/>
    <w:rsid w:val="009F7E60"/>
    <w:rsid w:val="00A17E41"/>
    <w:rsid w:val="00AB51EC"/>
    <w:rsid w:val="00AC0218"/>
    <w:rsid w:val="00B42393"/>
    <w:rsid w:val="00B736E7"/>
    <w:rsid w:val="00BC0A6C"/>
    <w:rsid w:val="00C2244F"/>
    <w:rsid w:val="00C94AEE"/>
    <w:rsid w:val="00CE726A"/>
    <w:rsid w:val="00D44D41"/>
    <w:rsid w:val="00DA4A99"/>
    <w:rsid w:val="00E079A3"/>
    <w:rsid w:val="00E15036"/>
    <w:rsid w:val="00E23DD8"/>
    <w:rsid w:val="00EA08F2"/>
    <w:rsid w:val="00F813F9"/>
    <w:rsid w:val="00FC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DA3C1"/>
  <w15:chartTrackingRefBased/>
  <w15:docId w15:val="{D993F1F5-AC7D-4299-A217-F25DB3401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2393"/>
  </w:style>
  <w:style w:type="paragraph" w:styleId="a5">
    <w:name w:val="footer"/>
    <w:basedOn w:val="a"/>
    <w:link w:val="a6"/>
    <w:uiPriority w:val="99"/>
    <w:unhideWhenUsed/>
    <w:rsid w:val="00B42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2393"/>
  </w:style>
  <w:style w:type="paragraph" w:styleId="a7">
    <w:name w:val="List Paragraph"/>
    <w:basedOn w:val="a"/>
    <w:uiPriority w:val="34"/>
    <w:qFormat/>
    <w:rsid w:val="00416FF1"/>
    <w:pPr>
      <w:ind w:left="720"/>
      <w:contextualSpacing/>
    </w:pPr>
  </w:style>
  <w:style w:type="paragraph" w:customStyle="1" w:styleId="ConsNonformat">
    <w:name w:val="ConsNonformat"/>
    <w:rsid w:val="00547312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7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73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2024-12-19T11:13:00Z</cp:lastPrinted>
  <dcterms:created xsi:type="dcterms:W3CDTF">2024-12-19T11:08:00Z</dcterms:created>
  <dcterms:modified xsi:type="dcterms:W3CDTF">2024-12-20T06:15:00Z</dcterms:modified>
</cp:coreProperties>
</file>