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17C" w:rsidRPr="005E2503" w:rsidRDefault="005E2503" w:rsidP="00B66AD4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 xml:space="preserve">             </w:t>
      </w:r>
      <w:r w:rsidR="00E53EB4">
        <w:t xml:space="preserve">                                                 </w:t>
      </w:r>
      <w:r w:rsidR="00B66AD4">
        <w:t xml:space="preserve">   </w:t>
      </w:r>
      <w:r w:rsidR="00B66AD4">
        <w:rPr>
          <w:rFonts w:eastAsiaTheme="minorHAnsi"/>
          <w:lang w:eastAsia="en-US"/>
        </w:rPr>
        <w:t xml:space="preserve">  </w:t>
      </w:r>
      <w:r w:rsidR="0029117C">
        <w:rPr>
          <w:rFonts w:eastAsiaTheme="minorHAnsi"/>
          <w:lang w:eastAsia="en-US"/>
        </w:rPr>
        <w:t>П</w:t>
      </w:r>
      <w:r w:rsidR="0029117C" w:rsidRPr="00B43E7D">
        <w:rPr>
          <w:rFonts w:eastAsiaTheme="minorHAnsi"/>
          <w:lang w:eastAsia="en-US"/>
        </w:rPr>
        <w:t xml:space="preserve">риложение </w:t>
      </w:r>
      <w:r w:rsidR="00FD581A">
        <w:rPr>
          <w:rFonts w:eastAsiaTheme="minorHAnsi"/>
          <w:lang w:eastAsia="en-US"/>
        </w:rPr>
        <w:t>2</w:t>
      </w:r>
      <w:r w:rsidR="0029117C">
        <w:rPr>
          <w:rFonts w:eastAsiaTheme="minorHAnsi"/>
          <w:lang w:eastAsia="en-US"/>
        </w:rPr>
        <w:t xml:space="preserve"> </w:t>
      </w:r>
    </w:p>
    <w:p w:rsidR="00FD581A" w:rsidRPr="00FD581A" w:rsidRDefault="00FD581A" w:rsidP="00FD581A">
      <w:pPr>
        <w:ind w:left="4678"/>
        <w:rPr>
          <w:rFonts w:eastAsiaTheme="minorHAnsi"/>
          <w:lang w:eastAsia="en-US"/>
        </w:rPr>
      </w:pPr>
      <w:r w:rsidRPr="00FD581A">
        <w:rPr>
          <w:rFonts w:eastAsiaTheme="minorHAnsi"/>
          <w:lang w:eastAsia="en-US"/>
        </w:rPr>
        <w:t xml:space="preserve">к изменениям, которые вносятся в </w:t>
      </w:r>
      <w:r w:rsidR="004E1FC0">
        <w:rPr>
          <w:rFonts w:eastAsiaTheme="minorHAnsi"/>
          <w:lang w:eastAsia="en-US"/>
        </w:rPr>
        <w:t xml:space="preserve">приложение 1 </w:t>
      </w:r>
      <w:r w:rsidR="000423AE">
        <w:rPr>
          <w:rFonts w:eastAsiaTheme="minorHAnsi"/>
          <w:lang w:eastAsia="en-US"/>
        </w:rPr>
        <w:t xml:space="preserve">к </w:t>
      </w:r>
      <w:r w:rsidR="004E1FC0">
        <w:rPr>
          <w:rFonts w:eastAsiaTheme="minorHAnsi"/>
          <w:lang w:eastAsia="en-US"/>
        </w:rPr>
        <w:t>муниципальной</w:t>
      </w:r>
      <w:r w:rsidRPr="00FD581A">
        <w:rPr>
          <w:rFonts w:eastAsiaTheme="minorHAnsi"/>
          <w:lang w:eastAsia="en-US"/>
        </w:rPr>
        <w:t xml:space="preserve"> программ</w:t>
      </w:r>
      <w:r w:rsidR="000423AE">
        <w:rPr>
          <w:rFonts w:eastAsiaTheme="minorHAnsi"/>
          <w:lang w:eastAsia="en-US"/>
        </w:rPr>
        <w:t>е</w:t>
      </w:r>
      <w:r w:rsidRPr="00FD581A">
        <w:rPr>
          <w:rFonts w:eastAsiaTheme="minorHAnsi"/>
          <w:lang w:eastAsia="en-US"/>
        </w:rPr>
        <w:t xml:space="preserve"> Минераловодского </w:t>
      </w:r>
      <w:r w:rsidR="00685474">
        <w:rPr>
          <w:rFonts w:eastAsiaTheme="minorHAnsi"/>
          <w:lang w:eastAsia="en-US"/>
        </w:rPr>
        <w:t>муниципального</w:t>
      </w:r>
      <w:r w:rsidRPr="00FD581A">
        <w:rPr>
          <w:rFonts w:eastAsiaTheme="minorHAnsi"/>
          <w:lang w:eastAsia="en-US"/>
        </w:rPr>
        <w:t xml:space="preserve"> округа «Развитие градостроительства, строительства и архитектуры»</w:t>
      </w:r>
    </w:p>
    <w:p w:rsidR="0029117C" w:rsidRPr="00B43E7D" w:rsidRDefault="0029117C" w:rsidP="0029117C"/>
    <w:p w:rsidR="0029117C" w:rsidRDefault="0029117C" w:rsidP="0029117C"/>
    <w:p w:rsidR="0029117C" w:rsidRPr="001E0CB5" w:rsidRDefault="0029117C" w:rsidP="0029117C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1E0CB5">
        <w:rPr>
          <w:rFonts w:eastAsiaTheme="minorHAnsi"/>
          <w:bCs/>
          <w:lang w:eastAsia="en-US"/>
        </w:rPr>
        <w:t>П</w:t>
      </w:r>
      <w:r w:rsidR="003769C3">
        <w:rPr>
          <w:rFonts w:eastAsiaTheme="minorHAnsi"/>
          <w:bCs/>
          <w:lang w:eastAsia="en-US"/>
        </w:rPr>
        <w:t>одпрограмма</w:t>
      </w:r>
    </w:p>
    <w:p w:rsidR="0029117C" w:rsidRPr="001E0CB5" w:rsidRDefault="0029117C" w:rsidP="0029117C">
      <w:pPr>
        <w:autoSpaceDE w:val="0"/>
        <w:autoSpaceDN w:val="0"/>
        <w:adjustRightInd w:val="0"/>
        <w:jc w:val="center"/>
      </w:pPr>
      <w:r w:rsidRPr="001E0CB5">
        <w:t>«</w:t>
      </w:r>
      <w:r w:rsidR="00685474">
        <w:t>Г</w:t>
      </w:r>
      <w:r w:rsidR="00685474" w:rsidRPr="00685474">
        <w:t>радостроительств</w:t>
      </w:r>
      <w:r w:rsidR="00685474">
        <w:t>о, строительство и архитектура</w:t>
      </w:r>
      <w:r w:rsidRPr="001E0CB5">
        <w:t xml:space="preserve">» </w:t>
      </w:r>
    </w:p>
    <w:p w:rsidR="00692A87" w:rsidRPr="00692A87" w:rsidRDefault="00692A87" w:rsidP="00692A8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92A87">
        <w:rPr>
          <w:rFonts w:eastAsiaTheme="minorHAnsi"/>
          <w:lang w:eastAsia="en-US"/>
        </w:rPr>
        <w:t>Муниципальной программы Минераловодского муниципального округа Ставропольского края «Развитие градостроительства, строительства и архитектуры»</w:t>
      </w:r>
    </w:p>
    <w:p w:rsidR="0029117C" w:rsidRPr="00B43E7D" w:rsidRDefault="0029117C" w:rsidP="0029117C"/>
    <w:p w:rsidR="0029117C" w:rsidRPr="00B43E7D" w:rsidRDefault="00692A87" w:rsidP="0029117C">
      <w:pPr>
        <w:jc w:val="center"/>
        <w:rPr>
          <w:caps/>
        </w:rPr>
      </w:pPr>
      <w:r>
        <w:t>Паспорт подпрограммы</w:t>
      </w:r>
    </w:p>
    <w:p w:rsidR="0029117C" w:rsidRPr="00B43E7D" w:rsidRDefault="0029117C" w:rsidP="0029117C">
      <w:pPr>
        <w:jc w:val="center"/>
      </w:pPr>
      <w:r w:rsidRPr="00B43E7D">
        <w:t xml:space="preserve"> «</w:t>
      </w:r>
      <w:r>
        <w:t>Градостроительство, строительство и архитектура</w:t>
      </w:r>
      <w:r w:rsidRPr="00B43E7D">
        <w:t xml:space="preserve">» </w:t>
      </w:r>
    </w:p>
    <w:p w:rsidR="0029117C" w:rsidRPr="00B43E7D" w:rsidRDefault="0029117C" w:rsidP="0029117C">
      <w:pPr>
        <w:jc w:val="center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7"/>
        <w:gridCol w:w="6157"/>
      </w:tblGrid>
      <w:tr w:rsidR="0029117C" w:rsidRPr="00B43E7D" w:rsidTr="00664E23">
        <w:tc>
          <w:tcPr>
            <w:tcW w:w="3187" w:type="dxa"/>
          </w:tcPr>
          <w:p w:rsidR="0029117C" w:rsidRPr="00B43E7D" w:rsidRDefault="0029117C" w:rsidP="00664E23">
            <w:r w:rsidRPr="00B43E7D">
              <w:t xml:space="preserve">Наименование Подпрограммы:  </w:t>
            </w:r>
          </w:p>
          <w:p w:rsidR="0029117C" w:rsidRPr="00B43E7D" w:rsidRDefault="0029117C" w:rsidP="00664E23"/>
        </w:tc>
        <w:tc>
          <w:tcPr>
            <w:tcW w:w="6157" w:type="dxa"/>
          </w:tcPr>
          <w:p w:rsidR="0029117C" w:rsidRPr="00B43E7D" w:rsidRDefault="0029117C" w:rsidP="00664E23">
            <w:pPr>
              <w:jc w:val="both"/>
            </w:pPr>
            <w:r w:rsidRPr="00B43E7D">
              <w:t>Подпрограмма «</w:t>
            </w:r>
            <w:r>
              <w:t>Г</w:t>
            </w:r>
            <w:r w:rsidRPr="00711371">
              <w:t>радостроительств</w:t>
            </w:r>
            <w:r>
              <w:t>о</w:t>
            </w:r>
            <w:r w:rsidRPr="00711371">
              <w:t>, строительств</w:t>
            </w:r>
            <w:r>
              <w:t>о</w:t>
            </w:r>
            <w:r w:rsidRPr="00711371">
              <w:t xml:space="preserve"> и архитектур</w:t>
            </w:r>
            <w:r>
              <w:t>а</w:t>
            </w:r>
            <w:r w:rsidRPr="00B43E7D">
              <w:t xml:space="preserve">» муниципальной программы Минераловодского </w:t>
            </w:r>
            <w:r w:rsidRPr="00E74E5A">
              <w:t xml:space="preserve">муниципального округа Ставропольского края </w:t>
            </w:r>
            <w:r w:rsidRPr="00B43E7D">
              <w:t>«</w:t>
            </w:r>
            <w:r w:rsidRPr="00711371">
              <w:t>Развитие градостроительства, строительства и архитектуры</w:t>
            </w:r>
            <w:r w:rsidRPr="00B43E7D">
              <w:t>» (далее соответственно – Подпрограмма, Программа)</w:t>
            </w:r>
          </w:p>
          <w:p w:rsidR="0029117C" w:rsidRPr="00B43E7D" w:rsidRDefault="0029117C" w:rsidP="00664E23">
            <w:pPr>
              <w:jc w:val="both"/>
            </w:pPr>
          </w:p>
        </w:tc>
      </w:tr>
      <w:tr w:rsidR="0029117C" w:rsidRPr="00B43E7D" w:rsidTr="00664E23">
        <w:tc>
          <w:tcPr>
            <w:tcW w:w="3187" w:type="dxa"/>
          </w:tcPr>
          <w:p w:rsidR="0029117C" w:rsidRPr="00B43E7D" w:rsidRDefault="0029117C" w:rsidP="00664E23">
            <w:r w:rsidRPr="00B43E7D">
              <w:t>Ответственный исполнитель Подпрограммы:</w:t>
            </w:r>
          </w:p>
        </w:tc>
        <w:tc>
          <w:tcPr>
            <w:tcW w:w="6157" w:type="dxa"/>
          </w:tcPr>
          <w:p w:rsidR="0029117C" w:rsidRPr="00B43E7D" w:rsidRDefault="00BC6B9F" w:rsidP="00664E2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9117C" w:rsidRPr="00B43E7D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 w:rsidR="0029117C">
              <w:rPr>
                <w:rFonts w:ascii="Times New Roman" w:hAnsi="Times New Roman" w:cs="Times New Roman"/>
                <w:sz w:val="28"/>
                <w:szCs w:val="28"/>
              </w:rPr>
              <w:t>архитектуры и градостроительства</w:t>
            </w:r>
            <w:r w:rsidR="0029117C" w:rsidRPr="00B43E7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Минераловодского </w:t>
            </w:r>
            <w:r w:rsidR="0029117C" w:rsidRPr="00E74E5A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8B385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градостроительства)</w:t>
            </w:r>
          </w:p>
          <w:p w:rsidR="0029117C" w:rsidRPr="00B43E7D" w:rsidRDefault="0029117C" w:rsidP="00664E23">
            <w:pPr>
              <w:jc w:val="both"/>
              <w:rPr>
                <w:b/>
              </w:rPr>
            </w:pPr>
          </w:p>
        </w:tc>
      </w:tr>
      <w:tr w:rsidR="0029117C" w:rsidRPr="00B43E7D" w:rsidTr="00664E23">
        <w:tc>
          <w:tcPr>
            <w:tcW w:w="3187" w:type="dxa"/>
          </w:tcPr>
          <w:p w:rsidR="0029117C" w:rsidRPr="00B43E7D" w:rsidRDefault="0029117C" w:rsidP="00664E23">
            <w:r w:rsidRPr="00B43E7D">
              <w:t>Соисполнители Подпрограммы:</w:t>
            </w:r>
          </w:p>
          <w:p w:rsidR="0029117C" w:rsidRDefault="0029117C" w:rsidP="00664E23"/>
          <w:p w:rsidR="008B3851" w:rsidRPr="00B43E7D" w:rsidRDefault="008B3851" w:rsidP="00664E23"/>
        </w:tc>
        <w:tc>
          <w:tcPr>
            <w:tcW w:w="6157" w:type="dxa"/>
          </w:tcPr>
          <w:p w:rsidR="0029117C" w:rsidRDefault="008B3851" w:rsidP="00664E23">
            <w:pPr>
              <w:jc w:val="both"/>
            </w:pPr>
            <w:r w:rsidRPr="008B3851">
              <w:t>Управление имущественных отношений</w:t>
            </w:r>
            <w:r>
              <w:t xml:space="preserve"> </w:t>
            </w:r>
            <w:r w:rsidRPr="008B3851">
              <w:t>администрации Минераловодского муниципального округа Ставропольского края</w:t>
            </w:r>
            <w:r>
              <w:t xml:space="preserve"> (далее - </w:t>
            </w:r>
            <w:r w:rsidRPr="008B3851">
              <w:t>Управление имущественных отношений</w:t>
            </w:r>
            <w:r>
              <w:t>)</w:t>
            </w:r>
          </w:p>
          <w:p w:rsidR="008B3851" w:rsidRPr="00B43E7D" w:rsidRDefault="008B3851" w:rsidP="00664E23">
            <w:pPr>
              <w:jc w:val="both"/>
              <w:rPr>
                <w:b/>
              </w:rPr>
            </w:pPr>
          </w:p>
        </w:tc>
      </w:tr>
      <w:tr w:rsidR="0029117C" w:rsidRPr="00B43E7D" w:rsidTr="00664E23">
        <w:tc>
          <w:tcPr>
            <w:tcW w:w="3187" w:type="dxa"/>
          </w:tcPr>
          <w:p w:rsidR="0029117C" w:rsidRDefault="0029117C" w:rsidP="00664E23">
            <w:r w:rsidRPr="00B43E7D">
              <w:t>Участники Подпрограммы:</w:t>
            </w:r>
          </w:p>
          <w:p w:rsidR="00970181" w:rsidRDefault="00970181" w:rsidP="00664E23"/>
          <w:p w:rsidR="00970181" w:rsidRDefault="00970181" w:rsidP="00664E23">
            <w:r>
              <w:t>Задачи Подпрограммы:</w:t>
            </w:r>
          </w:p>
          <w:p w:rsidR="002F2F1D" w:rsidRDefault="002F2F1D" w:rsidP="00664E23"/>
          <w:p w:rsidR="002F2F1D" w:rsidRDefault="002F2F1D" w:rsidP="00664E23"/>
          <w:p w:rsidR="002F2F1D" w:rsidRDefault="002F2F1D" w:rsidP="00664E23"/>
          <w:p w:rsidR="002F2F1D" w:rsidRDefault="002F2F1D" w:rsidP="00664E23"/>
          <w:p w:rsidR="002F2F1D" w:rsidRDefault="002F2F1D" w:rsidP="00664E23"/>
          <w:p w:rsidR="002F2F1D" w:rsidRDefault="002F2F1D" w:rsidP="00664E23"/>
          <w:p w:rsidR="002F2F1D" w:rsidRDefault="002F2F1D" w:rsidP="00664E23"/>
          <w:p w:rsidR="002F2F1D" w:rsidRDefault="002F2F1D" w:rsidP="00664E23"/>
          <w:p w:rsidR="002F2F1D" w:rsidRDefault="002F2F1D" w:rsidP="00664E23"/>
          <w:p w:rsidR="002F2F1D" w:rsidRDefault="002F2F1D" w:rsidP="00664E23"/>
          <w:p w:rsidR="002F2F1D" w:rsidRDefault="002F2F1D" w:rsidP="00664E23"/>
          <w:p w:rsidR="002F2F1D" w:rsidRDefault="002F2F1D" w:rsidP="00664E23"/>
          <w:p w:rsidR="002F2F1D" w:rsidRPr="00B43E7D" w:rsidRDefault="002F2F1D" w:rsidP="00664E23">
            <w:r w:rsidRPr="002F2F1D">
              <w:t>Показатели решения задач Подпрограммы:</w:t>
            </w:r>
          </w:p>
        </w:tc>
        <w:tc>
          <w:tcPr>
            <w:tcW w:w="6157" w:type="dxa"/>
          </w:tcPr>
          <w:p w:rsidR="0029117C" w:rsidRDefault="0029117C" w:rsidP="00664E23">
            <w:pPr>
              <w:jc w:val="both"/>
            </w:pPr>
            <w:r>
              <w:lastRenderedPageBreak/>
              <w:t>физические и юридические лица (по согласованию)</w:t>
            </w:r>
          </w:p>
          <w:p w:rsidR="00970181" w:rsidRDefault="00970181" w:rsidP="00664E23">
            <w:pPr>
              <w:jc w:val="both"/>
            </w:pPr>
          </w:p>
          <w:p w:rsidR="0029117C" w:rsidRDefault="00970181" w:rsidP="00664E23">
            <w:pPr>
              <w:jc w:val="both"/>
            </w:pPr>
            <w:r w:rsidRPr="00D85057">
              <w:t xml:space="preserve">разработка и реализация </w:t>
            </w:r>
            <w:r>
              <w:t xml:space="preserve">актуальных </w:t>
            </w:r>
            <w:r w:rsidRPr="00D85057">
              <w:t>документов территориального</w:t>
            </w:r>
            <w:r>
              <w:t xml:space="preserve"> </w:t>
            </w:r>
            <w:r w:rsidRPr="00D85057">
              <w:t>планирования Минерало</w:t>
            </w:r>
            <w:r>
              <w:t>в</w:t>
            </w:r>
            <w:r w:rsidRPr="00D85057">
              <w:t xml:space="preserve">одского </w:t>
            </w:r>
            <w:r w:rsidRPr="00752CE3">
              <w:t>муниципального округа Ставропольского края</w:t>
            </w:r>
            <w:r>
              <w:t xml:space="preserve">, обеспечение органов </w:t>
            </w:r>
            <w:r w:rsidR="000242DD" w:rsidRPr="000242DD">
              <w:lastRenderedPageBreak/>
              <w:t>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землеустройства; повышение доступности муниципальных услуг для граждан и организаций;</w:t>
            </w:r>
          </w:p>
          <w:p w:rsidR="002F2F1D" w:rsidRDefault="002F2F1D" w:rsidP="00664E23">
            <w:pPr>
              <w:jc w:val="both"/>
            </w:pPr>
          </w:p>
          <w:p w:rsidR="002F2F1D" w:rsidRPr="002F2F1D" w:rsidRDefault="002F2F1D" w:rsidP="002F2F1D">
            <w:pPr>
              <w:jc w:val="both"/>
            </w:pPr>
            <w:r w:rsidRPr="002F2F1D">
              <w:t>количество внесенных изменений в утвержденные документы территориального планирования;</w:t>
            </w:r>
          </w:p>
          <w:p w:rsidR="002F2F1D" w:rsidRDefault="002F2F1D" w:rsidP="00664E23">
            <w:pPr>
              <w:jc w:val="both"/>
            </w:pPr>
          </w:p>
          <w:p w:rsidR="002F2F1D" w:rsidRPr="002F2F1D" w:rsidRDefault="002F2F1D" w:rsidP="002F2F1D">
            <w:pPr>
              <w:jc w:val="both"/>
            </w:pPr>
            <w:r w:rsidRPr="002F2F1D">
              <w:t>количество разработанных документов территориального планирования;</w:t>
            </w:r>
          </w:p>
          <w:p w:rsidR="002F2F1D" w:rsidRDefault="002F2F1D" w:rsidP="00664E23">
            <w:pPr>
              <w:jc w:val="both"/>
            </w:pPr>
          </w:p>
          <w:p w:rsidR="002F2F1D" w:rsidRPr="002F2F1D" w:rsidRDefault="002F2F1D" w:rsidP="002F2F1D">
            <w:pPr>
              <w:jc w:val="both"/>
            </w:pPr>
            <w:r w:rsidRPr="002F2F1D">
              <w:t>площадь территории Минераловодского муниципального округа Ставропольского края, на которую необходима подготовка проектов планировки территории (проектов межевания территории);</w:t>
            </w:r>
          </w:p>
          <w:p w:rsidR="002F2F1D" w:rsidRPr="002F2F1D" w:rsidRDefault="002F2F1D" w:rsidP="002F2F1D">
            <w:pPr>
              <w:jc w:val="both"/>
            </w:pPr>
          </w:p>
          <w:p w:rsidR="002F2F1D" w:rsidRPr="002F2F1D" w:rsidRDefault="002F2F1D" w:rsidP="002F2F1D">
            <w:pPr>
              <w:jc w:val="both"/>
            </w:pPr>
            <w:r w:rsidRPr="002F2F1D">
              <w:t>доля многоквартирных домов, расположенных на земельных участках, в отношении которых осуществлен государственный кадастровый учет;</w:t>
            </w:r>
          </w:p>
          <w:p w:rsidR="002F2F1D" w:rsidRPr="002F2F1D" w:rsidRDefault="002F2F1D" w:rsidP="002F2F1D">
            <w:pPr>
              <w:jc w:val="both"/>
            </w:pPr>
          </w:p>
          <w:p w:rsidR="002F2F1D" w:rsidRDefault="002F2F1D" w:rsidP="002F2F1D">
            <w:pPr>
              <w:jc w:val="both"/>
            </w:pPr>
            <w:r w:rsidRPr="002F2F1D">
              <w:t>доля поставленных на кадастровый учет территориальных зон Минераловодского муниципального округа Ставропольского края;</w:t>
            </w:r>
          </w:p>
          <w:p w:rsidR="002F2F1D" w:rsidRDefault="002F2F1D" w:rsidP="002F2F1D">
            <w:pPr>
              <w:jc w:val="both"/>
            </w:pPr>
          </w:p>
          <w:p w:rsidR="002F2F1D" w:rsidRPr="002F2F1D" w:rsidRDefault="002F2F1D" w:rsidP="002F2F1D">
            <w:pPr>
              <w:jc w:val="both"/>
            </w:pPr>
            <w:r w:rsidRPr="002F2F1D">
              <w:t>доля поставленных на кадастровый учет границ населенных пунктов Минераловодского муниципального округа Ставропольского края;</w:t>
            </w:r>
          </w:p>
          <w:p w:rsidR="002F2F1D" w:rsidRPr="002F2F1D" w:rsidRDefault="002F2F1D" w:rsidP="002F2F1D">
            <w:pPr>
              <w:jc w:val="both"/>
            </w:pPr>
          </w:p>
          <w:p w:rsidR="002F2F1D" w:rsidRDefault="002F2F1D" w:rsidP="002F2F1D">
            <w:pPr>
              <w:jc w:val="both"/>
            </w:pPr>
            <w:r w:rsidRPr="002F2F1D">
              <w:t>доля переведенных в электронный вид муниципальных услуг к общему количеству предоставляемых муниципальных услуг;</w:t>
            </w:r>
          </w:p>
          <w:p w:rsidR="002F2F1D" w:rsidRDefault="002F2F1D" w:rsidP="002F2F1D">
            <w:pPr>
              <w:jc w:val="both"/>
            </w:pPr>
          </w:p>
          <w:p w:rsidR="00FA4771" w:rsidRPr="002F2F1D" w:rsidRDefault="002F2F1D" w:rsidP="002F2F1D">
            <w:pPr>
              <w:jc w:val="both"/>
            </w:pPr>
            <w:r w:rsidRPr="002F2F1D">
              <w:t>количество разработанных местных нормативов градостроительного проектирования Минераловодского муниципального округа Ставропольского края;</w:t>
            </w:r>
          </w:p>
          <w:p w:rsidR="00FA4771" w:rsidRPr="002F2F1D" w:rsidRDefault="00FA4771" w:rsidP="002F2F1D">
            <w:pPr>
              <w:jc w:val="both"/>
            </w:pPr>
          </w:p>
          <w:p w:rsidR="002F2F1D" w:rsidRPr="00970181" w:rsidRDefault="00FA4771" w:rsidP="002F2F1D">
            <w:pPr>
              <w:jc w:val="both"/>
            </w:pPr>
            <w:r w:rsidRPr="00FA4771">
              <w:t>площадь территории Минераловодского</w:t>
            </w:r>
          </w:p>
        </w:tc>
      </w:tr>
      <w:tr w:rsidR="0029117C" w:rsidRPr="00B43E7D" w:rsidTr="00664E23">
        <w:trPr>
          <w:trHeight w:val="1288"/>
        </w:trPr>
        <w:tc>
          <w:tcPr>
            <w:tcW w:w="3187" w:type="dxa"/>
          </w:tcPr>
          <w:p w:rsidR="0029117C" w:rsidRPr="00B43E7D" w:rsidRDefault="0029117C" w:rsidP="00664E23"/>
        </w:tc>
        <w:tc>
          <w:tcPr>
            <w:tcW w:w="6157" w:type="dxa"/>
          </w:tcPr>
          <w:p w:rsidR="0029117C" w:rsidRDefault="0029117C" w:rsidP="00664E23">
            <w:pPr>
              <w:keepNext/>
              <w:keepLines/>
              <w:widowControl w:val="0"/>
              <w:jc w:val="both"/>
            </w:pPr>
            <w:r w:rsidRPr="00137A1D">
              <w:t>муниципального округа Ставропольского края</w:t>
            </w:r>
            <w:r>
              <w:t>, на которую необходима подготовка топографических съемок и схем размещения земельных участков;</w:t>
            </w: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</w:p>
          <w:p w:rsidR="0029117C" w:rsidRPr="00B43E7D" w:rsidRDefault="0029117C" w:rsidP="00664E23">
            <w:pPr>
              <w:keepNext/>
              <w:keepLines/>
              <w:widowControl w:val="0"/>
              <w:jc w:val="both"/>
            </w:pPr>
            <w:r>
              <w:t>доля внедрения государственной информационной системы обеспечения градостроительной деятельности;</w:t>
            </w:r>
          </w:p>
        </w:tc>
      </w:tr>
      <w:tr w:rsidR="0029117C" w:rsidRPr="00B43E7D" w:rsidTr="00664E23">
        <w:tc>
          <w:tcPr>
            <w:tcW w:w="3187" w:type="dxa"/>
          </w:tcPr>
          <w:p w:rsidR="0029117C" w:rsidRPr="00B43E7D" w:rsidRDefault="0029117C" w:rsidP="00664E23"/>
        </w:tc>
        <w:tc>
          <w:tcPr>
            <w:tcW w:w="6157" w:type="dxa"/>
          </w:tcPr>
          <w:p w:rsidR="0029117C" w:rsidRPr="00B43E7D" w:rsidRDefault="0029117C" w:rsidP="00664E23">
            <w:pPr>
              <w:jc w:val="both"/>
            </w:pPr>
          </w:p>
        </w:tc>
      </w:tr>
      <w:tr w:rsidR="0029117C" w:rsidRPr="00B43E7D" w:rsidTr="00664E23">
        <w:tc>
          <w:tcPr>
            <w:tcW w:w="3187" w:type="dxa"/>
          </w:tcPr>
          <w:p w:rsidR="0029117C" w:rsidRPr="00B43E7D" w:rsidRDefault="0029117C" w:rsidP="00664E23">
            <w:r w:rsidRPr="00B43E7D">
              <w:t>Сроки реализации Подпрограммы:</w:t>
            </w:r>
          </w:p>
          <w:p w:rsidR="0029117C" w:rsidRPr="00B43E7D" w:rsidRDefault="0029117C" w:rsidP="00664E23"/>
        </w:tc>
        <w:tc>
          <w:tcPr>
            <w:tcW w:w="6157" w:type="dxa"/>
          </w:tcPr>
          <w:p w:rsidR="0029117C" w:rsidRPr="00B43E7D" w:rsidRDefault="0029117C" w:rsidP="00B43329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3E7D">
              <w:rPr>
                <w:rFonts w:ascii="Times New Roman" w:hAnsi="Times New Roman" w:cs="Times New Roman"/>
                <w:sz w:val="28"/>
                <w:szCs w:val="28"/>
              </w:rPr>
              <w:t>2020-202</w:t>
            </w:r>
            <w:r w:rsidR="00B433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43E7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9117C" w:rsidRPr="00B43E7D" w:rsidTr="00664E23">
        <w:tc>
          <w:tcPr>
            <w:tcW w:w="3187" w:type="dxa"/>
          </w:tcPr>
          <w:p w:rsidR="0029117C" w:rsidRDefault="0029117C" w:rsidP="00664E23">
            <w:pPr>
              <w:widowControl w:val="0"/>
            </w:pPr>
            <w:r w:rsidRPr="00A10F3E">
              <w:t>Объемы и источники финансового обеспечения Подпрограммы:</w:t>
            </w: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Default="001A3F41" w:rsidP="00664E23">
            <w:pPr>
              <w:widowControl w:val="0"/>
            </w:pPr>
          </w:p>
          <w:p w:rsidR="001A3F41" w:rsidRPr="00A10F3E" w:rsidRDefault="001A3F41" w:rsidP="00664E23">
            <w:pPr>
              <w:widowControl w:val="0"/>
            </w:pPr>
            <w:r w:rsidRPr="001A3F41">
              <w:t>Ожидаемые конечные результаты:</w:t>
            </w:r>
          </w:p>
          <w:p w:rsidR="0029117C" w:rsidRPr="00A10F3E" w:rsidRDefault="0029117C" w:rsidP="00664E23">
            <w:pPr>
              <w:jc w:val="center"/>
            </w:pPr>
          </w:p>
        </w:tc>
        <w:tc>
          <w:tcPr>
            <w:tcW w:w="6157" w:type="dxa"/>
          </w:tcPr>
          <w:p w:rsidR="0029117C" w:rsidRPr="00B404B1" w:rsidRDefault="0029117C" w:rsidP="00664E23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4B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 w:rsidRPr="00B404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Подпрограммы </w:t>
            </w:r>
            <w:r w:rsidRPr="00B404B1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184EE4">
              <w:rPr>
                <w:rFonts w:ascii="Times New Roman" w:hAnsi="Times New Roman" w:cs="Times New Roman"/>
                <w:sz w:val="28"/>
                <w:szCs w:val="28"/>
              </w:rPr>
              <w:t>16 5</w:t>
            </w:r>
            <w:r w:rsidR="0007530F">
              <w:rPr>
                <w:rFonts w:ascii="Times New Roman" w:hAnsi="Times New Roman" w:cs="Times New Roman"/>
                <w:sz w:val="28"/>
                <w:szCs w:val="28"/>
              </w:rPr>
              <w:t>14,84</w:t>
            </w:r>
            <w:r w:rsidRPr="00B40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04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 рублей</w:t>
            </w:r>
            <w:r w:rsidRPr="00B404B1">
              <w:rPr>
                <w:rFonts w:ascii="Times New Roman" w:hAnsi="Times New Roman" w:cs="Times New Roman"/>
                <w:sz w:val="28"/>
                <w:szCs w:val="28"/>
              </w:rPr>
              <w:t>, в том числе по источникам финансового обеспечения:</w:t>
            </w:r>
          </w:p>
          <w:p w:rsidR="0029117C" w:rsidRPr="00B404B1" w:rsidRDefault="0029117C" w:rsidP="00664E23">
            <w:pPr>
              <w:snapToGrid w:val="0"/>
              <w:jc w:val="both"/>
            </w:pPr>
          </w:p>
          <w:p w:rsidR="0029117C" w:rsidRPr="00B404B1" w:rsidRDefault="0029117C" w:rsidP="00664E23">
            <w:pPr>
              <w:snapToGrid w:val="0"/>
              <w:jc w:val="both"/>
            </w:pPr>
            <w:r w:rsidRPr="00B404B1">
              <w:t xml:space="preserve">Бюджет Минераловодского </w:t>
            </w:r>
            <w:r w:rsidR="001B4177" w:rsidRPr="00B404B1">
              <w:t>городского</w:t>
            </w:r>
            <w:r w:rsidRPr="00B404B1">
              <w:t xml:space="preserve"> округа Ставропольского края -                                                                                   </w:t>
            </w:r>
            <w:r w:rsidR="0066156C">
              <w:t>10</w:t>
            </w:r>
            <w:r w:rsidR="009136AD">
              <w:t> 574,84</w:t>
            </w:r>
            <w:r w:rsidRPr="00B404B1">
              <w:t xml:space="preserve"> </w:t>
            </w:r>
            <w:r w:rsidRPr="00B404B1">
              <w:rPr>
                <w:shd w:val="clear" w:color="auto" w:fill="FFFFFF"/>
              </w:rPr>
              <w:t>тыс. рублей</w:t>
            </w:r>
            <w:r w:rsidRPr="00B404B1">
              <w:t>, в том числе по годам:</w:t>
            </w:r>
          </w:p>
          <w:p w:rsidR="0029117C" w:rsidRPr="00B404B1" w:rsidRDefault="0029117C" w:rsidP="00664E23">
            <w:pPr>
              <w:snapToGrid w:val="0"/>
              <w:jc w:val="both"/>
              <w:rPr>
                <w:shd w:val="clear" w:color="auto" w:fill="FFFFFF"/>
              </w:rPr>
            </w:pPr>
            <w:r w:rsidRPr="00B404B1">
              <w:rPr>
                <w:shd w:val="clear" w:color="auto" w:fill="FFFFFF"/>
              </w:rPr>
              <w:t xml:space="preserve">2020 год – 560,00 тыс. рублей; </w:t>
            </w:r>
          </w:p>
          <w:p w:rsidR="0029117C" w:rsidRPr="00B404B1" w:rsidRDefault="0029117C" w:rsidP="00664E23">
            <w:pPr>
              <w:keepNext/>
              <w:keepLines/>
              <w:widowControl w:val="0"/>
              <w:jc w:val="both"/>
              <w:rPr>
                <w:shd w:val="clear" w:color="auto" w:fill="FFFFFF"/>
              </w:rPr>
            </w:pPr>
            <w:r w:rsidRPr="00B404B1">
              <w:rPr>
                <w:shd w:val="clear" w:color="auto" w:fill="FFFFFF"/>
              </w:rPr>
              <w:t>2021 год – 0,00 тыс. рублей;</w:t>
            </w:r>
          </w:p>
          <w:p w:rsidR="0029117C" w:rsidRPr="00B404B1" w:rsidRDefault="0029117C" w:rsidP="00664E23">
            <w:pPr>
              <w:pStyle w:val="ab"/>
              <w:keepNext/>
              <w:keepLines/>
              <w:spacing w:after="0"/>
              <w:jc w:val="both"/>
              <w:rPr>
                <w:szCs w:val="28"/>
              </w:rPr>
            </w:pPr>
            <w:r w:rsidRPr="00B404B1">
              <w:rPr>
                <w:szCs w:val="28"/>
              </w:rPr>
              <w:t>2022 год – 996,17 тыс. рублей;</w:t>
            </w:r>
          </w:p>
          <w:p w:rsidR="0029117C" w:rsidRPr="00B404B1" w:rsidRDefault="00664E23" w:rsidP="00664E23">
            <w:pPr>
              <w:tabs>
                <w:tab w:val="left" w:pos="900"/>
              </w:tabs>
              <w:suppressAutoHyphens/>
              <w:jc w:val="both"/>
            </w:pPr>
            <w:r w:rsidRPr="00B404B1">
              <w:t>2</w:t>
            </w:r>
            <w:r w:rsidR="0029117C" w:rsidRPr="00B404B1">
              <w:t xml:space="preserve">023 год – </w:t>
            </w:r>
            <w:r w:rsidR="009136AD">
              <w:t>9 018,67</w:t>
            </w:r>
            <w:r w:rsidR="0029117C" w:rsidRPr="00B404B1">
              <w:rPr>
                <w:shd w:val="clear" w:color="auto" w:fill="FFFFFF"/>
              </w:rPr>
              <w:t xml:space="preserve"> </w:t>
            </w:r>
            <w:r w:rsidR="0029117C" w:rsidRPr="00B404B1">
              <w:t>тыс. рублей;</w:t>
            </w:r>
          </w:p>
          <w:p w:rsidR="001B4177" w:rsidRPr="00B404B1" w:rsidRDefault="001B4177" w:rsidP="001B4177">
            <w:pPr>
              <w:tabs>
                <w:tab w:val="left" w:pos="900"/>
              </w:tabs>
              <w:suppressAutoHyphens/>
              <w:jc w:val="both"/>
            </w:pPr>
            <w:r w:rsidRPr="00B404B1">
              <w:t xml:space="preserve">Бюджет Минераловодского муниципального округа Ставропольского края -                                                                                   </w:t>
            </w:r>
            <w:r w:rsidR="00184EE4">
              <w:t>5 9</w:t>
            </w:r>
            <w:r w:rsidR="0007530F">
              <w:t>40,00</w:t>
            </w:r>
            <w:r w:rsidRPr="00B404B1">
              <w:t xml:space="preserve"> тыс. рублей, в том числе по годам:</w:t>
            </w:r>
          </w:p>
          <w:p w:rsidR="0029117C" w:rsidRPr="00B404B1" w:rsidRDefault="0029117C" w:rsidP="00664E23">
            <w:pPr>
              <w:pStyle w:val="ab"/>
              <w:keepNext/>
              <w:keepLines/>
              <w:spacing w:after="0"/>
              <w:jc w:val="both"/>
              <w:rPr>
                <w:szCs w:val="28"/>
              </w:rPr>
            </w:pPr>
            <w:r w:rsidRPr="00B404B1">
              <w:rPr>
                <w:szCs w:val="28"/>
              </w:rPr>
              <w:t xml:space="preserve">2024 год – </w:t>
            </w:r>
            <w:r w:rsidR="00B404B1">
              <w:rPr>
                <w:szCs w:val="28"/>
                <w:shd w:val="clear" w:color="auto" w:fill="FFFFFF"/>
              </w:rPr>
              <w:t>1 </w:t>
            </w:r>
            <w:r w:rsidR="0007530F">
              <w:rPr>
                <w:szCs w:val="28"/>
                <w:shd w:val="clear" w:color="auto" w:fill="FFFFFF"/>
              </w:rPr>
              <w:t>080,0</w:t>
            </w:r>
            <w:r w:rsidR="00B404B1">
              <w:rPr>
                <w:szCs w:val="28"/>
                <w:shd w:val="clear" w:color="auto" w:fill="FFFFFF"/>
              </w:rPr>
              <w:t>0</w:t>
            </w:r>
            <w:r w:rsidRPr="00B404B1">
              <w:rPr>
                <w:szCs w:val="28"/>
                <w:shd w:val="clear" w:color="auto" w:fill="FFFFFF"/>
              </w:rPr>
              <w:t xml:space="preserve"> </w:t>
            </w:r>
            <w:r w:rsidRPr="00B404B1">
              <w:rPr>
                <w:szCs w:val="28"/>
              </w:rPr>
              <w:t>тыс. рублей;</w:t>
            </w:r>
          </w:p>
          <w:p w:rsidR="0029117C" w:rsidRPr="00B404B1" w:rsidRDefault="009329B8" w:rsidP="00664E23">
            <w:pPr>
              <w:pStyle w:val="ab"/>
              <w:keepNext/>
              <w:keepLines/>
              <w:spacing w:after="0"/>
              <w:jc w:val="both"/>
              <w:rPr>
                <w:szCs w:val="28"/>
              </w:rPr>
            </w:pPr>
            <w:r w:rsidRPr="00B404B1">
              <w:rPr>
                <w:szCs w:val="28"/>
              </w:rPr>
              <w:t>2025 год –</w:t>
            </w:r>
            <w:r w:rsidR="00B404B1">
              <w:rPr>
                <w:szCs w:val="28"/>
              </w:rPr>
              <w:t xml:space="preserve"> </w:t>
            </w:r>
            <w:r w:rsidR="00184EE4">
              <w:rPr>
                <w:szCs w:val="28"/>
              </w:rPr>
              <w:t>1 6</w:t>
            </w:r>
            <w:r w:rsidR="0073010E">
              <w:rPr>
                <w:szCs w:val="28"/>
              </w:rPr>
              <w:t>20</w:t>
            </w:r>
            <w:r w:rsidRPr="00B404B1">
              <w:rPr>
                <w:szCs w:val="28"/>
              </w:rPr>
              <w:t>,00 тыс. рублей;</w:t>
            </w:r>
          </w:p>
          <w:p w:rsidR="009329B8" w:rsidRDefault="009329B8" w:rsidP="00664E23">
            <w:pPr>
              <w:pStyle w:val="ab"/>
              <w:keepNext/>
              <w:keepLines/>
              <w:spacing w:after="0"/>
              <w:jc w:val="both"/>
              <w:rPr>
                <w:szCs w:val="28"/>
              </w:rPr>
            </w:pPr>
            <w:r w:rsidRPr="00B404B1">
              <w:rPr>
                <w:szCs w:val="28"/>
              </w:rPr>
              <w:t xml:space="preserve">2026 год – </w:t>
            </w:r>
            <w:r w:rsidR="00184EE4">
              <w:rPr>
                <w:szCs w:val="28"/>
              </w:rPr>
              <w:t>1 6</w:t>
            </w:r>
            <w:r w:rsidR="0073010E" w:rsidRPr="0073010E">
              <w:rPr>
                <w:szCs w:val="28"/>
              </w:rPr>
              <w:t>20</w:t>
            </w:r>
            <w:r w:rsidR="0073010E">
              <w:rPr>
                <w:szCs w:val="28"/>
              </w:rPr>
              <w:t>,00 тыс. рублей;</w:t>
            </w:r>
          </w:p>
          <w:p w:rsidR="00D946A5" w:rsidRDefault="0073010E" w:rsidP="00664E23">
            <w:pPr>
              <w:pStyle w:val="ab"/>
              <w:keepNext/>
              <w:keepLines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73010E">
              <w:rPr>
                <w:szCs w:val="28"/>
              </w:rPr>
              <w:t>–</w:t>
            </w:r>
            <w:r w:rsidR="00D946A5">
              <w:rPr>
                <w:szCs w:val="28"/>
              </w:rPr>
              <w:t xml:space="preserve"> </w:t>
            </w:r>
            <w:r w:rsidR="00184EE4">
              <w:rPr>
                <w:szCs w:val="28"/>
              </w:rPr>
              <w:t>1 6</w:t>
            </w:r>
            <w:r w:rsidRPr="0073010E">
              <w:rPr>
                <w:szCs w:val="28"/>
              </w:rPr>
              <w:t>20</w:t>
            </w:r>
            <w:r>
              <w:rPr>
                <w:szCs w:val="28"/>
              </w:rPr>
              <w:t>,00 тыс. рублей.</w:t>
            </w:r>
          </w:p>
          <w:p w:rsidR="001A3F41" w:rsidRDefault="001A3F41" w:rsidP="00664E23">
            <w:pPr>
              <w:pStyle w:val="ab"/>
              <w:keepNext/>
              <w:keepLines/>
              <w:spacing w:after="0"/>
              <w:jc w:val="both"/>
              <w:rPr>
                <w:szCs w:val="28"/>
              </w:rPr>
            </w:pPr>
          </w:p>
          <w:p w:rsidR="001A3F41" w:rsidRPr="001A3F41" w:rsidRDefault="001A3F41" w:rsidP="001A3F41">
            <w:pPr>
              <w:pStyle w:val="ab"/>
            </w:pPr>
            <w:r w:rsidRPr="001A3F41">
              <w:t>- ежегодное (с 2020 по 2027 год) внесение не менее 1 изменения в утвержденные документы территориального планирования;</w:t>
            </w:r>
          </w:p>
          <w:p w:rsidR="001A3F41" w:rsidRDefault="001A3F41" w:rsidP="001A3F41">
            <w:pPr>
              <w:pStyle w:val="ab"/>
            </w:pPr>
            <w:r w:rsidRPr="001A3F41">
              <w:t>- разработка в новой редакции документов территориального планирования в 2023 году;</w:t>
            </w:r>
          </w:p>
          <w:p w:rsidR="001B4177" w:rsidRDefault="001A3F41" w:rsidP="00FA4771">
            <w:pPr>
              <w:pStyle w:val="ab"/>
              <w:spacing w:after="0"/>
            </w:pPr>
            <w:r w:rsidRPr="001A3F41">
              <w:t>- увеличение площади территории Минераловодского муниципального округа Ставропольского края, на которую необходима подготовка</w:t>
            </w:r>
            <w:r>
              <w:t xml:space="preserve"> проектов планировки территории</w:t>
            </w:r>
          </w:p>
          <w:p w:rsidR="00FA4771" w:rsidRDefault="00FA4771" w:rsidP="00FA4771">
            <w:pPr>
              <w:pStyle w:val="ab"/>
              <w:spacing w:after="0"/>
            </w:pPr>
            <w:r w:rsidRPr="00FA4771">
              <w:t>(проектов межевания территории) до 414 гектар</w:t>
            </w:r>
          </w:p>
          <w:p w:rsidR="00FA4771" w:rsidRPr="001A3F41" w:rsidRDefault="00FA4771" w:rsidP="00FA4771">
            <w:pPr>
              <w:pStyle w:val="ab"/>
              <w:spacing w:after="0"/>
            </w:pPr>
            <w:r w:rsidRPr="00FA4771">
              <w:t>к 2028 году;</w:t>
            </w:r>
          </w:p>
        </w:tc>
      </w:tr>
      <w:tr w:rsidR="0029117C" w:rsidRPr="00B43E7D" w:rsidTr="00664E23">
        <w:tc>
          <w:tcPr>
            <w:tcW w:w="3187" w:type="dxa"/>
          </w:tcPr>
          <w:p w:rsidR="0029117C" w:rsidRPr="00B43E7D" w:rsidRDefault="0029117C" w:rsidP="00664E23"/>
        </w:tc>
        <w:tc>
          <w:tcPr>
            <w:tcW w:w="6157" w:type="dxa"/>
          </w:tcPr>
          <w:p w:rsidR="0029117C" w:rsidRDefault="0029117C" w:rsidP="00664E23">
            <w:pPr>
              <w:keepNext/>
              <w:keepLines/>
              <w:widowControl w:val="0"/>
              <w:jc w:val="both"/>
            </w:pPr>
            <w:r>
              <w:t xml:space="preserve">-  сохранение доли </w:t>
            </w:r>
            <w:r w:rsidRPr="00BD27D0">
              <w:t>многоквартирных домов, расположенных на земельных участках, в отношении которых осуществлен государственный кадастровый учет,</w:t>
            </w:r>
          </w:p>
          <w:p w:rsidR="0029117C" w:rsidRPr="006D4BE1" w:rsidRDefault="0029117C" w:rsidP="00664E23">
            <w:pPr>
              <w:keepNext/>
              <w:keepLines/>
              <w:widowControl w:val="0"/>
              <w:jc w:val="both"/>
              <w:rPr>
                <w:color w:val="FF0000"/>
              </w:rPr>
            </w:pP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  <w:r>
              <w:t xml:space="preserve">- увеличение доли поставленных на кадастровый учет территориальных зон Минераловодского </w:t>
            </w:r>
            <w:r w:rsidRPr="00A42D54">
              <w:t xml:space="preserve">муниципального округа Ставропольского края </w:t>
            </w:r>
            <w:r>
              <w:t xml:space="preserve">к общему количеству территориальных зон, установленных правилами землепользования и застройки </w:t>
            </w:r>
            <w:r w:rsidRPr="00662903">
              <w:t>Минераловодского муниципального округа Ставропольского края</w:t>
            </w:r>
            <w:r>
              <w:t>, до 100 процентов в</w:t>
            </w:r>
            <w:r w:rsidR="00061008">
              <w:t xml:space="preserve"> 2025</w:t>
            </w:r>
            <w:r>
              <w:t xml:space="preserve"> году;</w:t>
            </w: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  <w:r>
              <w:t xml:space="preserve">- увеличение доли поставленных на кадастровый учет границ населенных пунктов Минераловодского </w:t>
            </w:r>
            <w:r w:rsidRPr="00A42D54">
              <w:t xml:space="preserve">муниципального округа Ставропольского края </w:t>
            </w:r>
            <w:r>
              <w:t xml:space="preserve">к общему количеству населенных пунктов, входящих в состав </w:t>
            </w:r>
            <w:r w:rsidRPr="00662903">
              <w:t>Минераловодского муниципального округа Ставропольского края</w:t>
            </w:r>
            <w:r>
              <w:t>, до 100 процентов в 202</w:t>
            </w:r>
            <w:r w:rsidR="00832A27">
              <w:t>4</w:t>
            </w:r>
            <w:r>
              <w:t xml:space="preserve"> году;</w:t>
            </w: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  <w:r>
              <w:t>- увеличение доли переведенных в электронный вид предоставляемых муниципальных услуг до 100 процентов к 202</w:t>
            </w:r>
            <w:r w:rsidR="006344C0">
              <w:t>8</w:t>
            </w:r>
            <w:r>
              <w:t xml:space="preserve"> году;</w:t>
            </w: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  <w:r>
              <w:t xml:space="preserve">- количество разработанных местных            нормативов градостроительного проектирования Минераловодского </w:t>
            </w:r>
            <w:r w:rsidRPr="0016140E">
              <w:t xml:space="preserve">муниципального округа Ставропольского края </w:t>
            </w:r>
            <w:r>
              <w:t>составит 1 единицу                в 2023 году;</w:t>
            </w: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  <w:r>
              <w:t xml:space="preserve">- увеличение площади территории Минераловодского </w:t>
            </w:r>
            <w:r w:rsidRPr="006D104C">
              <w:t>муниципального округа Ставропольского края</w:t>
            </w:r>
            <w:r>
              <w:t xml:space="preserve">, на которую необходима подготовка топографических съемок и схем размещения земельных участков до </w:t>
            </w:r>
            <w:r w:rsidR="006C5891">
              <w:t>414</w:t>
            </w:r>
            <w:r>
              <w:t xml:space="preserve"> гектар к 202</w:t>
            </w:r>
            <w:r w:rsidR="006344C0">
              <w:t>8</w:t>
            </w:r>
            <w:r>
              <w:t xml:space="preserve"> году;</w:t>
            </w:r>
          </w:p>
          <w:p w:rsidR="0029117C" w:rsidRDefault="0029117C" w:rsidP="00664E23">
            <w:pPr>
              <w:keepNext/>
              <w:keepLines/>
              <w:widowControl w:val="0"/>
              <w:jc w:val="both"/>
            </w:pPr>
          </w:p>
          <w:p w:rsidR="001530AB" w:rsidRDefault="0029117C" w:rsidP="004D01D6">
            <w:pPr>
              <w:keepNext/>
              <w:keepLines/>
              <w:widowControl w:val="0"/>
              <w:jc w:val="both"/>
            </w:pPr>
            <w:r>
              <w:t>- увеличение доли внедрения государственной информационной системы обеспечения градостроительной деятельности до 100 процентов в 202</w:t>
            </w:r>
            <w:r w:rsidR="006344C0">
              <w:t>7</w:t>
            </w:r>
            <w:r>
              <w:t xml:space="preserve"> году.</w:t>
            </w:r>
          </w:p>
          <w:p w:rsidR="001530AB" w:rsidRPr="00B43E7D" w:rsidRDefault="001530AB" w:rsidP="004D01D6">
            <w:pPr>
              <w:keepNext/>
              <w:keepLines/>
              <w:widowControl w:val="0"/>
              <w:jc w:val="both"/>
            </w:pPr>
          </w:p>
        </w:tc>
      </w:tr>
    </w:tbl>
    <w:p w:rsidR="0029117C" w:rsidRPr="00500004" w:rsidRDefault="0029117C" w:rsidP="001530AB">
      <w:pPr>
        <w:jc w:val="center"/>
      </w:pPr>
      <w:r w:rsidRPr="00500004">
        <w:lastRenderedPageBreak/>
        <w:t>Раздел 1. Характеристика основных мероприятий Подпрограммы</w:t>
      </w:r>
    </w:p>
    <w:p w:rsidR="0029117C" w:rsidRPr="00500004" w:rsidRDefault="0029117C" w:rsidP="002911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117C" w:rsidRDefault="0029117C" w:rsidP="002911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E7D">
        <w:rPr>
          <w:rFonts w:ascii="Times New Roman" w:hAnsi="Times New Roman" w:cs="Times New Roman"/>
          <w:sz w:val="28"/>
          <w:szCs w:val="28"/>
        </w:rPr>
        <w:t>Решение задач Подпрограммы обеспечиваются путем выполнения комплекса взаимосвязанных по срокам, ресурсам, исполнителям следующих основных мероприятий Подпрограммы:</w:t>
      </w:r>
      <w:r w:rsidR="00500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004" w:rsidRPr="00B43E7D" w:rsidRDefault="00500004" w:rsidP="002911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117C" w:rsidRPr="00500004" w:rsidRDefault="0029117C" w:rsidP="0029117C">
      <w:pPr>
        <w:ind w:firstLine="720"/>
        <w:jc w:val="both"/>
      </w:pPr>
      <w:r w:rsidRPr="00500004">
        <w:t>1. Территориальное планирование, реализация генерального плана, в том числе:</w:t>
      </w:r>
    </w:p>
    <w:p w:rsidR="00500004" w:rsidRPr="00B43E7D" w:rsidRDefault="00500004" w:rsidP="0029117C">
      <w:pPr>
        <w:ind w:firstLine="720"/>
        <w:jc w:val="both"/>
      </w:pPr>
    </w:p>
    <w:p w:rsidR="0029117C" w:rsidRDefault="0029117C" w:rsidP="0029117C">
      <w:pPr>
        <w:ind w:firstLine="720"/>
        <w:jc w:val="both"/>
      </w:pPr>
      <w:r w:rsidRPr="00B43E7D">
        <w:t xml:space="preserve">1) </w:t>
      </w:r>
      <w:r>
        <w:t xml:space="preserve">разработка генерального плана, правил землепользования и застройки Минераловодского </w:t>
      </w:r>
      <w:r w:rsidRPr="00CD22AA">
        <w:t>муниципального округа Ставропольского края</w:t>
      </w:r>
      <w:r w:rsidRPr="00B43E7D">
        <w:t xml:space="preserve">; </w:t>
      </w:r>
    </w:p>
    <w:p w:rsidR="0029117C" w:rsidRDefault="0029117C" w:rsidP="0029117C">
      <w:pPr>
        <w:ind w:firstLine="720"/>
        <w:jc w:val="both"/>
      </w:pPr>
      <w:r w:rsidRPr="00B43E7D">
        <w:t xml:space="preserve">2) </w:t>
      </w:r>
      <w:r>
        <w:t xml:space="preserve">разработка проектов планировки (проектов межевания) территории Минераловодского </w:t>
      </w:r>
      <w:r w:rsidRPr="00CD22AA">
        <w:t>муниципального округа Ставропольского края</w:t>
      </w:r>
      <w:r>
        <w:t>;</w:t>
      </w:r>
    </w:p>
    <w:p w:rsidR="0029117C" w:rsidRDefault="0029117C" w:rsidP="0029117C">
      <w:pPr>
        <w:ind w:firstLine="720"/>
        <w:jc w:val="both"/>
      </w:pPr>
      <w:r>
        <w:t xml:space="preserve">3) </w:t>
      </w:r>
      <w:r w:rsidRPr="00884636">
        <w:t>сохранение доли многоквартирных домов, расположенных на земельных участках, в отношении которых осуществлен государственный кадастровый учет</w:t>
      </w:r>
      <w:r>
        <w:t xml:space="preserve">; </w:t>
      </w:r>
    </w:p>
    <w:p w:rsidR="0029117C" w:rsidRDefault="0029117C" w:rsidP="0029117C">
      <w:pPr>
        <w:ind w:firstLine="720"/>
        <w:jc w:val="both"/>
      </w:pPr>
      <w:r>
        <w:t xml:space="preserve">4) постановка территориальных зон Минераловодского </w:t>
      </w:r>
      <w:r w:rsidRPr="00CD22AA">
        <w:t>муниципального округа Ставропольского края</w:t>
      </w:r>
      <w:r>
        <w:t xml:space="preserve"> на кадастровый учет;</w:t>
      </w:r>
    </w:p>
    <w:p w:rsidR="0029117C" w:rsidRDefault="0029117C" w:rsidP="0029117C">
      <w:pPr>
        <w:ind w:firstLine="720"/>
        <w:jc w:val="both"/>
      </w:pPr>
      <w:r>
        <w:t>5) постановка границ населенных пунктов на кадастровый учет;</w:t>
      </w:r>
    </w:p>
    <w:p w:rsidR="0029117C" w:rsidRDefault="0029117C" w:rsidP="0029117C">
      <w:pPr>
        <w:snapToGrid w:val="0"/>
        <w:ind w:firstLine="708"/>
        <w:jc w:val="both"/>
      </w:pPr>
      <w:r>
        <w:t>6) перевод муниципальных услуг в электронный вид;</w:t>
      </w:r>
    </w:p>
    <w:p w:rsidR="0029117C" w:rsidRDefault="00400D69" w:rsidP="0029117C">
      <w:pPr>
        <w:snapToGrid w:val="0"/>
        <w:ind w:firstLine="708"/>
        <w:jc w:val="both"/>
      </w:pPr>
      <w:r>
        <w:t>7</w:t>
      </w:r>
      <w:r w:rsidR="0029117C">
        <w:t xml:space="preserve">) разработка местных нормативов градостроительного проектирования Минераловодского </w:t>
      </w:r>
      <w:r w:rsidR="0029117C" w:rsidRPr="00CD22AA">
        <w:t>муниципального округа Ставропольского края</w:t>
      </w:r>
      <w:r w:rsidR="0029117C">
        <w:t xml:space="preserve">. </w:t>
      </w:r>
    </w:p>
    <w:p w:rsidR="0029117C" w:rsidRDefault="0029117C" w:rsidP="002911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</w:t>
      </w:r>
      <w:r w:rsidRPr="00B43E7D">
        <w:rPr>
          <w:rFonts w:ascii="Times New Roman" w:hAnsi="Times New Roman" w:cs="Times New Roman"/>
          <w:sz w:val="28"/>
          <w:szCs w:val="28"/>
        </w:rPr>
        <w:t xml:space="preserve">основного мероприятия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корректировка документов территориального планирования с целью создания </w:t>
      </w:r>
      <w:r w:rsidRPr="00702ECA">
        <w:rPr>
          <w:rFonts w:ascii="Times New Roman" w:hAnsi="Times New Roman" w:cs="Times New Roman"/>
          <w:sz w:val="28"/>
          <w:szCs w:val="28"/>
        </w:rPr>
        <w:t>услови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702ECA">
        <w:rPr>
          <w:rFonts w:ascii="Times New Roman" w:hAnsi="Times New Roman" w:cs="Times New Roman"/>
          <w:sz w:val="28"/>
          <w:szCs w:val="28"/>
        </w:rPr>
        <w:t xml:space="preserve">для реализации принимаемых градостроительных решений в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702ECA">
        <w:rPr>
          <w:rFonts w:ascii="Times New Roman" w:hAnsi="Times New Roman" w:cs="Times New Roman"/>
          <w:sz w:val="28"/>
          <w:szCs w:val="28"/>
        </w:rPr>
        <w:t xml:space="preserve">енеральном плане совместно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02ECA">
        <w:rPr>
          <w:rFonts w:ascii="Times New Roman" w:hAnsi="Times New Roman" w:cs="Times New Roman"/>
          <w:sz w:val="28"/>
          <w:szCs w:val="28"/>
        </w:rPr>
        <w:t>равилами землепользования и застройки и 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117C" w:rsidRDefault="0029117C" w:rsidP="0029117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Активизация работ по разработке документации по планировке территории </w:t>
      </w:r>
      <w:r w:rsidRPr="00CA5689">
        <w:rPr>
          <w:rFonts w:eastAsiaTheme="minorHAnsi"/>
          <w:lang w:eastAsia="en-US"/>
        </w:rPr>
        <w:t xml:space="preserve">Минераловодского муниципального округа Ставропольского края </w:t>
      </w:r>
      <w:r>
        <w:rPr>
          <w:rFonts w:eastAsiaTheme="minorHAnsi"/>
          <w:lang w:eastAsia="en-US"/>
        </w:rPr>
        <w:t xml:space="preserve">необходима в целях выявления границ незастроенных земельных участков, 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строительства, в том числе инвестиционных площадок и массового жилищного строительства, что позволит повысить показатели решения задач подпрограммы «Градостроительство и выполнение отдельных функций в области строительства и архитектуры» государственной программы Ставропольского края «Развитие градостроительства, строительства и архитектуры», в том числе объем жилищного строительства, объем ввода жилья в многоквартирных домах, объем ввода жилья, построенного населением. Увеличение подготовленных и утвержденных проектов планировки (проектов межевания) территории Минераловодского </w:t>
      </w:r>
      <w:r w:rsidRPr="00CD22AA">
        <w:rPr>
          <w:rFonts w:eastAsiaTheme="minorHAnsi"/>
          <w:lang w:eastAsia="en-US"/>
        </w:rPr>
        <w:t xml:space="preserve">муниципального округа Ставропольского края </w:t>
      </w:r>
      <w:r>
        <w:rPr>
          <w:rFonts w:eastAsiaTheme="minorHAnsi"/>
          <w:lang w:eastAsia="en-US"/>
        </w:rPr>
        <w:t xml:space="preserve">позволит увеличить </w:t>
      </w:r>
      <w:r>
        <w:t xml:space="preserve">долю многоквартирных домов, </w:t>
      </w:r>
      <w:r>
        <w:lastRenderedPageBreak/>
        <w:t>расположенных на земельных участках, в отношении которых осуществлен государственный кадастровый учет.</w:t>
      </w:r>
    </w:p>
    <w:p w:rsidR="0029117C" w:rsidRPr="00BB2A2C" w:rsidRDefault="0029117C" w:rsidP="0029117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В целях повышения уровня удовлетворенности граждан и организаций результатами взаимодействия с органами местного самоуправления в процессе получения муниципальных услуг и повышения доступности услуг для граждан и организаций, упрощения процедур их взаимодействия с органами местного самоуправления и снижения коррупционных рисков, необходимо осуществить перевод предоставления муниципальных услуг в электронном виде. </w:t>
      </w:r>
    </w:p>
    <w:p w:rsidR="0029117C" w:rsidRPr="00B43E7D" w:rsidRDefault="0029117C" w:rsidP="002911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E7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3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B43E7D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</w:t>
      </w:r>
      <w:r w:rsidRPr="00CD22AA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B43E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117C" w:rsidRDefault="0029117C" w:rsidP="0029117C">
      <w:pPr>
        <w:ind w:firstLine="540"/>
        <w:jc w:val="both"/>
      </w:pPr>
      <w:r w:rsidRPr="005D7CE8">
        <w:t>Реализация данного основного мероприятия Подпрограммы позволит обеспечить:</w:t>
      </w:r>
    </w:p>
    <w:p w:rsidR="0029117C" w:rsidRDefault="0029117C" w:rsidP="0029117C">
      <w:pPr>
        <w:ind w:firstLine="540"/>
        <w:jc w:val="both"/>
      </w:pPr>
      <w:r>
        <w:t xml:space="preserve">- подготовку проектов планировки территории (проектов межевания) территории Минераловодского </w:t>
      </w:r>
      <w:r w:rsidRPr="006D5824">
        <w:t xml:space="preserve">муниципального округа Ставропольского края </w:t>
      </w:r>
      <w:r>
        <w:t xml:space="preserve">до </w:t>
      </w:r>
      <w:r w:rsidR="008837A6">
        <w:t>414</w:t>
      </w:r>
      <w:r>
        <w:t xml:space="preserve"> к 202</w:t>
      </w:r>
      <w:r w:rsidR="009F755D">
        <w:t xml:space="preserve">8 </w:t>
      </w:r>
      <w:r>
        <w:t>году;</w:t>
      </w:r>
    </w:p>
    <w:p w:rsidR="0029117C" w:rsidRDefault="0029117C" w:rsidP="0029117C">
      <w:pPr>
        <w:ind w:firstLine="540"/>
        <w:jc w:val="both"/>
      </w:pPr>
      <w:r>
        <w:t xml:space="preserve">- </w:t>
      </w:r>
      <w:r w:rsidRPr="001C4ED8">
        <w:t>сохранение доли многоквартирных домов, расположенных на земельных участках, в отношении которых осуществлен государственный кадастровый учет</w:t>
      </w:r>
      <w:r>
        <w:t>;</w:t>
      </w:r>
    </w:p>
    <w:p w:rsidR="0029117C" w:rsidRDefault="0029117C" w:rsidP="0029117C">
      <w:pPr>
        <w:ind w:firstLine="540"/>
        <w:jc w:val="both"/>
      </w:pPr>
      <w:r>
        <w:t xml:space="preserve">- исполнение </w:t>
      </w:r>
      <w:r w:rsidRPr="004207CB">
        <w:t>требовани</w:t>
      </w:r>
      <w:r>
        <w:t>й</w:t>
      </w:r>
      <w:r w:rsidRPr="004207CB">
        <w:t xml:space="preserve"> Федераль</w:t>
      </w:r>
      <w:r>
        <w:t>ного закона от 31</w:t>
      </w:r>
      <w:r w:rsidR="0089532E">
        <w:t xml:space="preserve"> декабря </w:t>
      </w:r>
      <w:r>
        <w:t>2017</w:t>
      </w:r>
      <w:r w:rsidR="0089532E">
        <w:t xml:space="preserve"> г.</w:t>
      </w:r>
      <w:r>
        <w:t xml:space="preserve"> </w:t>
      </w:r>
      <w:r w:rsidR="008E02ED">
        <w:t xml:space="preserve">                     </w:t>
      </w:r>
      <w:r>
        <w:t>№ 507-</w:t>
      </w:r>
      <w:r w:rsidRPr="004207CB">
        <w:t>ФЗ «О внесении изменений в Градостроительный кодекс Российской Федерации и отдельные законодательные акты Российской Федерации»</w:t>
      </w:r>
      <w:r>
        <w:t xml:space="preserve"> в части подготовки сведений о границах территориальных зон Минераловодского </w:t>
      </w:r>
      <w:r w:rsidRPr="006D5824">
        <w:t xml:space="preserve">муниципального округа Ставропольского края </w:t>
      </w:r>
      <w:r>
        <w:t>до</w:t>
      </w:r>
      <w:r w:rsidR="0089532E">
        <w:t xml:space="preserve">                                 </w:t>
      </w:r>
      <w:r>
        <w:t xml:space="preserve"> 01</w:t>
      </w:r>
      <w:r w:rsidR="0089532E">
        <w:t xml:space="preserve"> июня </w:t>
      </w:r>
      <w:r>
        <w:t>2023</w:t>
      </w:r>
      <w:r w:rsidR="0089532E">
        <w:t xml:space="preserve"> г.</w:t>
      </w:r>
      <w:r>
        <w:t>,</w:t>
      </w:r>
      <w:r w:rsidRPr="00C867B8">
        <w:t xml:space="preserve"> с последующим внесением данных</w:t>
      </w:r>
      <w:r>
        <w:t xml:space="preserve"> сведений в ЕГРН – не позднее 01</w:t>
      </w:r>
      <w:r w:rsidR="0089532E">
        <w:t xml:space="preserve"> января </w:t>
      </w:r>
      <w:r w:rsidRPr="00C867B8">
        <w:t>20</w:t>
      </w:r>
      <w:r>
        <w:t>24</w:t>
      </w:r>
      <w:r w:rsidR="0089532E">
        <w:t xml:space="preserve"> г.</w:t>
      </w:r>
      <w:r>
        <w:t>;</w:t>
      </w:r>
    </w:p>
    <w:p w:rsidR="0029117C" w:rsidRDefault="0029117C" w:rsidP="0029117C">
      <w:pPr>
        <w:keepNext/>
        <w:keepLines/>
        <w:widowControl w:val="0"/>
        <w:ind w:firstLine="540"/>
        <w:jc w:val="both"/>
      </w:pPr>
      <w:r w:rsidRPr="00B43E7D">
        <w:rPr>
          <w:color w:val="000000"/>
        </w:rPr>
        <w:t xml:space="preserve">- </w:t>
      </w:r>
      <w:r>
        <w:rPr>
          <w:color w:val="000000"/>
        </w:rPr>
        <w:t xml:space="preserve">исполнение </w:t>
      </w:r>
      <w:r w:rsidRPr="00EB34D2">
        <w:rPr>
          <w:color w:val="000000"/>
        </w:rPr>
        <w:t>требовани</w:t>
      </w:r>
      <w:r>
        <w:rPr>
          <w:color w:val="000000"/>
        </w:rPr>
        <w:t>й</w:t>
      </w:r>
      <w:r w:rsidRPr="00EB34D2">
        <w:rPr>
          <w:color w:val="000000"/>
        </w:rPr>
        <w:t xml:space="preserve"> Федеральн</w:t>
      </w:r>
      <w:r>
        <w:rPr>
          <w:color w:val="000000"/>
        </w:rPr>
        <w:t>ого закона от 31</w:t>
      </w:r>
      <w:r w:rsidR="008E02ED">
        <w:rPr>
          <w:color w:val="000000"/>
        </w:rPr>
        <w:t xml:space="preserve"> декабря </w:t>
      </w:r>
      <w:r>
        <w:rPr>
          <w:color w:val="000000"/>
        </w:rPr>
        <w:t>2017</w:t>
      </w:r>
      <w:r w:rsidR="008E02ED">
        <w:rPr>
          <w:color w:val="000000"/>
        </w:rPr>
        <w:t xml:space="preserve"> г.                     </w:t>
      </w:r>
      <w:r>
        <w:rPr>
          <w:color w:val="000000"/>
        </w:rPr>
        <w:t xml:space="preserve"> № 507-</w:t>
      </w:r>
      <w:r w:rsidRPr="00EB34D2">
        <w:rPr>
          <w:color w:val="000000"/>
        </w:rPr>
        <w:t>ФЗ «О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color w:val="000000"/>
        </w:rPr>
        <w:t xml:space="preserve"> в части </w:t>
      </w:r>
      <w:r>
        <w:t xml:space="preserve">подготовки сведений о границах населенных пунктов до </w:t>
      </w:r>
      <w:r w:rsidR="0045262E">
        <w:t xml:space="preserve">                                          </w:t>
      </w:r>
      <w:r w:rsidR="00596374" w:rsidRPr="00596374">
        <w:t>01 июня 2023 г</w:t>
      </w:r>
      <w:r w:rsidR="00596374">
        <w:t>.</w:t>
      </w:r>
      <w:r>
        <w:t xml:space="preserve">, </w:t>
      </w:r>
      <w:r w:rsidRPr="00C867B8">
        <w:t>с последующим внесением данных</w:t>
      </w:r>
      <w:r>
        <w:t xml:space="preserve"> сведений в ЕГРН – не позднее </w:t>
      </w:r>
      <w:r w:rsidR="00596374" w:rsidRPr="00596374">
        <w:t>01 января 2024 г</w:t>
      </w:r>
      <w:r>
        <w:t>;</w:t>
      </w:r>
    </w:p>
    <w:p w:rsidR="0029117C" w:rsidRDefault="0029117C" w:rsidP="0029117C">
      <w:pPr>
        <w:ind w:firstLine="540"/>
        <w:jc w:val="both"/>
        <w:rPr>
          <w:color w:val="000000"/>
        </w:rPr>
      </w:pPr>
      <w:r>
        <w:rPr>
          <w:color w:val="000000"/>
        </w:rPr>
        <w:t>- переведение в электронный вид 100 % муниципальных услуг к 202</w:t>
      </w:r>
      <w:r w:rsidR="009F755D">
        <w:rPr>
          <w:color w:val="000000"/>
        </w:rPr>
        <w:t>8</w:t>
      </w:r>
      <w:r>
        <w:rPr>
          <w:color w:val="000000"/>
        </w:rPr>
        <w:t xml:space="preserve"> году;</w:t>
      </w:r>
    </w:p>
    <w:p w:rsidR="0029117C" w:rsidRPr="00B43E7D" w:rsidRDefault="0029117C" w:rsidP="0029117C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разработку местных нормативов градостроительного проектирования </w:t>
      </w:r>
      <w:r w:rsidRPr="00D91C3B">
        <w:rPr>
          <w:color w:val="000000"/>
        </w:rPr>
        <w:t xml:space="preserve">Минераловодского муниципального округа Ставропольского края </w:t>
      </w:r>
      <w:r>
        <w:rPr>
          <w:color w:val="000000"/>
        </w:rPr>
        <w:t>в количестве 1 единицы в 2023 году.</w:t>
      </w:r>
    </w:p>
    <w:p w:rsidR="00F9038D" w:rsidRDefault="0029117C" w:rsidP="005F41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E7D">
        <w:rPr>
          <w:rFonts w:ascii="Times New Roman" w:hAnsi="Times New Roman" w:cs="Times New Roman"/>
          <w:sz w:val="28"/>
          <w:szCs w:val="28"/>
        </w:rPr>
        <w:t>Финансовое обеспечение указанных мероприятий планируется осуществить за счет средств местного бюджета.</w:t>
      </w:r>
    </w:p>
    <w:p w:rsidR="00596374" w:rsidRPr="005F41B9" w:rsidRDefault="00596374" w:rsidP="005F41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038D" w:rsidRDefault="0029117C" w:rsidP="00F9038D">
      <w:pPr>
        <w:ind w:firstLine="540"/>
        <w:jc w:val="both"/>
      </w:pPr>
      <w:r w:rsidRPr="00596374">
        <w:t>2. Картография, в том числе:</w:t>
      </w:r>
    </w:p>
    <w:p w:rsidR="00B91C72" w:rsidRPr="00596374" w:rsidRDefault="00B91C72" w:rsidP="00F9038D">
      <w:pPr>
        <w:ind w:firstLine="540"/>
        <w:jc w:val="both"/>
        <w:rPr>
          <w:color w:val="000000"/>
        </w:rPr>
      </w:pPr>
      <w:bookmarkStart w:id="0" w:name="_GoBack"/>
      <w:bookmarkEnd w:id="0"/>
    </w:p>
    <w:p w:rsidR="0029117C" w:rsidRPr="00F9038D" w:rsidRDefault="0029117C" w:rsidP="00F9038D">
      <w:pPr>
        <w:ind w:firstLine="540"/>
        <w:jc w:val="both"/>
        <w:rPr>
          <w:color w:val="000000"/>
        </w:rPr>
      </w:pPr>
      <w:r>
        <w:lastRenderedPageBreak/>
        <w:t>1</w:t>
      </w:r>
      <w:r w:rsidRPr="00B43E7D">
        <w:t xml:space="preserve">) </w:t>
      </w:r>
      <w:r>
        <w:t>изготовление топографической съемки и схем размещения земельных участков;</w:t>
      </w:r>
    </w:p>
    <w:p w:rsidR="0029117C" w:rsidRDefault="00596374" w:rsidP="00596374">
      <w:pPr>
        <w:snapToGrid w:val="0"/>
        <w:jc w:val="both"/>
      </w:pPr>
      <w:r>
        <w:t xml:space="preserve">        </w:t>
      </w:r>
      <w:r w:rsidR="0029117C">
        <w:t>2) внедрение государственной информационной системы обеспечения градостроительной деятельности.</w:t>
      </w:r>
    </w:p>
    <w:p w:rsidR="0029117C" w:rsidRDefault="0029117C" w:rsidP="002911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E7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3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B43E7D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</w:t>
      </w:r>
      <w:r w:rsidRPr="004278D8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B43E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117C" w:rsidRPr="00B43E7D" w:rsidRDefault="0029117C" w:rsidP="002911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E7D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29117C" w:rsidRDefault="0029117C" w:rsidP="0029117C">
      <w:pPr>
        <w:ind w:firstLine="540"/>
        <w:jc w:val="both"/>
      </w:pPr>
      <w:r>
        <w:t xml:space="preserve">- увеличение общей площади территории Минераловодского </w:t>
      </w:r>
      <w:r w:rsidRPr="004278D8">
        <w:t>муниципального округа Ставропольского края</w:t>
      </w:r>
      <w:r>
        <w:t xml:space="preserve">, на которую будут подготовлены топографические съемки и схемы размещения земельных участков до </w:t>
      </w:r>
      <w:r w:rsidR="00BB27C7">
        <w:t>414</w:t>
      </w:r>
      <w:r>
        <w:t xml:space="preserve"> гектар к 202</w:t>
      </w:r>
      <w:r w:rsidR="009F755D">
        <w:t xml:space="preserve">8 </w:t>
      </w:r>
      <w:r>
        <w:t>году;</w:t>
      </w:r>
    </w:p>
    <w:p w:rsidR="0029117C" w:rsidRDefault="0029117C" w:rsidP="0029117C">
      <w:pPr>
        <w:ind w:firstLine="540"/>
        <w:jc w:val="both"/>
        <w:rPr>
          <w:color w:val="000000"/>
        </w:rPr>
      </w:pPr>
      <w:r>
        <w:t>- использование в работе государственной информационной системы обеспечения градостроительной деятельности – 100 процентов в 202</w:t>
      </w:r>
      <w:r w:rsidR="009F755D">
        <w:t>7</w:t>
      </w:r>
      <w:r>
        <w:t xml:space="preserve"> году</w:t>
      </w:r>
      <w:r>
        <w:rPr>
          <w:color w:val="000000"/>
        </w:rPr>
        <w:t>;</w:t>
      </w:r>
    </w:p>
    <w:p w:rsidR="0029117C" w:rsidRDefault="0029117C" w:rsidP="002911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3E7D">
        <w:rPr>
          <w:rFonts w:ascii="Times New Roman" w:hAnsi="Times New Roman" w:cs="Times New Roman"/>
          <w:sz w:val="28"/>
          <w:szCs w:val="28"/>
        </w:rPr>
        <w:t>Финансовое обеспечение указанных мероприятий планируется осуществить з</w:t>
      </w:r>
      <w:r>
        <w:rPr>
          <w:rFonts w:ascii="Times New Roman" w:hAnsi="Times New Roman" w:cs="Times New Roman"/>
          <w:sz w:val="28"/>
          <w:szCs w:val="28"/>
        </w:rPr>
        <w:t>а счет средств местного бюджета.</w:t>
      </w:r>
    </w:p>
    <w:p w:rsidR="0029117C" w:rsidRDefault="0029117C" w:rsidP="002911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117C" w:rsidRDefault="0029117C" w:rsidP="002911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117C" w:rsidRDefault="0029117C" w:rsidP="008F51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51FC" w:rsidRDefault="008F51FC" w:rsidP="008F51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51FC" w:rsidRDefault="008F51FC" w:rsidP="008F51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51FC" w:rsidRDefault="008F51FC" w:rsidP="008F51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51FC" w:rsidRDefault="008F51FC" w:rsidP="008F51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58EB" w:rsidRPr="000E0D32" w:rsidRDefault="00D858EB" w:rsidP="002C44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858EB" w:rsidRPr="000E0D32" w:rsidSect="003E3B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8" w:right="851" w:bottom="567" w:left="1701" w:header="709" w:footer="709" w:gutter="0"/>
          <w:pgNumType w:start="1"/>
          <w:cols w:space="708"/>
          <w:titlePg/>
          <w:docGrid w:linePitch="381"/>
        </w:sectPr>
      </w:pPr>
    </w:p>
    <w:p w:rsidR="009455D4" w:rsidRPr="00B33BE9" w:rsidRDefault="009455D4" w:rsidP="001E3A6E">
      <w:pPr>
        <w:autoSpaceDE w:val="0"/>
        <w:autoSpaceDN w:val="0"/>
        <w:adjustRightInd w:val="0"/>
        <w:outlineLvl w:val="0"/>
        <w:rPr>
          <w:sz w:val="16"/>
          <w:szCs w:val="16"/>
        </w:rPr>
      </w:pPr>
    </w:p>
    <w:sectPr w:rsidR="009455D4" w:rsidRPr="00B33BE9" w:rsidSect="008F51FC">
      <w:headerReference w:type="first" r:id="rId14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CD5" w:rsidRDefault="004D5CD5" w:rsidP="00635CEF">
      <w:r>
        <w:separator/>
      </w:r>
    </w:p>
  </w:endnote>
  <w:endnote w:type="continuationSeparator" w:id="0">
    <w:p w:rsidR="004D5CD5" w:rsidRDefault="004D5CD5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Yu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5D4" w:rsidRDefault="009455D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5D4" w:rsidRDefault="009455D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5D4" w:rsidRDefault="009455D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CD5" w:rsidRDefault="004D5CD5" w:rsidP="00635CEF">
      <w:r>
        <w:separator/>
      </w:r>
    </w:p>
  </w:footnote>
  <w:footnote w:type="continuationSeparator" w:id="0">
    <w:p w:rsidR="004D5CD5" w:rsidRDefault="004D5CD5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5D4" w:rsidRDefault="009455D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9351135"/>
      <w:docPartObj>
        <w:docPartGallery w:val="Page Numbers (Top of Page)"/>
        <w:docPartUnique/>
      </w:docPartObj>
    </w:sdtPr>
    <w:sdtEndPr/>
    <w:sdtContent>
      <w:p w:rsidR="009455D4" w:rsidRDefault="009455D4">
        <w:pPr>
          <w:pStyle w:val="a7"/>
          <w:jc w:val="center"/>
        </w:pPr>
        <w:r w:rsidRPr="002C7340">
          <w:rPr>
            <w:sz w:val="24"/>
            <w:szCs w:val="24"/>
          </w:rPr>
          <w:fldChar w:fldCharType="begin"/>
        </w:r>
        <w:r w:rsidRPr="002C7340">
          <w:rPr>
            <w:sz w:val="24"/>
            <w:szCs w:val="24"/>
          </w:rPr>
          <w:instrText>PAGE   \* MERGEFORMAT</w:instrText>
        </w:r>
        <w:r w:rsidRPr="002C7340">
          <w:rPr>
            <w:sz w:val="24"/>
            <w:szCs w:val="24"/>
          </w:rPr>
          <w:fldChar w:fldCharType="separate"/>
        </w:r>
        <w:r w:rsidR="00B91C72">
          <w:rPr>
            <w:noProof/>
            <w:sz w:val="24"/>
            <w:szCs w:val="24"/>
          </w:rPr>
          <w:t>7</w:t>
        </w:r>
        <w:r w:rsidRPr="002C7340">
          <w:rPr>
            <w:sz w:val="24"/>
            <w:szCs w:val="24"/>
          </w:rPr>
          <w:fldChar w:fldCharType="end"/>
        </w:r>
      </w:p>
    </w:sdtContent>
  </w:sdt>
  <w:p w:rsidR="009455D4" w:rsidRDefault="009455D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233287"/>
      <w:docPartObj>
        <w:docPartGallery w:val="Page Numbers (Top of Page)"/>
        <w:docPartUnique/>
      </w:docPartObj>
    </w:sdtPr>
    <w:sdtEndPr/>
    <w:sdtContent>
      <w:p w:rsidR="009455D4" w:rsidRDefault="004D5CD5">
        <w:pPr>
          <w:pStyle w:val="a7"/>
          <w:jc w:val="center"/>
        </w:pPr>
      </w:p>
    </w:sdtContent>
  </w:sdt>
  <w:p w:rsidR="009455D4" w:rsidRDefault="009455D4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5D4" w:rsidRDefault="009455D4">
    <w:pPr>
      <w:pStyle w:val="a7"/>
      <w:jc w:val="center"/>
    </w:pPr>
  </w:p>
  <w:p w:rsidR="009455D4" w:rsidRDefault="009455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9574F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0E56216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6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F24B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8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245E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611243"/>
    <w:multiLevelType w:val="multilevel"/>
    <w:tmpl w:val="83EC9E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17"/>
  </w:num>
  <w:num w:numId="23">
    <w:abstractNumId w:val="10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ADF"/>
    <w:rsid w:val="00010B5D"/>
    <w:rsid w:val="000110A9"/>
    <w:rsid w:val="00012150"/>
    <w:rsid w:val="00012673"/>
    <w:rsid w:val="000129CC"/>
    <w:rsid w:val="00014515"/>
    <w:rsid w:val="0001619C"/>
    <w:rsid w:val="00020875"/>
    <w:rsid w:val="00021C61"/>
    <w:rsid w:val="0002347D"/>
    <w:rsid w:val="000242D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3AE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2EFB"/>
    <w:rsid w:val="00053189"/>
    <w:rsid w:val="000538BC"/>
    <w:rsid w:val="0005457E"/>
    <w:rsid w:val="00054AC0"/>
    <w:rsid w:val="00055FC0"/>
    <w:rsid w:val="000567A8"/>
    <w:rsid w:val="00056BCA"/>
    <w:rsid w:val="0005707A"/>
    <w:rsid w:val="000573F2"/>
    <w:rsid w:val="00060B7D"/>
    <w:rsid w:val="00061008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6B6"/>
    <w:rsid w:val="00072A07"/>
    <w:rsid w:val="0007507E"/>
    <w:rsid w:val="0007530F"/>
    <w:rsid w:val="000760DB"/>
    <w:rsid w:val="0007680F"/>
    <w:rsid w:val="000779C6"/>
    <w:rsid w:val="00080CC5"/>
    <w:rsid w:val="00080E6B"/>
    <w:rsid w:val="00081C27"/>
    <w:rsid w:val="00081DAB"/>
    <w:rsid w:val="0008360B"/>
    <w:rsid w:val="00085180"/>
    <w:rsid w:val="00086055"/>
    <w:rsid w:val="00086F15"/>
    <w:rsid w:val="00086F1E"/>
    <w:rsid w:val="00090C85"/>
    <w:rsid w:val="0009112F"/>
    <w:rsid w:val="0009342F"/>
    <w:rsid w:val="0009382B"/>
    <w:rsid w:val="00094853"/>
    <w:rsid w:val="00095B67"/>
    <w:rsid w:val="00097C79"/>
    <w:rsid w:val="000A066C"/>
    <w:rsid w:val="000A1184"/>
    <w:rsid w:val="000A1B24"/>
    <w:rsid w:val="000A24ED"/>
    <w:rsid w:val="000A2584"/>
    <w:rsid w:val="000A293E"/>
    <w:rsid w:val="000A2B61"/>
    <w:rsid w:val="000A2BB5"/>
    <w:rsid w:val="000A3520"/>
    <w:rsid w:val="000A3705"/>
    <w:rsid w:val="000A3B1E"/>
    <w:rsid w:val="000A4A1A"/>
    <w:rsid w:val="000A64E9"/>
    <w:rsid w:val="000B00D0"/>
    <w:rsid w:val="000B0227"/>
    <w:rsid w:val="000B08E8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3585"/>
    <w:rsid w:val="000C7336"/>
    <w:rsid w:val="000C7E0A"/>
    <w:rsid w:val="000D0308"/>
    <w:rsid w:val="000D3A7A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2C5B"/>
    <w:rsid w:val="000E3860"/>
    <w:rsid w:val="000E3F43"/>
    <w:rsid w:val="000E4644"/>
    <w:rsid w:val="000E58D7"/>
    <w:rsid w:val="000E633E"/>
    <w:rsid w:val="000E656C"/>
    <w:rsid w:val="000E68AE"/>
    <w:rsid w:val="000E6F97"/>
    <w:rsid w:val="000E782F"/>
    <w:rsid w:val="000F0ED2"/>
    <w:rsid w:val="000F1D8E"/>
    <w:rsid w:val="000F28D3"/>
    <w:rsid w:val="000F2E4F"/>
    <w:rsid w:val="000F429F"/>
    <w:rsid w:val="000F53AF"/>
    <w:rsid w:val="000F589D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6404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27ADC"/>
    <w:rsid w:val="00135C5E"/>
    <w:rsid w:val="00136091"/>
    <w:rsid w:val="001371F1"/>
    <w:rsid w:val="00137CEC"/>
    <w:rsid w:val="001402AA"/>
    <w:rsid w:val="001414E9"/>
    <w:rsid w:val="0014199F"/>
    <w:rsid w:val="00143202"/>
    <w:rsid w:val="00143AF1"/>
    <w:rsid w:val="00144DF8"/>
    <w:rsid w:val="00147888"/>
    <w:rsid w:val="00151037"/>
    <w:rsid w:val="00151D13"/>
    <w:rsid w:val="00152330"/>
    <w:rsid w:val="00152756"/>
    <w:rsid w:val="001530AB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365"/>
    <w:rsid w:val="00167D9B"/>
    <w:rsid w:val="00170214"/>
    <w:rsid w:val="00170874"/>
    <w:rsid w:val="00171F8A"/>
    <w:rsid w:val="0017332E"/>
    <w:rsid w:val="00174382"/>
    <w:rsid w:val="00176905"/>
    <w:rsid w:val="00177D85"/>
    <w:rsid w:val="00177FC2"/>
    <w:rsid w:val="00180B01"/>
    <w:rsid w:val="0018148A"/>
    <w:rsid w:val="00181693"/>
    <w:rsid w:val="00182401"/>
    <w:rsid w:val="00182795"/>
    <w:rsid w:val="00182E51"/>
    <w:rsid w:val="0018431A"/>
    <w:rsid w:val="00184713"/>
    <w:rsid w:val="00184EE4"/>
    <w:rsid w:val="00187024"/>
    <w:rsid w:val="00187D28"/>
    <w:rsid w:val="00187FC9"/>
    <w:rsid w:val="00190F60"/>
    <w:rsid w:val="001916F4"/>
    <w:rsid w:val="00192E50"/>
    <w:rsid w:val="00197387"/>
    <w:rsid w:val="0019771C"/>
    <w:rsid w:val="001A0137"/>
    <w:rsid w:val="001A040B"/>
    <w:rsid w:val="001A0FD2"/>
    <w:rsid w:val="001A10DE"/>
    <w:rsid w:val="001A1B41"/>
    <w:rsid w:val="001A33A5"/>
    <w:rsid w:val="001A3F41"/>
    <w:rsid w:val="001A4857"/>
    <w:rsid w:val="001A495B"/>
    <w:rsid w:val="001A56DA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177"/>
    <w:rsid w:val="001B4C89"/>
    <w:rsid w:val="001B502C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A0A"/>
    <w:rsid w:val="001D2BAA"/>
    <w:rsid w:val="001D2F2C"/>
    <w:rsid w:val="001D4D5F"/>
    <w:rsid w:val="001D6655"/>
    <w:rsid w:val="001D746D"/>
    <w:rsid w:val="001E0434"/>
    <w:rsid w:val="001E06D7"/>
    <w:rsid w:val="001E0C58"/>
    <w:rsid w:val="001E0CB5"/>
    <w:rsid w:val="001E1E5A"/>
    <w:rsid w:val="001E346A"/>
    <w:rsid w:val="001E35A0"/>
    <w:rsid w:val="001E3A6E"/>
    <w:rsid w:val="001E554E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458"/>
    <w:rsid w:val="002118FC"/>
    <w:rsid w:val="00211B4C"/>
    <w:rsid w:val="0021255F"/>
    <w:rsid w:val="002125F7"/>
    <w:rsid w:val="00212601"/>
    <w:rsid w:val="00212B00"/>
    <w:rsid w:val="00212F06"/>
    <w:rsid w:val="00215B23"/>
    <w:rsid w:val="0021703A"/>
    <w:rsid w:val="002175D2"/>
    <w:rsid w:val="0022145A"/>
    <w:rsid w:val="0022275C"/>
    <w:rsid w:val="00222A42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167"/>
    <w:rsid w:val="00237B77"/>
    <w:rsid w:val="00240962"/>
    <w:rsid w:val="0024104D"/>
    <w:rsid w:val="00241314"/>
    <w:rsid w:val="00241F0D"/>
    <w:rsid w:val="00242483"/>
    <w:rsid w:val="00244849"/>
    <w:rsid w:val="002448E8"/>
    <w:rsid w:val="00246C05"/>
    <w:rsid w:val="00246C76"/>
    <w:rsid w:val="00247ABE"/>
    <w:rsid w:val="00250B69"/>
    <w:rsid w:val="002523A0"/>
    <w:rsid w:val="0025241B"/>
    <w:rsid w:val="00253209"/>
    <w:rsid w:val="0025434D"/>
    <w:rsid w:val="0025456D"/>
    <w:rsid w:val="00254AE7"/>
    <w:rsid w:val="00254C82"/>
    <w:rsid w:val="00254FF5"/>
    <w:rsid w:val="002555A2"/>
    <w:rsid w:val="00260041"/>
    <w:rsid w:val="00260EFB"/>
    <w:rsid w:val="002612CC"/>
    <w:rsid w:val="00261636"/>
    <w:rsid w:val="0026232C"/>
    <w:rsid w:val="002630F8"/>
    <w:rsid w:val="00263B10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34DC"/>
    <w:rsid w:val="00284A91"/>
    <w:rsid w:val="002851B7"/>
    <w:rsid w:val="00286131"/>
    <w:rsid w:val="002862ED"/>
    <w:rsid w:val="0029117C"/>
    <w:rsid w:val="002918D9"/>
    <w:rsid w:val="00291A1C"/>
    <w:rsid w:val="00292E8F"/>
    <w:rsid w:val="00293049"/>
    <w:rsid w:val="0029360F"/>
    <w:rsid w:val="002938CB"/>
    <w:rsid w:val="00293CD9"/>
    <w:rsid w:val="002943B6"/>
    <w:rsid w:val="00296991"/>
    <w:rsid w:val="00296BEF"/>
    <w:rsid w:val="00297071"/>
    <w:rsid w:val="002A0BBE"/>
    <w:rsid w:val="002A1333"/>
    <w:rsid w:val="002A1689"/>
    <w:rsid w:val="002A171C"/>
    <w:rsid w:val="002A21A7"/>
    <w:rsid w:val="002A2E0B"/>
    <w:rsid w:val="002A3129"/>
    <w:rsid w:val="002A46A3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570A"/>
    <w:rsid w:val="002B5F7A"/>
    <w:rsid w:val="002B611E"/>
    <w:rsid w:val="002C0DCC"/>
    <w:rsid w:val="002C1A5C"/>
    <w:rsid w:val="002C1F96"/>
    <w:rsid w:val="002C2188"/>
    <w:rsid w:val="002C3921"/>
    <w:rsid w:val="002C40E5"/>
    <w:rsid w:val="002C44E9"/>
    <w:rsid w:val="002C5205"/>
    <w:rsid w:val="002C58F9"/>
    <w:rsid w:val="002C59FF"/>
    <w:rsid w:val="002C7340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6A65"/>
    <w:rsid w:val="002D6A89"/>
    <w:rsid w:val="002D6AEE"/>
    <w:rsid w:val="002D7685"/>
    <w:rsid w:val="002E0D35"/>
    <w:rsid w:val="002E1867"/>
    <w:rsid w:val="002E254D"/>
    <w:rsid w:val="002E2ED4"/>
    <w:rsid w:val="002E31A4"/>
    <w:rsid w:val="002E42DA"/>
    <w:rsid w:val="002E58B4"/>
    <w:rsid w:val="002F0FA2"/>
    <w:rsid w:val="002F2F1D"/>
    <w:rsid w:val="002F3063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A25"/>
    <w:rsid w:val="00310F5D"/>
    <w:rsid w:val="00313C98"/>
    <w:rsid w:val="00314571"/>
    <w:rsid w:val="00316551"/>
    <w:rsid w:val="0032066A"/>
    <w:rsid w:val="00320CCD"/>
    <w:rsid w:val="00322ED5"/>
    <w:rsid w:val="00322FE9"/>
    <w:rsid w:val="00323F84"/>
    <w:rsid w:val="00323FEE"/>
    <w:rsid w:val="0032553C"/>
    <w:rsid w:val="00326F4D"/>
    <w:rsid w:val="00327069"/>
    <w:rsid w:val="00327110"/>
    <w:rsid w:val="00330130"/>
    <w:rsid w:val="0033025A"/>
    <w:rsid w:val="00330C38"/>
    <w:rsid w:val="00331140"/>
    <w:rsid w:val="00331F7A"/>
    <w:rsid w:val="003321FD"/>
    <w:rsid w:val="0033228C"/>
    <w:rsid w:val="003327F8"/>
    <w:rsid w:val="0033338A"/>
    <w:rsid w:val="00333A13"/>
    <w:rsid w:val="00334258"/>
    <w:rsid w:val="00334915"/>
    <w:rsid w:val="00334E4C"/>
    <w:rsid w:val="0033595D"/>
    <w:rsid w:val="00335E21"/>
    <w:rsid w:val="0033609E"/>
    <w:rsid w:val="0033656B"/>
    <w:rsid w:val="003367E5"/>
    <w:rsid w:val="00337020"/>
    <w:rsid w:val="0033728C"/>
    <w:rsid w:val="00340B20"/>
    <w:rsid w:val="00340C84"/>
    <w:rsid w:val="00341305"/>
    <w:rsid w:val="00342668"/>
    <w:rsid w:val="003428FF"/>
    <w:rsid w:val="00342C38"/>
    <w:rsid w:val="0034362C"/>
    <w:rsid w:val="00343664"/>
    <w:rsid w:val="00343CB1"/>
    <w:rsid w:val="00343F3C"/>
    <w:rsid w:val="00344741"/>
    <w:rsid w:val="00344CA0"/>
    <w:rsid w:val="0034581A"/>
    <w:rsid w:val="00345A94"/>
    <w:rsid w:val="003473A4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769C3"/>
    <w:rsid w:val="003806A3"/>
    <w:rsid w:val="0038091B"/>
    <w:rsid w:val="00380F80"/>
    <w:rsid w:val="00381B8B"/>
    <w:rsid w:val="00382667"/>
    <w:rsid w:val="00382725"/>
    <w:rsid w:val="00382C77"/>
    <w:rsid w:val="00383BB9"/>
    <w:rsid w:val="003846A0"/>
    <w:rsid w:val="003868AA"/>
    <w:rsid w:val="003912B7"/>
    <w:rsid w:val="0039235B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2FF3"/>
    <w:rsid w:val="003C30C9"/>
    <w:rsid w:val="003C417B"/>
    <w:rsid w:val="003C4436"/>
    <w:rsid w:val="003C45BC"/>
    <w:rsid w:val="003C5883"/>
    <w:rsid w:val="003C5DD7"/>
    <w:rsid w:val="003C5FB9"/>
    <w:rsid w:val="003C6E89"/>
    <w:rsid w:val="003C76E7"/>
    <w:rsid w:val="003D036A"/>
    <w:rsid w:val="003D19FA"/>
    <w:rsid w:val="003D3622"/>
    <w:rsid w:val="003D41A0"/>
    <w:rsid w:val="003D4985"/>
    <w:rsid w:val="003D6979"/>
    <w:rsid w:val="003D75BD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3BF5"/>
    <w:rsid w:val="003E4151"/>
    <w:rsid w:val="003E442F"/>
    <w:rsid w:val="003E44FB"/>
    <w:rsid w:val="003E667F"/>
    <w:rsid w:val="003E6E21"/>
    <w:rsid w:val="003F12BD"/>
    <w:rsid w:val="003F1E8D"/>
    <w:rsid w:val="003F2774"/>
    <w:rsid w:val="003F4410"/>
    <w:rsid w:val="003F597D"/>
    <w:rsid w:val="003F6A39"/>
    <w:rsid w:val="003F6E7F"/>
    <w:rsid w:val="003F74EE"/>
    <w:rsid w:val="003F78AC"/>
    <w:rsid w:val="00400D69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1FA0"/>
    <w:rsid w:val="00412179"/>
    <w:rsid w:val="00412B67"/>
    <w:rsid w:val="00416849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328A"/>
    <w:rsid w:val="0044476D"/>
    <w:rsid w:val="0044496B"/>
    <w:rsid w:val="00445025"/>
    <w:rsid w:val="00445A07"/>
    <w:rsid w:val="00446D52"/>
    <w:rsid w:val="004500ED"/>
    <w:rsid w:val="00450526"/>
    <w:rsid w:val="00451B4A"/>
    <w:rsid w:val="004521FC"/>
    <w:rsid w:val="0045262E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4E51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6C5B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6734"/>
    <w:rsid w:val="00486C47"/>
    <w:rsid w:val="00486EF4"/>
    <w:rsid w:val="00487346"/>
    <w:rsid w:val="00487854"/>
    <w:rsid w:val="00487BE0"/>
    <w:rsid w:val="00490808"/>
    <w:rsid w:val="00491004"/>
    <w:rsid w:val="0049283E"/>
    <w:rsid w:val="00492918"/>
    <w:rsid w:val="00492F52"/>
    <w:rsid w:val="00493BBD"/>
    <w:rsid w:val="00493F34"/>
    <w:rsid w:val="00494F11"/>
    <w:rsid w:val="00497132"/>
    <w:rsid w:val="004A12E5"/>
    <w:rsid w:val="004A25F5"/>
    <w:rsid w:val="004A26D8"/>
    <w:rsid w:val="004A3142"/>
    <w:rsid w:val="004A3311"/>
    <w:rsid w:val="004A3FB5"/>
    <w:rsid w:val="004A533C"/>
    <w:rsid w:val="004A5986"/>
    <w:rsid w:val="004A6618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4B"/>
    <w:rsid w:val="004C569C"/>
    <w:rsid w:val="004C672C"/>
    <w:rsid w:val="004C70E4"/>
    <w:rsid w:val="004C7159"/>
    <w:rsid w:val="004D01D6"/>
    <w:rsid w:val="004D1531"/>
    <w:rsid w:val="004D21F9"/>
    <w:rsid w:val="004D3EA7"/>
    <w:rsid w:val="004D4C45"/>
    <w:rsid w:val="004D4C4D"/>
    <w:rsid w:val="004D55F1"/>
    <w:rsid w:val="004D5CD5"/>
    <w:rsid w:val="004D5FCF"/>
    <w:rsid w:val="004D60C9"/>
    <w:rsid w:val="004D74D4"/>
    <w:rsid w:val="004D7E0C"/>
    <w:rsid w:val="004E1A6D"/>
    <w:rsid w:val="004E1FC0"/>
    <w:rsid w:val="004E2836"/>
    <w:rsid w:val="004E5092"/>
    <w:rsid w:val="004E69F4"/>
    <w:rsid w:val="004E6EA2"/>
    <w:rsid w:val="004E7607"/>
    <w:rsid w:val="004E78B8"/>
    <w:rsid w:val="004F08B2"/>
    <w:rsid w:val="004F14B0"/>
    <w:rsid w:val="004F1520"/>
    <w:rsid w:val="004F25CC"/>
    <w:rsid w:val="004F4116"/>
    <w:rsid w:val="004F5DBD"/>
    <w:rsid w:val="004F6B36"/>
    <w:rsid w:val="004F773C"/>
    <w:rsid w:val="00500004"/>
    <w:rsid w:val="0050165C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5CE5"/>
    <w:rsid w:val="00516CBF"/>
    <w:rsid w:val="00516CD3"/>
    <w:rsid w:val="00516E00"/>
    <w:rsid w:val="005176E5"/>
    <w:rsid w:val="00517987"/>
    <w:rsid w:val="00517E3F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2B00"/>
    <w:rsid w:val="0054380D"/>
    <w:rsid w:val="005453CF"/>
    <w:rsid w:val="00546A32"/>
    <w:rsid w:val="00547518"/>
    <w:rsid w:val="005500DB"/>
    <w:rsid w:val="00550309"/>
    <w:rsid w:val="00550C10"/>
    <w:rsid w:val="00550F53"/>
    <w:rsid w:val="005517B8"/>
    <w:rsid w:val="0055250A"/>
    <w:rsid w:val="00552C03"/>
    <w:rsid w:val="0055499F"/>
    <w:rsid w:val="00556539"/>
    <w:rsid w:val="005572A2"/>
    <w:rsid w:val="005616AD"/>
    <w:rsid w:val="00562915"/>
    <w:rsid w:val="00562EC4"/>
    <w:rsid w:val="00564284"/>
    <w:rsid w:val="005642DB"/>
    <w:rsid w:val="00564500"/>
    <w:rsid w:val="00564CBB"/>
    <w:rsid w:val="00565083"/>
    <w:rsid w:val="00565C64"/>
    <w:rsid w:val="005661DE"/>
    <w:rsid w:val="00567BAB"/>
    <w:rsid w:val="00567BC9"/>
    <w:rsid w:val="0057084E"/>
    <w:rsid w:val="005709B3"/>
    <w:rsid w:val="00570C70"/>
    <w:rsid w:val="00571265"/>
    <w:rsid w:val="00571BC2"/>
    <w:rsid w:val="00572DD8"/>
    <w:rsid w:val="00574A21"/>
    <w:rsid w:val="005769F8"/>
    <w:rsid w:val="00577D15"/>
    <w:rsid w:val="005804B0"/>
    <w:rsid w:val="005805F2"/>
    <w:rsid w:val="00581A47"/>
    <w:rsid w:val="00582AC3"/>
    <w:rsid w:val="005842AE"/>
    <w:rsid w:val="00584344"/>
    <w:rsid w:val="005844B6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6374"/>
    <w:rsid w:val="005971DF"/>
    <w:rsid w:val="005A1BB9"/>
    <w:rsid w:val="005A1E94"/>
    <w:rsid w:val="005A2077"/>
    <w:rsid w:val="005A2EF5"/>
    <w:rsid w:val="005A4D8F"/>
    <w:rsid w:val="005A5272"/>
    <w:rsid w:val="005A53CD"/>
    <w:rsid w:val="005A63F0"/>
    <w:rsid w:val="005A7950"/>
    <w:rsid w:val="005A7A91"/>
    <w:rsid w:val="005B1DB7"/>
    <w:rsid w:val="005B2C6C"/>
    <w:rsid w:val="005B3D8A"/>
    <w:rsid w:val="005B489F"/>
    <w:rsid w:val="005B4BCF"/>
    <w:rsid w:val="005B776E"/>
    <w:rsid w:val="005B794C"/>
    <w:rsid w:val="005C2C1D"/>
    <w:rsid w:val="005C4BB2"/>
    <w:rsid w:val="005C6C4F"/>
    <w:rsid w:val="005C75EA"/>
    <w:rsid w:val="005C78C8"/>
    <w:rsid w:val="005C79F6"/>
    <w:rsid w:val="005C7E2D"/>
    <w:rsid w:val="005D02C8"/>
    <w:rsid w:val="005D0EAF"/>
    <w:rsid w:val="005D13AC"/>
    <w:rsid w:val="005D2000"/>
    <w:rsid w:val="005D2532"/>
    <w:rsid w:val="005D4A6B"/>
    <w:rsid w:val="005D5EA8"/>
    <w:rsid w:val="005D6CDB"/>
    <w:rsid w:val="005D7CE8"/>
    <w:rsid w:val="005E03CC"/>
    <w:rsid w:val="005E0B01"/>
    <w:rsid w:val="005E1222"/>
    <w:rsid w:val="005E1D67"/>
    <w:rsid w:val="005E2503"/>
    <w:rsid w:val="005E2942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A76"/>
    <w:rsid w:val="005F23C3"/>
    <w:rsid w:val="005F3098"/>
    <w:rsid w:val="005F3DF5"/>
    <w:rsid w:val="005F41B9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10A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27DA"/>
    <w:rsid w:val="006230CE"/>
    <w:rsid w:val="0062369B"/>
    <w:rsid w:val="00624382"/>
    <w:rsid w:val="0062583A"/>
    <w:rsid w:val="00625C50"/>
    <w:rsid w:val="00627323"/>
    <w:rsid w:val="00631546"/>
    <w:rsid w:val="006319CD"/>
    <w:rsid w:val="0063290C"/>
    <w:rsid w:val="006336AF"/>
    <w:rsid w:val="006344C0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3AB"/>
    <w:rsid w:val="00653E4C"/>
    <w:rsid w:val="006540D7"/>
    <w:rsid w:val="006553E1"/>
    <w:rsid w:val="00655C0F"/>
    <w:rsid w:val="006577C5"/>
    <w:rsid w:val="00657ECC"/>
    <w:rsid w:val="00661370"/>
    <w:rsid w:val="0066156C"/>
    <w:rsid w:val="006615E8"/>
    <w:rsid w:val="00663BC7"/>
    <w:rsid w:val="00664525"/>
    <w:rsid w:val="00664E23"/>
    <w:rsid w:val="0066500B"/>
    <w:rsid w:val="00665784"/>
    <w:rsid w:val="0066644D"/>
    <w:rsid w:val="006672F1"/>
    <w:rsid w:val="006673BF"/>
    <w:rsid w:val="006674D7"/>
    <w:rsid w:val="00670159"/>
    <w:rsid w:val="006702EB"/>
    <w:rsid w:val="00670637"/>
    <w:rsid w:val="00671163"/>
    <w:rsid w:val="0067121B"/>
    <w:rsid w:val="00671229"/>
    <w:rsid w:val="006713B8"/>
    <w:rsid w:val="00671BCD"/>
    <w:rsid w:val="00671D64"/>
    <w:rsid w:val="0067271B"/>
    <w:rsid w:val="00673BA0"/>
    <w:rsid w:val="00674F95"/>
    <w:rsid w:val="00675054"/>
    <w:rsid w:val="00675C99"/>
    <w:rsid w:val="00675F96"/>
    <w:rsid w:val="006764F6"/>
    <w:rsid w:val="006779E7"/>
    <w:rsid w:val="006801ED"/>
    <w:rsid w:val="00680C2E"/>
    <w:rsid w:val="006811D9"/>
    <w:rsid w:val="006814D0"/>
    <w:rsid w:val="00681552"/>
    <w:rsid w:val="00682C79"/>
    <w:rsid w:val="0068362E"/>
    <w:rsid w:val="00683C24"/>
    <w:rsid w:val="00684CEB"/>
    <w:rsid w:val="006851B8"/>
    <w:rsid w:val="00685292"/>
    <w:rsid w:val="00685474"/>
    <w:rsid w:val="006855C0"/>
    <w:rsid w:val="00685953"/>
    <w:rsid w:val="0068644E"/>
    <w:rsid w:val="00686F91"/>
    <w:rsid w:val="00686FF5"/>
    <w:rsid w:val="006900DA"/>
    <w:rsid w:val="00691290"/>
    <w:rsid w:val="006914EC"/>
    <w:rsid w:val="00691D0D"/>
    <w:rsid w:val="00692A87"/>
    <w:rsid w:val="00692C72"/>
    <w:rsid w:val="00693C59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891"/>
    <w:rsid w:val="006C5D94"/>
    <w:rsid w:val="006C77DE"/>
    <w:rsid w:val="006D013A"/>
    <w:rsid w:val="006D039D"/>
    <w:rsid w:val="006D0DF7"/>
    <w:rsid w:val="006D1C81"/>
    <w:rsid w:val="006D2A63"/>
    <w:rsid w:val="006D38C3"/>
    <w:rsid w:val="006D53ED"/>
    <w:rsid w:val="006D54B2"/>
    <w:rsid w:val="006D5EEC"/>
    <w:rsid w:val="006D63F5"/>
    <w:rsid w:val="006D7BD6"/>
    <w:rsid w:val="006E0827"/>
    <w:rsid w:val="006E1562"/>
    <w:rsid w:val="006E2116"/>
    <w:rsid w:val="006E3547"/>
    <w:rsid w:val="006E3D02"/>
    <w:rsid w:val="006E541B"/>
    <w:rsid w:val="006E5762"/>
    <w:rsid w:val="006E60F6"/>
    <w:rsid w:val="006E6E3B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B76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917"/>
    <w:rsid w:val="00727C4D"/>
    <w:rsid w:val="0073010E"/>
    <w:rsid w:val="0073027A"/>
    <w:rsid w:val="00730E83"/>
    <w:rsid w:val="00731788"/>
    <w:rsid w:val="00731F59"/>
    <w:rsid w:val="00732C50"/>
    <w:rsid w:val="0073354C"/>
    <w:rsid w:val="0073378E"/>
    <w:rsid w:val="007352CA"/>
    <w:rsid w:val="00735F09"/>
    <w:rsid w:val="00736C60"/>
    <w:rsid w:val="0073732D"/>
    <w:rsid w:val="007405A5"/>
    <w:rsid w:val="00741203"/>
    <w:rsid w:val="007413E7"/>
    <w:rsid w:val="00741508"/>
    <w:rsid w:val="007421DD"/>
    <w:rsid w:val="00742392"/>
    <w:rsid w:val="00743BD3"/>
    <w:rsid w:val="00743DDF"/>
    <w:rsid w:val="00744126"/>
    <w:rsid w:val="007450F3"/>
    <w:rsid w:val="00746A71"/>
    <w:rsid w:val="00747F4C"/>
    <w:rsid w:val="007500B4"/>
    <w:rsid w:val="0075113D"/>
    <w:rsid w:val="00751F66"/>
    <w:rsid w:val="00753669"/>
    <w:rsid w:val="00754081"/>
    <w:rsid w:val="007552F9"/>
    <w:rsid w:val="00757674"/>
    <w:rsid w:val="00757780"/>
    <w:rsid w:val="00760590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0BD3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0D0"/>
    <w:rsid w:val="007941A9"/>
    <w:rsid w:val="00794F2A"/>
    <w:rsid w:val="00797B30"/>
    <w:rsid w:val="00797F58"/>
    <w:rsid w:val="007A0245"/>
    <w:rsid w:val="007A0525"/>
    <w:rsid w:val="007A1FE2"/>
    <w:rsid w:val="007A3813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3864"/>
    <w:rsid w:val="007B4E7C"/>
    <w:rsid w:val="007B5A95"/>
    <w:rsid w:val="007B6EF8"/>
    <w:rsid w:val="007C1BAD"/>
    <w:rsid w:val="007C234E"/>
    <w:rsid w:val="007C3730"/>
    <w:rsid w:val="007C4876"/>
    <w:rsid w:val="007C618A"/>
    <w:rsid w:val="007C6E64"/>
    <w:rsid w:val="007C7507"/>
    <w:rsid w:val="007C7C2E"/>
    <w:rsid w:val="007D031B"/>
    <w:rsid w:val="007D070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75F"/>
    <w:rsid w:val="007E5829"/>
    <w:rsid w:val="007E583F"/>
    <w:rsid w:val="007E6DFC"/>
    <w:rsid w:val="007F1140"/>
    <w:rsid w:val="007F2823"/>
    <w:rsid w:val="007F390C"/>
    <w:rsid w:val="007F54DC"/>
    <w:rsid w:val="007F5D79"/>
    <w:rsid w:val="007F6B29"/>
    <w:rsid w:val="00801264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1B4D"/>
    <w:rsid w:val="00812BB5"/>
    <w:rsid w:val="008134FF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38F"/>
    <w:rsid w:val="00826F64"/>
    <w:rsid w:val="00827F7A"/>
    <w:rsid w:val="00830308"/>
    <w:rsid w:val="00831282"/>
    <w:rsid w:val="00831A6B"/>
    <w:rsid w:val="0083252E"/>
    <w:rsid w:val="008325AD"/>
    <w:rsid w:val="00832A27"/>
    <w:rsid w:val="008335CE"/>
    <w:rsid w:val="00833F67"/>
    <w:rsid w:val="0083500F"/>
    <w:rsid w:val="0083508B"/>
    <w:rsid w:val="008351AE"/>
    <w:rsid w:val="00836EA1"/>
    <w:rsid w:val="00844565"/>
    <w:rsid w:val="008456EB"/>
    <w:rsid w:val="00845A03"/>
    <w:rsid w:val="00845A16"/>
    <w:rsid w:val="008465B6"/>
    <w:rsid w:val="0084748A"/>
    <w:rsid w:val="008478A3"/>
    <w:rsid w:val="00847A31"/>
    <w:rsid w:val="00847B7B"/>
    <w:rsid w:val="00847F86"/>
    <w:rsid w:val="00852334"/>
    <w:rsid w:val="00853585"/>
    <w:rsid w:val="00853589"/>
    <w:rsid w:val="008542E4"/>
    <w:rsid w:val="008555AD"/>
    <w:rsid w:val="00855733"/>
    <w:rsid w:val="00855BF2"/>
    <w:rsid w:val="008603EE"/>
    <w:rsid w:val="00860560"/>
    <w:rsid w:val="00861116"/>
    <w:rsid w:val="008626DB"/>
    <w:rsid w:val="008658B1"/>
    <w:rsid w:val="00866A5A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5C69"/>
    <w:rsid w:val="00876D5F"/>
    <w:rsid w:val="00877043"/>
    <w:rsid w:val="008772F8"/>
    <w:rsid w:val="0087775E"/>
    <w:rsid w:val="008801B7"/>
    <w:rsid w:val="00881973"/>
    <w:rsid w:val="008830CA"/>
    <w:rsid w:val="008831F5"/>
    <w:rsid w:val="00883303"/>
    <w:rsid w:val="008837A6"/>
    <w:rsid w:val="00883ABE"/>
    <w:rsid w:val="00885269"/>
    <w:rsid w:val="008865CC"/>
    <w:rsid w:val="00886CB7"/>
    <w:rsid w:val="008872F7"/>
    <w:rsid w:val="008878EB"/>
    <w:rsid w:val="00887FDB"/>
    <w:rsid w:val="00890462"/>
    <w:rsid w:val="008904D9"/>
    <w:rsid w:val="00894BC7"/>
    <w:rsid w:val="008951F8"/>
    <w:rsid w:val="0089532E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B025C"/>
    <w:rsid w:val="008B1305"/>
    <w:rsid w:val="008B13B9"/>
    <w:rsid w:val="008B152E"/>
    <w:rsid w:val="008B15D6"/>
    <w:rsid w:val="008B24C2"/>
    <w:rsid w:val="008B2CA1"/>
    <w:rsid w:val="008B2E96"/>
    <w:rsid w:val="008B3851"/>
    <w:rsid w:val="008B525E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0ED4"/>
    <w:rsid w:val="008D1566"/>
    <w:rsid w:val="008D1682"/>
    <w:rsid w:val="008D2D40"/>
    <w:rsid w:val="008D4DC4"/>
    <w:rsid w:val="008D5137"/>
    <w:rsid w:val="008E02ED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687"/>
    <w:rsid w:val="008F2F9B"/>
    <w:rsid w:val="008F4F8E"/>
    <w:rsid w:val="008F51FC"/>
    <w:rsid w:val="008F6DB3"/>
    <w:rsid w:val="008F740E"/>
    <w:rsid w:val="00900768"/>
    <w:rsid w:val="0090181A"/>
    <w:rsid w:val="00901BCF"/>
    <w:rsid w:val="00901BF0"/>
    <w:rsid w:val="00902A98"/>
    <w:rsid w:val="00902E76"/>
    <w:rsid w:val="00903E68"/>
    <w:rsid w:val="009046FB"/>
    <w:rsid w:val="00905018"/>
    <w:rsid w:val="0090596D"/>
    <w:rsid w:val="009059BC"/>
    <w:rsid w:val="009061A6"/>
    <w:rsid w:val="009061E1"/>
    <w:rsid w:val="0090639A"/>
    <w:rsid w:val="009073E6"/>
    <w:rsid w:val="00910532"/>
    <w:rsid w:val="00911072"/>
    <w:rsid w:val="009120B5"/>
    <w:rsid w:val="009120C3"/>
    <w:rsid w:val="009127A2"/>
    <w:rsid w:val="00912B3C"/>
    <w:rsid w:val="00912D1F"/>
    <w:rsid w:val="009136AD"/>
    <w:rsid w:val="00913D93"/>
    <w:rsid w:val="00913F94"/>
    <w:rsid w:val="00914152"/>
    <w:rsid w:val="00914DCA"/>
    <w:rsid w:val="00916BAC"/>
    <w:rsid w:val="00917A04"/>
    <w:rsid w:val="00920342"/>
    <w:rsid w:val="0092060F"/>
    <w:rsid w:val="00921074"/>
    <w:rsid w:val="009213D7"/>
    <w:rsid w:val="00922779"/>
    <w:rsid w:val="009230BB"/>
    <w:rsid w:val="009242C7"/>
    <w:rsid w:val="00924578"/>
    <w:rsid w:val="00925CF0"/>
    <w:rsid w:val="00926E20"/>
    <w:rsid w:val="00927B0F"/>
    <w:rsid w:val="009329B8"/>
    <w:rsid w:val="00933145"/>
    <w:rsid w:val="00933672"/>
    <w:rsid w:val="00935366"/>
    <w:rsid w:val="009353C0"/>
    <w:rsid w:val="00935674"/>
    <w:rsid w:val="00935A09"/>
    <w:rsid w:val="00936321"/>
    <w:rsid w:val="00936490"/>
    <w:rsid w:val="00937689"/>
    <w:rsid w:val="00941B63"/>
    <w:rsid w:val="00941EE7"/>
    <w:rsid w:val="00942029"/>
    <w:rsid w:val="00942035"/>
    <w:rsid w:val="00942620"/>
    <w:rsid w:val="009428D8"/>
    <w:rsid w:val="00942A5F"/>
    <w:rsid w:val="0094417B"/>
    <w:rsid w:val="0094467B"/>
    <w:rsid w:val="009446DF"/>
    <w:rsid w:val="00944917"/>
    <w:rsid w:val="009455D4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7C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DA"/>
    <w:rsid w:val="009624E2"/>
    <w:rsid w:val="009645B6"/>
    <w:rsid w:val="00964F9A"/>
    <w:rsid w:val="0096514F"/>
    <w:rsid w:val="00965EE8"/>
    <w:rsid w:val="00965F74"/>
    <w:rsid w:val="0096627A"/>
    <w:rsid w:val="00966C61"/>
    <w:rsid w:val="00970181"/>
    <w:rsid w:val="00971C95"/>
    <w:rsid w:val="00971F71"/>
    <w:rsid w:val="00972294"/>
    <w:rsid w:val="009722FF"/>
    <w:rsid w:val="009743BB"/>
    <w:rsid w:val="00974B47"/>
    <w:rsid w:val="00974B93"/>
    <w:rsid w:val="009762C6"/>
    <w:rsid w:val="0097681D"/>
    <w:rsid w:val="00976843"/>
    <w:rsid w:val="00977086"/>
    <w:rsid w:val="00977FA1"/>
    <w:rsid w:val="00981299"/>
    <w:rsid w:val="009814F0"/>
    <w:rsid w:val="00981DFD"/>
    <w:rsid w:val="00982CB9"/>
    <w:rsid w:val="00985797"/>
    <w:rsid w:val="0098619F"/>
    <w:rsid w:val="009862B5"/>
    <w:rsid w:val="00986958"/>
    <w:rsid w:val="00986D14"/>
    <w:rsid w:val="00987A9D"/>
    <w:rsid w:val="00987E7A"/>
    <w:rsid w:val="00987EE3"/>
    <w:rsid w:val="00990B92"/>
    <w:rsid w:val="00991449"/>
    <w:rsid w:val="009916E2"/>
    <w:rsid w:val="00991714"/>
    <w:rsid w:val="00991CB5"/>
    <w:rsid w:val="009942B1"/>
    <w:rsid w:val="009958D5"/>
    <w:rsid w:val="009961C7"/>
    <w:rsid w:val="00997502"/>
    <w:rsid w:val="009A0034"/>
    <w:rsid w:val="009A042D"/>
    <w:rsid w:val="009A045B"/>
    <w:rsid w:val="009A07CF"/>
    <w:rsid w:val="009A0E99"/>
    <w:rsid w:val="009A165F"/>
    <w:rsid w:val="009A1AB8"/>
    <w:rsid w:val="009A1B55"/>
    <w:rsid w:val="009A240A"/>
    <w:rsid w:val="009A2F7C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4A02"/>
    <w:rsid w:val="009B68D6"/>
    <w:rsid w:val="009B6F04"/>
    <w:rsid w:val="009B7211"/>
    <w:rsid w:val="009B749C"/>
    <w:rsid w:val="009B7C2C"/>
    <w:rsid w:val="009C0970"/>
    <w:rsid w:val="009C315D"/>
    <w:rsid w:val="009C3236"/>
    <w:rsid w:val="009C3A84"/>
    <w:rsid w:val="009C4C9F"/>
    <w:rsid w:val="009C5C36"/>
    <w:rsid w:val="009C6371"/>
    <w:rsid w:val="009C66FF"/>
    <w:rsid w:val="009C6A98"/>
    <w:rsid w:val="009C7924"/>
    <w:rsid w:val="009D3F05"/>
    <w:rsid w:val="009D4812"/>
    <w:rsid w:val="009D5D00"/>
    <w:rsid w:val="009D7014"/>
    <w:rsid w:val="009E085F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E679A"/>
    <w:rsid w:val="009F057B"/>
    <w:rsid w:val="009F30B7"/>
    <w:rsid w:val="009F4407"/>
    <w:rsid w:val="009F440A"/>
    <w:rsid w:val="009F5278"/>
    <w:rsid w:val="009F5474"/>
    <w:rsid w:val="009F755D"/>
    <w:rsid w:val="009F7718"/>
    <w:rsid w:val="009F7FBB"/>
    <w:rsid w:val="00A004F3"/>
    <w:rsid w:val="00A00B36"/>
    <w:rsid w:val="00A01E74"/>
    <w:rsid w:val="00A02B9D"/>
    <w:rsid w:val="00A052DD"/>
    <w:rsid w:val="00A064CD"/>
    <w:rsid w:val="00A10047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042A"/>
    <w:rsid w:val="00A31DFD"/>
    <w:rsid w:val="00A324CE"/>
    <w:rsid w:val="00A32A2D"/>
    <w:rsid w:val="00A3380B"/>
    <w:rsid w:val="00A34D7C"/>
    <w:rsid w:val="00A354CA"/>
    <w:rsid w:val="00A3626A"/>
    <w:rsid w:val="00A373F3"/>
    <w:rsid w:val="00A40EE1"/>
    <w:rsid w:val="00A428FF"/>
    <w:rsid w:val="00A43B6E"/>
    <w:rsid w:val="00A46966"/>
    <w:rsid w:val="00A469D8"/>
    <w:rsid w:val="00A47280"/>
    <w:rsid w:val="00A50341"/>
    <w:rsid w:val="00A504A0"/>
    <w:rsid w:val="00A50AF6"/>
    <w:rsid w:val="00A510D5"/>
    <w:rsid w:val="00A51A9C"/>
    <w:rsid w:val="00A52C61"/>
    <w:rsid w:val="00A540F5"/>
    <w:rsid w:val="00A553E0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768"/>
    <w:rsid w:val="00A66F1B"/>
    <w:rsid w:val="00A6718F"/>
    <w:rsid w:val="00A67C3D"/>
    <w:rsid w:val="00A67ED0"/>
    <w:rsid w:val="00A70978"/>
    <w:rsid w:val="00A7260E"/>
    <w:rsid w:val="00A72EE9"/>
    <w:rsid w:val="00A732D9"/>
    <w:rsid w:val="00A73D1B"/>
    <w:rsid w:val="00A75D07"/>
    <w:rsid w:val="00A75F35"/>
    <w:rsid w:val="00A768B2"/>
    <w:rsid w:val="00A7719B"/>
    <w:rsid w:val="00A8043E"/>
    <w:rsid w:val="00A822D3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977C5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2178"/>
    <w:rsid w:val="00AC3817"/>
    <w:rsid w:val="00AC57CD"/>
    <w:rsid w:val="00AC60A5"/>
    <w:rsid w:val="00AC6768"/>
    <w:rsid w:val="00AC769D"/>
    <w:rsid w:val="00AD05D2"/>
    <w:rsid w:val="00AD0D8E"/>
    <w:rsid w:val="00AD15C3"/>
    <w:rsid w:val="00AD1B75"/>
    <w:rsid w:val="00AD2775"/>
    <w:rsid w:val="00AD4301"/>
    <w:rsid w:val="00AD57BA"/>
    <w:rsid w:val="00AD76C6"/>
    <w:rsid w:val="00AE1D96"/>
    <w:rsid w:val="00AE2B85"/>
    <w:rsid w:val="00AE35B3"/>
    <w:rsid w:val="00AE35D1"/>
    <w:rsid w:val="00AE46C9"/>
    <w:rsid w:val="00AE50ED"/>
    <w:rsid w:val="00AE5AF7"/>
    <w:rsid w:val="00AE65AD"/>
    <w:rsid w:val="00AE6C8A"/>
    <w:rsid w:val="00AE7A7E"/>
    <w:rsid w:val="00AF00A8"/>
    <w:rsid w:val="00AF0CBD"/>
    <w:rsid w:val="00AF1091"/>
    <w:rsid w:val="00AF133C"/>
    <w:rsid w:val="00AF23FF"/>
    <w:rsid w:val="00AF251C"/>
    <w:rsid w:val="00AF2D5A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AB"/>
    <w:rsid w:val="00B023F6"/>
    <w:rsid w:val="00B03405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BE9"/>
    <w:rsid w:val="00B33F14"/>
    <w:rsid w:val="00B350A0"/>
    <w:rsid w:val="00B35DD6"/>
    <w:rsid w:val="00B36BFB"/>
    <w:rsid w:val="00B37193"/>
    <w:rsid w:val="00B376D8"/>
    <w:rsid w:val="00B37C0B"/>
    <w:rsid w:val="00B404B1"/>
    <w:rsid w:val="00B40DA5"/>
    <w:rsid w:val="00B41B33"/>
    <w:rsid w:val="00B43329"/>
    <w:rsid w:val="00B43E7D"/>
    <w:rsid w:val="00B4527F"/>
    <w:rsid w:val="00B45E57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92B"/>
    <w:rsid w:val="00B57B24"/>
    <w:rsid w:val="00B60345"/>
    <w:rsid w:val="00B60463"/>
    <w:rsid w:val="00B60993"/>
    <w:rsid w:val="00B6160F"/>
    <w:rsid w:val="00B61824"/>
    <w:rsid w:val="00B61A5C"/>
    <w:rsid w:val="00B61FDC"/>
    <w:rsid w:val="00B630DB"/>
    <w:rsid w:val="00B64E1F"/>
    <w:rsid w:val="00B65C04"/>
    <w:rsid w:val="00B66003"/>
    <w:rsid w:val="00B66AD4"/>
    <w:rsid w:val="00B7036C"/>
    <w:rsid w:val="00B71003"/>
    <w:rsid w:val="00B7286E"/>
    <w:rsid w:val="00B740F0"/>
    <w:rsid w:val="00B745F9"/>
    <w:rsid w:val="00B746E0"/>
    <w:rsid w:val="00B75FE1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2CC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1C72"/>
    <w:rsid w:val="00B92C64"/>
    <w:rsid w:val="00B939A2"/>
    <w:rsid w:val="00B93FD5"/>
    <w:rsid w:val="00B94D92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80"/>
    <w:rsid w:val="00BA61F7"/>
    <w:rsid w:val="00BA6ED1"/>
    <w:rsid w:val="00BA7FB6"/>
    <w:rsid w:val="00BB0CBF"/>
    <w:rsid w:val="00BB15ED"/>
    <w:rsid w:val="00BB1F46"/>
    <w:rsid w:val="00BB27C6"/>
    <w:rsid w:val="00BB27C7"/>
    <w:rsid w:val="00BB2A2C"/>
    <w:rsid w:val="00BB38E7"/>
    <w:rsid w:val="00BB3DE1"/>
    <w:rsid w:val="00BB3E7D"/>
    <w:rsid w:val="00BB49C4"/>
    <w:rsid w:val="00BB6AA9"/>
    <w:rsid w:val="00BB7DC7"/>
    <w:rsid w:val="00BC2ECB"/>
    <w:rsid w:val="00BC6B9F"/>
    <w:rsid w:val="00BC744C"/>
    <w:rsid w:val="00BD0DB0"/>
    <w:rsid w:val="00BD27D0"/>
    <w:rsid w:val="00BD4A08"/>
    <w:rsid w:val="00BD5445"/>
    <w:rsid w:val="00BD5716"/>
    <w:rsid w:val="00BD5AAB"/>
    <w:rsid w:val="00BE0ACA"/>
    <w:rsid w:val="00BE13F3"/>
    <w:rsid w:val="00BE14A7"/>
    <w:rsid w:val="00BE1FCE"/>
    <w:rsid w:val="00BE2653"/>
    <w:rsid w:val="00BE291F"/>
    <w:rsid w:val="00BE330D"/>
    <w:rsid w:val="00BE3356"/>
    <w:rsid w:val="00BE57DF"/>
    <w:rsid w:val="00BE7A38"/>
    <w:rsid w:val="00BF0150"/>
    <w:rsid w:val="00BF12E9"/>
    <w:rsid w:val="00BF16E2"/>
    <w:rsid w:val="00BF1DEB"/>
    <w:rsid w:val="00BF2421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55F9"/>
    <w:rsid w:val="00C067D6"/>
    <w:rsid w:val="00C12528"/>
    <w:rsid w:val="00C1291D"/>
    <w:rsid w:val="00C12A1C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6BDB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295"/>
    <w:rsid w:val="00C42CAC"/>
    <w:rsid w:val="00C42D59"/>
    <w:rsid w:val="00C43F95"/>
    <w:rsid w:val="00C440A8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5E86"/>
    <w:rsid w:val="00C56E37"/>
    <w:rsid w:val="00C615A0"/>
    <w:rsid w:val="00C61F01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2AA3"/>
    <w:rsid w:val="00C72DFF"/>
    <w:rsid w:val="00C746D4"/>
    <w:rsid w:val="00C7661F"/>
    <w:rsid w:val="00C76B34"/>
    <w:rsid w:val="00C77940"/>
    <w:rsid w:val="00C77C8F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76B9"/>
    <w:rsid w:val="00C904B9"/>
    <w:rsid w:val="00C9125B"/>
    <w:rsid w:val="00C91A45"/>
    <w:rsid w:val="00C91CDF"/>
    <w:rsid w:val="00C92202"/>
    <w:rsid w:val="00C92263"/>
    <w:rsid w:val="00C923F9"/>
    <w:rsid w:val="00C92428"/>
    <w:rsid w:val="00C9289B"/>
    <w:rsid w:val="00C92D01"/>
    <w:rsid w:val="00C92E63"/>
    <w:rsid w:val="00C93C24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3147"/>
    <w:rsid w:val="00CB3F40"/>
    <w:rsid w:val="00CB5909"/>
    <w:rsid w:val="00CB67A6"/>
    <w:rsid w:val="00CC1DE3"/>
    <w:rsid w:val="00CC228E"/>
    <w:rsid w:val="00CC24A1"/>
    <w:rsid w:val="00CC2D8A"/>
    <w:rsid w:val="00CC2EAA"/>
    <w:rsid w:val="00CC300A"/>
    <w:rsid w:val="00CC3F1F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5DDD"/>
    <w:rsid w:val="00CD6D2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42A1"/>
    <w:rsid w:val="00D15285"/>
    <w:rsid w:val="00D2009D"/>
    <w:rsid w:val="00D203F3"/>
    <w:rsid w:val="00D207EB"/>
    <w:rsid w:val="00D231F4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26E4"/>
    <w:rsid w:val="00D43CD0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B8B"/>
    <w:rsid w:val="00D55ECC"/>
    <w:rsid w:val="00D57293"/>
    <w:rsid w:val="00D575B2"/>
    <w:rsid w:val="00D60245"/>
    <w:rsid w:val="00D60C87"/>
    <w:rsid w:val="00D62B75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23E"/>
    <w:rsid w:val="00D738FB"/>
    <w:rsid w:val="00D80EB7"/>
    <w:rsid w:val="00D80FC0"/>
    <w:rsid w:val="00D82840"/>
    <w:rsid w:val="00D83C6E"/>
    <w:rsid w:val="00D84A6E"/>
    <w:rsid w:val="00D84F0A"/>
    <w:rsid w:val="00D85057"/>
    <w:rsid w:val="00D8517D"/>
    <w:rsid w:val="00D858EB"/>
    <w:rsid w:val="00D86843"/>
    <w:rsid w:val="00D86EB1"/>
    <w:rsid w:val="00D87875"/>
    <w:rsid w:val="00D90EE3"/>
    <w:rsid w:val="00D9141D"/>
    <w:rsid w:val="00D91E08"/>
    <w:rsid w:val="00D921FB"/>
    <w:rsid w:val="00D92272"/>
    <w:rsid w:val="00D93237"/>
    <w:rsid w:val="00D946A5"/>
    <w:rsid w:val="00D94A00"/>
    <w:rsid w:val="00D94B6B"/>
    <w:rsid w:val="00D95213"/>
    <w:rsid w:val="00D96CB7"/>
    <w:rsid w:val="00D9743F"/>
    <w:rsid w:val="00DA0876"/>
    <w:rsid w:val="00DA0BDA"/>
    <w:rsid w:val="00DA0DFA"/>
    <w:rsid w:val="00DA10BC"/>
    <w:rsid w:val="00DA16E5"/>
    <w:rsid w:val="00DA3C7F"/>
    <w:rsid w:val="00DA3D3A"/>
    <w:rsid w:val="00DA4083"/>
    <w:rsid w:val="00DA5268"/>
    <w:rsid w:val="00DA6811"/>
    <w:rsid w:val="00DA6D71"/>
    <w:rsid w:val="00DA729B"/>
    <w:rsid w:val="00DB0B55"/>
    <w:rsid w:val="00DB2849"/>
    <w:rsid w:val="00DB367C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2A1B"/>
    <w:rsid w:val="00DD4001"/>
    <w:rsid w:val="00DD6276"/>
    <w:rsid w:val="00DD6BA2"/>
    <w:rsid w:val="00DD6C04"/>
    <w:rsid w:val="00DD6F66"/>
    <w:rsid w:val="00DD7110"/>
    <w:rsid w:val="00DE072C"/>
    <w:rsid w:val="00DE27E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90C"/>
    <w:rsid w:val="00E06CDC"/>
    <w:rsid w:val="00E06E75"/>
    <w:rsid w:val="00E07122"/>
    <w:rsid w:val="00E10CEA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5F4C"/>
    <w:rsid w:val="00E362F7"/>
    <w:rsid w:val="00E3630E"/>
    <w:rsid w:val="00E3633D"/>
    <w:rsid w:val="00E374AA"/>
    <w:rsid w:val="00E40A68"/>
    <w:rsid w:val="00E40D93"/>
    <w:rsid w:val="00E41624"/>
    <w:rsid w:val="00E45734"/>
    <w:rsid w:val="00E46F72"/>
    <w:rsid w:val="00E47776"/>
    <w:rsid w:val="00E502D6"/>
    <w:rsid w:val="00E520D2"/>
    <w:rsid w:val="00E52584"/>
    <w:rsid w:val="00E53334"/>
    <w:rsid w:val="00E53EB4"/>
    <w:rsid w:val="00E547F8"/>
    <w:rsid w:val="00E54AB0"/>
    <w:rsid w:val="00E55A60"/>
    <w:rsid w:val="00E55B61"/>
    <w:rsid w:val="00E567C9"/>
    <w:rsid w:val="00E56A32"/>
    <w:rsid w:val="00E5750A"/>
    <w:rsid w:val="00E57CA0"/>
    <w:rsid w:val="00E60482"/>
    <w:rsid w:val="00E634DE"/>
    <w:rsid w:val="00E65602"/>
    <w:rsid w:val="00E66891"/>
    <w:rsid w:val="00E66A9E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174"/>
    <w:rsid w:val="00E827DF"/>
    <w:rsid w:val="00E828D5"/>
    <w:rsid w:val="00E8290C"/>
    <w:rsid w:val="00E84601"/>
    <w:rsid w:val="00E85DA6"/>
    <w:rsid w:val="00E860F3"/>
    <w:rsid w:val="00E90396"/>
    <w:rsid w:val="00E923AE"/>
    <w:rsid w:val="00E9440D"/>
    <w:rsid w:val="00E94C49"/>
    <w:rsid w:val="00E94CA1"/>
    <w:rsid w:val="00E96121"/>
    <w:rsid w:val="00E965FB"/>
    <w:rsid w:val="00E968E8"/>
    <w:rsid w:val="00E96AB9"/>
    <w:rsid w:val="00E97187"/>
    <w:rsid w:val="00E975CD"/>
    <w:rsid w:val="00E97791"/>
    <w:rsid w:val="00EA00D2"/>
    <w:rsid w:val="00EA0106"/>
    <w:rsid w:val="00EA0773"/>
    <w:rsid w:val="00EA07A5"/>
    <w:rsid w:val="00EA14E4"/>
    <w:rsid w:val="00EA294A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2B6"/>
    <w:rsid w:val="00EB47E6"/>
    <w:rsid w:val="00EB5F37"/>
    <w:rsid w:val="00EB6137"/>
    <w:rsid w:val="00EB6EC8"/>
    <w:rsid w:val="00EB7472"/>
    <w:rsid w:val="00EB75BE"/>
    <w:rsid w:val="00EB7B47"/>
    <w:rsid w:val="00EC088A"/>
    <w:rsid w:val="00EC1A88"/>
    <w:rsid w:val="00EC3743"/>
    <w:rsid w:val="00EC3C11"/>
    <w:rsid w:val="00EC56E4"/>
    <w:rsid w:val="00EC5E99"/>
    <w:rsid w:val="00EC60B2"/>
    <w:rsid w:val="00EC6103"/>
    <w:rsid w:val="00EC62D5"/>
    <w:rsid w:val="00EC6D48"/>
    <w:rsid w:val="00EC76FD"/>
    <w:rsid w:val="00ED0AA0"/>
    <w:rsid w:val="00ED2279"/>
    <w:rsid w:val="00ED3043"/>
    <w:rsid w:val="00ED3312"/>
    <w:rsid w:val="00ED5E64"/>
    <w:rsid w:val="00ED6A31"/>
    <w:rsid w:val="00ED70C8"/>
    <w:rsid w:val="00ED7BEF"/>
    <w:rsid w:val="00EE1F14"/>
    <w:rsid w:val="00EE1F43"/>
    <w:rsid w:val="00EE2416"/>
    <w:rsid w:val="00EE2842"/>
    <w:rsid w:val="00EE34A9"/>
    <w:rsid w:val="00EE358F"/>
    <w:rsid w:val="00EE51F8"/>
    <w:rsid w:val="00EE5FA8"/>
    <w:rsid w:val="00EE689F"/>
    <w:rsid w:val="00EE717C"/>
    <w:rsid w:val="00EE77C1"/>
    <w:rsid w:val="00EE77F1"/>
    <w:rsid w:val="00EF03E6"/>
    <w:rsid w:val="00EF4FF9"/>
    <w:rsid w:val="00EF5DFD"/>
    <w:rsid w:val="00EF5FEF"/>
    <w:rsid w:val="00F00D54"/>
    <w:rsid w:val="00F0148A"/>
    <w:rsid w:val="00F01501"/>
    <w:rsid w:val="00F01A1B"/>
    <w:rsid w:val="00F0317D"/>
    <w:rsid w:val="00F0345A"/>
    <w:rsid w:val="00F064F4"/>
    <w:rsid w:val="00F070F6"/>
    <w:rsid w:val="00F10F1E"/>
    <w:rsid w:val="00F13592"/>
    <w:rsid w:val="00F13900"/>
    <w:rsid w:val="00F16E17"/>
    <w:rsid w:val="00F229E5"/>
    <w:rsid w:val="00F240B8"/>
    <w:rsid w:val="00F2484F"/>
    <w:rsid w:val="00F25D3F"/>
    <w:rsid w:val="00F26917"/>
    <w:rsid w:val="00F26D28"/>
    <w:rsid w:val="00F26F98"/>
    <w:rsid w:val="00F27323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0AC1"/>
    <w:rsid w:val="00F41B6F"/>
    <w:rsid w:val="00F41E75"/>
    <w:rsid w:val="00F433E1"/>
    <w:rsid w:val="00F43594"/>
    <w:rsid w:val="00F448A2"/>
    <w:rsid w:val="00F4521A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57A"/>
    <w:rsid w:val="00F7270C"/>
    <w:rsid w:val="00F72E6A"/>
    <w:rsid w:val="00F730B2"/>
    <w:rsid w:val="00F73FB1"/>
    <w:rsid w:val="00F74780"/>
    <w:rsid w:val="00F751F7"/>
    <w:rsid w:val="00F75E55"/>
    <w:rsid w:val="00F761FE"/>
    <w:rsid w:val="00F7640C"/>
    <w:rsid w:val="00F76921"/>
    <w:rsid w:val="00F80036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38D"/>
    <w:rsid w:val="00F905EA"/>
    <w:rsid w:val="00F919A9"/>
    <w:rsid w:val="00F92304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771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4B31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DA"/>
    <w:rsid w:val="00FD32C6"/>
    <w:rsid w:val="00FD33F4"/>
    <w:rsid w:val="00FD34B3"/>
    <w:rsid w:val="00FD477E"/>
    <w:rsid w:val="00FD5050"/>
    <w:rsid w:val="00FD5180"/>
    <w:rsid w:val="00FD581A"/>
    <w:rsid w:val="00FD6324"/>
    <w:rsid w:val="00FD6414"/>
    <w:rsid w:val="00FD778A"/>
    <w:rsid w:val="00FE0175"/>
    <w:rsid w:val="00FE0494"/>
    <w:rsid w:val="00FE27A1"/>
    <w:rsid w:val="00FE2869"/>
    <w:rsid w:val="00FE4E33"/>
    <w:rsid w:val="00FE7940"/>
    <w:rsid w:val="00FF228A"/>
    <w:rsid w:val="00FF2437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48F20-DF9C-481B-B7D5-35C6A428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F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A3B6F-C68B-4E3F-A84E-AC8AD6502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39</cp:revision>
  <cp:lastPrinted>2024-12-10T11:19:00Z</cp:lastPrinted>
  <dcterms:created xsi:type="dcterms:W3CDTF">2024-10-02T06:21:00Z</dcterms:created>
  <dcterms:modified xsi:type="dcterms:W3CDTF">2024-12-10T11:20:00Z</dcterms:modified>
</cp:coreProperties>
</file>