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03C" w:rsidRDefault="00A3103C" w:rsidP="00504F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Годовой отчёт 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реализации муниципальной программы 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«Социальная политика»</w:t>
      </w:r>
    </w:p>
    <w:p w:rsidR="00B74F8F" w:rsidRPr="00C21FB6" w:rsidRDefault="0047215D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за 202</w:t>
      </w:r>
      <w:r w:rsidR="00C91A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9040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1. </w:t>
      </w:r>
      <w:r w:rsidR="00641C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Общая 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</w:t>
      </w:r>
      <w:r w:rsidR="00641C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371" w:rsidRPr="00C21FB6" w:rsidRDefault="00A43FA1" w:rsidP="000611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A45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униципальная программа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</w:t>
      </w:r>
      <w:r w:rsid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«Социальная политика» (далее </w:t>
      </w:r>
      <w:r w:rsidR="00CC082D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Программа)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утверждена постановлением администрации Минераловодского городского округа Ставропольского края от 19.11.2019 № 2515 «Об утверждении муниципальной программы Минераловодского городского округа Ставропольского края «Социальная политика»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A36" w:rsidRP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изменениями, внесёнными постановлениями администрации Минераловодского городского округа Ставропольского края  от 16 января 2020 г. № 57, от 12 мая 2020 г. № 883, 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C91A36" w:rsidRPr="00C91A36">
        <w:rPr>
          <w:rFonts w:ascii="Times New Roman" w:hAnsi="Times New Roman" w:cs="Times New Roman"/>
          <w:color w:val="000000" w:themeColor="text1"/>
          <w:sz w:val="28"/>
          <w:szCs w:val="28"/>
        </w:rPr>
        <w:t>от 29 июня 2020 г.  № 1213, от 26 августа 2020 г. № 1694, от 05 ноября 2020 г. № 2316, от 12 ноября 2020 г. № 2371, от 14 декабря 2020 г. № 2710,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C91A36" w:rsidRP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 декабря 2020 г. № 2874, от 11 марта 2021 г. № 451, от 16 июня 2021 г. № 1227, от 27 сентября 2021 г. № 1968, от 10 ноября 2021 г. № 2321, 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C91A36" w:rsidRP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01 декабря 2021 г. № 2494, от 16 декабря 2021 г. № 2642, от 29 декабря 2021г. № 2853, от 17 февраля 2022 г.  № 227, от 11 апреля 2022 г. № 713, 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C91A36" w:rsidRP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мая 2022 г. № 1175, от 08 сентября 2022 г. № 2071, от 09 декабря 2022 г. № 2894, от 12 декабря 2022 г. № 2895, от 26 декабря 2022 г. № 3141,                                 от 10 февраля 2023 г. № 231, от 13 марта 2023 г. № 518, от 28 марта 2023 г.       № 688, от 19 мая 2023 г. № 1129, от 15 июня 2023 г. № 1331,                                от 24 августа 2023 г. № 1914, от 21 сентября 2023 г. № 2103, с изменениями, внесенными постановлениями администрации Минераловодского муниципального округа Ставропольского края от 17 ноября 2023 г. № 2459,    от 14 декабря 2023 г. № 2752, от 20 декабря 2023 г. № 2777,                               от 29 декабря 2023 г. № 2911, от 16 февраля 2024 г. № 304,                              от 17 апреля 2024 г. № 911, от 30 мая 2024 г. № 1179, от 08 июля 2024 г.       № 1557,  от 19 сентября 2024 г. № 2291, от 12 декабря 2024 г. № 2947, 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C91A36" w:rsidRPr="00C91A36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18 декабря 2024 г. № 3030</w:t>
      </w:r>
      <w:r w:rsidR="00C9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эффективной системой поддержки социально уязвимых категорий граждан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ветеранов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пенсионеров,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инвалидов, малоимущих и многодетных семей, граждан, находящихся в трудной жизненной ситуации</w:t>
      </w:r>
      <w:r w:rsidR="00623434">
        <w:rPr>
          <w:rFonts w:ascii="Times New Roman" w:hAnsi="Times New Roman" w:cs="Times New Roman"/>
          <w:color w:val="000000" w:themeColor="text1"/>
          <w:sz w:val="28"/>
          <w:szCs w:val="28"/>
        </w:rPr>
        <w:t>, членов семей участник</w:t>
      </w:r>
      <w:r w:rsidR="000D409B">
        <w:rPr>
          <w:rFonts w:ascii="Times New Roman" w:hAnsi="Times New Roman" w:cs="Times New Roman"/>
          <w:color w:val="000000" w:themeColor="text1"/>
          <w:sz w:val="28"/>
          <w:szCs w:val="28"/>
        </w:rPr>
        <w:t>ов специальной военной операции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) и обеспечивает гарантии их недискриминационного доступа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различным  видам социальной поддержки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5A49DE" w:rsidRPr="00C21FB6" w:rsidRDefault="005A49DE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включает в себя шесть подпрограмм: 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«С</w:t>
      </w:r>
      <w:r w:rsidR="002510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оциальная поддержка населения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Минераловодского </w:t>
      </w:r>
      <w:r w:rsidR="00C91A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округа</w:t>
      </w:r>
      <w:r w:rsidR="00C91A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нацелена на реализацию переданных госу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дарственных  полномочий в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части предоставления мер социальной поддержки  отдельным  категориям граждан и семьям с детьми;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Дополнительные меры социальной поддержки населения Минераловодского </w:t>
      </w:r>
      <w:r w:rsidR="00C91A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округа</w:t>
      </w:r>
      <w:r w:rsidR="00C91A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направлена на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 дополнительных мер социальной поддержки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отдельным категориям граждан и социально уязвимых группам населения за счёт средств местного бюджета;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Социальная поддержка общественных организаций ветеранов, инвалидов и иных социально ориентированных некоммерческих организаций Минераловодского </w:t>
      </w:r>
      <w:r w:rsidR="00BD73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округа</w:t>
      </w:r>
      <w:r w:rsidR="00BD73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предусматривает  предоставление субсидий из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 бюджета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социально ориентированным некоммерческим организациям на проведение мероприятий, направленных на социальную поддержку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инвалидов и ветеранов, повышение их социальной активности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Организация социально значимых мероприятий» </w:t>
      </w:r>
      <w:r w:rsidR="006234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направлен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 на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улучшение демографической ситуации, укрепление института семьи, рост продолжительности жизни, поддержку социально незащищённых категорий граждан, укрепление духовно-нравственных основ личности и общества в целом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Доступная среда» ориентирована на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доступной для инвалидов и других  маломобильных групп населения среды жизнедеятельности;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Обеспечение реализации программы и общепрограммные мероприятия» направлена на создание условий для реализации Программы.</w:t>
      </w:r>
    </w:p>
    <w:p w:rsidR="00B4017A" w:rsidRPr="00C21FB6" w:rsidRDefault="00641CD5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Ответственным исполнителем Программы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ла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>сь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Минераловодского муниципального округа Ставропольского края - отдел социального развития администрации Минераловодского муниципального округа Ставропольского края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192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дминистрация Минераловодского муниципального округа </w:t>
      </w:r>
      <w:r w:rsidR="00C319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отдел социального развития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41CD5" w:rsidRPr="00C21FB6" w:rsidRDefault="00641CD5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Программы:</w:t>
      </w:r>
    </w:p>
    <w:p w:rsidR="00641CD5" w:rsidRPr="00C21FB6" w:rsidRDefault="00641CD5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 образования администрации Минераловодск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 образования);</w:t>
      </w:r>
    </w:p>
    <w:p w:rsidR="00641CD5" w:rsidRPr="00C21FB6" w:rsidRDefault="00641CD5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муниципального хозяйства администрации 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муниципального хозяйства)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23DE" w:rsidRPr="00C21FB6" w:rsidRDefault="00641CD5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Комитет по культуре администрации Минераловодск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омитет по культуре)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9A1" w:rsidRPr="00C21FB6" w:rsidRDefault="00D239A1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по делам территорий администрации 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="00940694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по делам территорий);</w:t>
      </w:r>
    </w:p>
    <w:p w:rsidR="00D239A1" w:rsidRPr="00C21FB6" w:rsidRDefault="00D239A1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физической культуре и спорту администрации 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Комитет по физической культуре и спорту); </w:t>
      </w:r>
    </w:p>
    <w:p w:rsidR="00CB249F" w:rsidRPr="002448EC" w:rsidRDefault="00D239A1" w:rsidP="00CB249F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администрации 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Финансовое управление).</w:t>
      </w:r>
    </w:p>
    <w:p w:rsidR="000D4E9E" w:rsidRPr="00C21FB6" w:rsidRDefault="000D4E9E" w:rsidP="00CB24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249F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рограмм</w:t>
      </w:r>
      <w:r w:rsidR="00CB249F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D4E9E" w:rsidRPr="00C21FB6" w:rsidRDefault="000D4E9E" w:rsidP="000D4E9E">
      <w:pPr>
        <w:widowControl w:val="0"/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«МБУ «Молодежный центр Минераловодского 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D239A1" w:rsidRPr="00AB7B02" w:rsidRDefault="00AB7B02" w:rsidP="00AB7B02">
      <w:pPr>
        <w:spacing w:after="0" w:line="240" w:lineRule="auto"/>
        <w:ind w:hanging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МБУ «Центр по чрезвычайным ситуациям Минераловодского муниципального округа Ставропольского края» </w:t>
      </w:r>
    </w:p>
    <w:p w:rsidR="00B4017A" w:rsidRPr="00C21FB6" w:rsidRDefault="00B4017A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1CD5" w:rsidRPr="00C21FB6" w:rsidRDefault="00641CD5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2.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о достижении цели и решении задач Программы, </w:t>
      </w:r>
    </w:p>
    <w:p w:rsidR="00641CD5" w:rsidRPr="00C21FB6" w:rsidRDefault="00641CD5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 результатах реализации основных мероприятий и выполнении контрольных событий в разрезе подпрограмм  Программы</w:t>
      </w:r>
    </w:p>
    <w:p w:rsidR="00641CD5" w:rsidRPr="00C21FB6" w:rsidRDefault="00641CD5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1CD5" w:rsidRPr="00C21FB6" w:rsidRDefault="00641CD5" w:rsidP="00504F9A">
      <w:pPr>
        <w:spacing w:after="0" w:line="240" w:lineRule="auto"/>
        <w:ind w:firstLine="67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Программы является повышение уровня и качества жизни граждан, проживающих на территории Минераловодского </w:t>
      </w:r>
      <w:r w:rsidR="00AB7B02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 нуждающихся в социальной поддержке.</w:t>
      </w:r>
    </w:p>
    <w:p w:rsidR="00641CD5" w:rsidRPr="00C21FB6" w:rsidRDefault="00F00737" w:rsidP="00504F9A">
      <w:pPr>
        <w:spacing w:after="0" w:line="240" w:lineRule="auto"/>
        <w:ind w:firstLine="67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AB7B0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41C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достижение этой цели обеспечивалось путём решения основных задач Программы: </w:t>
      </w:r>
    </w:p>
    <w:p w:rsidR="00641CD5" w:rsidRPr="00C21FB6" w:rsidRDefault="00641CD5" w:rsidP="00504F9A">
      <w:pPr>
        <w:numPr>
          <w:ilvl w:val="0"/>
          <w:numId w:val="2"/>
        </w:numPr>
        <w:tabs>
          <w:tab w:val="clear" w:pos="720"/>
          <w:tab w:val="num" w:pos="373"/>
        </w:tabs>
        <w:spacing w:after="0" w:line="240" w:lineRule="auto"/>
        <w:ind w:left="0" w:hanging="3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осуществлением отдельных государственных полномочий в области социальной поддержки отдельных категорий граждан Российской Федера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ции, проживающих на территории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AB7B02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1CD5" w:rsidRPr="00C21FB6" w:rsidRDefault="00641CD5" w:rsidP="00504F9A">
      <w:pPr>
        <w:numPr>
          <w:ilvl w:val="0"/>
          <w:numId w:val="2"/>
        </w:numPr>
        <w:tabs>
          <w:tab w:val="clear" w:pos="720"/>
          <w:tab w:val="num" w:pos="373"/>
        </w:tabs>
        <w:spacing w:after="0" w:line="240" w:lineRule="auto"/>
        <w:ind w:left="0" w:hanging="3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предоставлением дополнительных мер социальной поддержки отдельным категориям граждан, постоянно проживающим на территории Минераловодского </w:t>
      </w:r>
      <w:r w:rsidR="00AB7B02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423E7" w:rsidRPr="00C21FB6" w:rsidRDefault="001423E7" w:rsidP="00504F9A">
      <w:pPr>
        <w:numPr>
          <w:ilvl w:val="0"/>
          <w:numId w:val="2"/>
        </w:numPr>
        <w:tabs>
          <w:tab w:val="clear" w:pos="720"/>
          <w:tab w:val="num" w:pos="373"/>
        </w:tabs>
        <w:spacing w:after="0" w:line="240" w:lineRule="auto"/>
        <w:ind w:left="0" w:hanging="3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проведением мероприятий, направленных на поддержание военно-патриотических традиций, укрепление института семьи, улучшение демографической ситуации, поддержку социально незащищённых категорий населения, повышение статуса многодетных матерей и долгожителей округа. </w:t>
      </w:r>
    </w:p>
    <w:p w:rsidR="00641CD5" w:rsidRPr="00C21FB6" w:rsidRDefault="00641CD5" w:rsidP="00504F9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Эффективное решение задач Программы осуществлялось путем реализации основных мероприятий подпрограмм, входящих в структуру Программы. Сведения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степени выполнения основных мероприятий подпрограмм, мероприятий и контрольных событий Программы представлены в прилагаемой  Таблице 11.</w:t>
      </w:r>
    </w:p>
    <w:p w:rsidR="00141D07" w:rsidRPr="00C21FB6" w:rsidRDefault="0010340C" w:rsidP="00504F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достижении значений индикаторов достижения целей </w:t>
      </w:r>
      <w:r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Программы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показателей решения задач подпрограмм Программы, а также </w:t>
      </w:r>
      <w:r w:rsidR="00141D07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боснование отклонений значений индикатора достижения цели Программы (показателя решения задачи подпрограммы Программы) на конец отчетного </w:t>
      </w:r>
      <w:r w:rsidR="00141D07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периода 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представлены в прилагаемой </w:t>
      </w:r>
      <w:r w:rsidR="00141D07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Таблице 10.</w:t>
      </w:r>
    </w:p>
    <w:p w:rsidR="0010340C" w:rsidRPr="00C21FB6" w:rsidRDefault="0010340C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1CD5" w:rsidRPr="00C21FB6" w:rsidRDefault="00641CD5" w:rsidP="00504F9A">
      <w:pPr>
        <w:pStyle w:val="Standard"/>
        <w:snapToGrid w:val="0"/>
        <w:jc w:val="center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cs="Times New Roman"/>
          <w:b/>
          <w:color w:val="000000" w:themeColor="text1"/>
          <w:sz w:val="28"/>
          <w:szCs w:val="28"/>
        </w:rPr>
        <w:t>Раздел 3.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Информация о конечных результатах реализации Программы, достигнутых за отчетный период</w:t>
      </w:r>
    </w:p>
    <w:p w:rsidR="00641CD5" w:rsidRPr="00C21FB6" w:rsidRDefault="00641CD5" w:rsidP="00504F9A">
      <w:pPr>
        <w:pStyle w:val="Standard"/>
        <w:snapToGri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6052F9" w:rsidRPr="00C21FB6" w:rsidRDefault="00BD4720" w:rsidP="006052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E05E85">
        <w:rPr>
          <w:rFonts w:ascii="Times New Roman" w:hAnsi="Times New Roman" w:cs="Times New Roman"/>
          <w:sz w:val="28"/>
          <w:szCs w:val="28"/>
        </w:rPr>
        <w:t>202</w:t>
      </w:r>
      <w:r w:rsidR="00AB7B02">
        <w:rPr>
          <w:rFonts w:ascii="Times New Roman" w:hAnsi="Times New Roman" w:cs="Times New Roman"/>
          <w:sz w:val="28"/>
          <w:szCs w:val="28"/>
        </w:rPr>
        <w:t>4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F10909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реализацию Программы</w:t>
      </w:r>
      <w:r w:rsidR="00B172DE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израсходовано </w:t>
      </w:r>
      <w:r w:rsidR="00C3192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5BD7">
        <w:rPr>
          <w:rFonts w:ascii="Times New Roman" w:hAnsi="Times New Roman" w:cs="Times New Roman"/>
          <w:b/>
          <w:bCs/>
          <w:sz w:val="28"/>
          <w:szCs w:val="28"/>
        </w:rPr>
        <w:t>663093,921</w:t>
      </w:r>
      <w:r w:rsidR="00872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A463D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10909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том числе:</w:t>
      </w:r>
    </w:p>
    <w:p w:rsidR="006052F9" w:rsidRPr="00C21FB6" w:rsidRDefault="00F10909" w:rsidP="00605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C31927">
        <w:rPr>
          <w:rFonts w:ascii="Times New Roman" w:hAnsi="Times New Roman" w:cs="Times New Roman"/>
          <w:bCs/>
          <w:sz w:val="28"/>
          <w:szCs w:val="28"/>
        </w:rPr>
        <w:t>1194</w:t>
      </w:r>
      <w:r w:rsidR="00F55DD0">
        <w:rPr>
          <w:rFonts w:ascii="Times New Roman" w:hAnsi="Times New Roman" w:cs="Times New Roman"/>
          <w:bCs/>
          <w:sz w:val="28"/>
          <w:szCs w:val="28"/>
        </w:rPr>
        <w:t xml:space="preserve">20,895 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E43012" w:rsidRPr="00C21FB6" w:rsidRDefault="00F10909" w:rsidP="00605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31927">
        <w:rPr>
          <w:rFonts w:ascii="Times New Roman" w:hAnsi="Times New Roman" w:cs="Times New Roman"/>
          <w:sz w:val="28"/>
          <w:szCs w:val="28"/>
        </w:rPr>
        <w:t>538745,4</w:t>
      </w:r>
      <w:r w:rsidR="00F55DD0">
        <w:rPr>
          <w:rFonts w:ascii="Times New Roman" w:hAnsi="Times New Roman" w:cs="Times New Roman"/>
          <w:sz w:val="28"/>
          <w:szCs w:val="28"/>
        </w:rPr>
        <w:t xml:space="preserve">77 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F10909" w:rsidRPr="00F2545A" w:rsidRDefault="00F10909" w:rsidP="006052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9B5DA8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- </w:t>
      </w:r>
      <w:r w:rsidR="00F55DD0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4927,549 </w:t>
      </w:r>
      <w:r w:rsidR="00A463DF"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тыс. </w:t>
      </w:r>
      <w:r w:rsidR="0022425A"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рублей</w:t>
      </w:r>
    </w:p>
    <w:p w:rsidR="006052F9" w:rsidRPr="00F2545A" w:rsidRDefault="00F2545A" w:rsidP="006052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- выпадающие</w:t>
      </w:r>
      <w:r w:rsidR="008729D0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доходы местного бюджета в результате применения налоговых льгот (иных мер государственного регулирования)</w:t>
      </w:r>
      <w:r w:rsidR="009B5DA8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>
        <w:rPr>
          <w:rFonts w:eastAsia="Times New Roman" w:cs="Times New Roman"/>
          <w:sz w:val="20"/>
          <w:szCs w:val="20"/>
        </w:rPr>
        <w:t>–</w:t>
      </w:r>
      <w:r w:rsidR="009B5DA8">
        <w:rPr>
          <w:rFonts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31927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45A">
        <w:rPr>
          <w:rFonts w:ascii="Times New Roman" w:hAnsi="Times New Roman" w:cs="Times New Roman"/>
          <w:sz w:val="28"/>
          <w:szCs w:val="28"/>
        </w:rPr>
        <w:t>000тыс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 рублей</w:t>
      </w:r>
    </w:p>
    <w:p w:rsidR="00F10909" w:rsidRPr="00C21FB6" w:rsidRDefault="00F10909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Из них: </w:t>
      </w:r>
    </w:p>
    <w:p w:rsidR="00C31927" w:rsidRDefault="00C31927" w:rsidP="00C319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1927" w:rsidRPr="00C21FB6" w:rsidRDefault="00C31927" w:rsidP="00C31927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Минераловодского муниципального округа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отдел социального развития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55DD0">
        <w:rPr>
          <w:rFonts w:ascii="Times New Roman" w:hAnsi="Times New Roman" w:cs="Times New Roman"/>
          <w:color w:val="000000" w:themeColor="text1"/>
          <w:sz w:val="28"/>
          <w:szCs w:val="28"/>
        </w:rPr>
        <w:t>3153,907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рублей, в том числе:</w:t>
      </w:r>
    </w:p>
    <w:p w:rsidR="00C31927" w:rsidRPr="00C21FB6" w:rsidRDefault="00C31927" w:rsidP="00C3192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 из средств федерального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C31927" w:rsidRPr="00C21FB6" w:rsidRDefault="00C31927" w:rsidP="00C3192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C31927" w:rsidRPr="00C21FB6" w:rsidRDefault="00C31927" w:rsidP="00C3192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F55DD0">
        <w:rPr>
          <w:rFonts w:ascii="Times New Roman" w:hAnsi="Times New Roman" w:cs="Times New Roman"/>
          <w:color w:val="000000" w:themeColor="text1"/>
          <w:sz w:val="28"/>
          <w:szCs w:val="28"/>
        </w:rPr>
        <w:t>3153,907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C31927" w:rsidRDefault="00C31927" w:rsidP="006052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52F9" w:rsidRPr="00C21FB6" w:rsidRDefault="00477286" w:rsidP="006052F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Управление труда и социальной защиты населения администрации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DD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97AB2" w:rsidRPr="00D97AB2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="00F55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6572,210 </w:t>
      </w:r>
      <w:r w:rsidR="00F10909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346C1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10909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463DF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F55DD0">
        <w:rPr>
          <w:rFonts w:ascii="Times New Roman" w:hAnsi="Times New Roman" w:cs="Times New Roman"/>
          <w:color w:val="000000" w:themeColor="text1"/>
          <w:sz w:val="28"/>
          <w:szCs w:val="28"/>
        </w:rPr>
        <w:t>119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D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420,895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F10909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7A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516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7A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274,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095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F10909" w:rsidRPr="00C21FB6" w:rsidRDefault="00F10909" w:rsidP="00504F9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A09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D97A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77</w:t>
      </w:r>
      <w:r w:rsidR="009A09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D97A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19 </w:t>
      </w:r>
      <w:r w:rsidR="00D03D3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CB6518" w:rsidRPr="00C21FB6" w:rsidRDefault="00CB6518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Управление образования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77286"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7286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22148,02</w:t>
      </w:r>
      <w:r w:rsidR="00D97AB2" w:rsidRPr="00D97A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</w:t>
      </w:r>
    </w:p>
    <w:p w:rsidR="00F10909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7A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2207</w:t>
      </w:r>
      <w:r w:rsidR="00F35D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5,3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07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F10909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местного бюджета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5D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72,7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14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F10909" w:rsidRPr="00C21FB6" w:rsidRDefault="00F10909" w:rsidP="00504F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E7A48" w:rsidRPr="00C21FB6" w:rsidRDefault="003E7A48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Управление муниципального хозяйства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77286"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7286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3D3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3E7A48" w:rsidRPr="00C21FB6" w:rsidRDefault="003E7A48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0E22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</w:t>
      </w:r>
    </w:p>
    <w:p w:rsidR="003E7A48" w:rsidRPr="00C21FB6" w:rsidRDefault="003E7A48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0E22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3E7A48" w:rsidRPr="00C21FB6" w:rsidRDefault="003E7A48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D03D34"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cs="Times New Roman"/>
          <w:color w:val="000000" w:themeColor="text1"/>
          <w:sz w:val="28"/>
          <w:szCs w:val="28"/>
        </w:rPr>
        <w:t>тыс. руб.</w:t>
      </w:r>
    </w:p>
    <w:p w:rsidR="003E7A48" w:rsidRPr="00C21FB6" w:rsidRDefault="003E7A48" w:rsidP="00504F9A">
      <w:pPr>
        <w:pStyle w:val="Standard"/>
        <w:snapToGrid w:val="0"/>
        <w:ind w:firstLine="993"/>
        <w:jc w:val="both"/>
        <w:rPr>
          <w:rFonts w:cs="Times New Roman"/>
          <w:color w:val="000000" w:themeColor="text1"/>
          <w:sz w:val="28"/>
          <w:szCs w:val="28"/>
        </w:rPr>
      </w:pP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Комитет по </w:t>
      </w:r>
      <w:r w:rsidRPr="00FC04DE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>культуре</w:t>
      </w:r>
      <w:r w:rsidR="009B5DA8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77286"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7286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C80" w:rsidRPr="00FC04DE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>-</w:t>
      </w:r>
      <w:r w:rsidR="008729D0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="00FC04DE" w:rsidRPr="00FC04DE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>1219,7</w:t>
      </w:r>
      <w:r w:rsidR="00F55DD0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>85</w:t>
      </w:r>
      <w:r w:rsidR="009B5DA8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Pr="00FC04DE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>тыс</w:t>
      </w:r>
      <w:r w:rsidR="004F7113" w:rsidRPr="00FC04DE">
        <w:rPr>
          <w:rFonts w:ascii="Times New Roman" w:eastAsia="Lucida Sans Unicode" w:hAnsi="Times New Roman" w:cs="Times New Roman"/>
          <w:color w:val="000000" w:themeColor="text1"/>
          <w:kern w:val="3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федерального бюджета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1F2141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</w:t>
      </w: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DD0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46C1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C04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96,0</w:t>
      </w:r>
      <w:r w:rsidR="00F55D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75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0E0CB3" w:rsidRPr="00C21FB6" w:rsidRDefault="00F10909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021AD8">
        <w:rPr>
          <w:rFonts w:eastAsia="Times New Roman" w:cs="Times New Roman"/>
          <w:color w:val="000000" w:themeColor="text1"/>
          <w:sz w:val="28"/>
          <w:szCs w:val="28"/>
        </w:rPr>
        <w:t>82</w:t>
      </w:r>
      <w:r w:rsidR="00F55DD0">
        <w:rPr>
          <w:rFonts w:eastAsia="Times New Roman" w:cs="Times New Roman"/>
          <w:color w:val="000000" w:themeColor="text1"/>
          <w:sz w:val="28"/>
          <w:szCs w:val="28"/>
        </w:rPr>
        <w:t>3</w:t>
      </w:r>
      <w:r w:rsidR="00C86657">
        <w:rPr>
          <w:rFonts w:eastAsia="Times New Roman" w:cs="Times New Roman"/>
          <w:color w:val="000000" w:themeColor="text1"/>
          <w:sz w:val="28"/>
          <w:szCs w:val="28"/>
        </w:rPr>
        <w:t>,</w:t>
      </w:r>
      <w:r w:rsidR="00021AD8">
        <w:rPr>
          <w:rFonts w:eastAsia="Times New Roman" w:cs="Times New Roman"/>
          <w:color w:val="000000" w:themeColor="text1"/>
          <w:sz w:val="28"/>
          <w:szCs w:val="28"/>
        </w:rPr>
        <w:t>7</w:t>
      </w:r>
      <w:r w:rsidR="00FC04DE">
        <w:rPr>
          <w:rFonts w:eastAsia="Times New Roman" w:cs="Times New Roman"/>
          <w:color w:val="000000" w:themeColor="text1"/>
          <w:sz w:val="28"/>
          <w:szCs w:val="28"/>
        </w:rPr>
        <w:t>1</w:t>
      </w:r>
      <w:r w:rsidR="00021AD8">
        <w:rPr>
          <w:rFonts w:eastAsia="Times New Roman" w:cs="Times New Roman"/>
          <w:color w:val="000000" w:themeColor="text1"/>
          <w:sz w:val="28"/>
          <w:szCs w:val="28"/>
        </w:rPr>
        <w:t>0</w:t>
      </w:r>
      <w:r w:rsidR="009B5DA8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C86657" w:rsidRDefault="00C86657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2141" w:rsidRPr="00C21FB6" w:rsidRDefault="001F2141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по делам территорий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77286"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7286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43302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1F2141" w:rsidRPr="00C21FB6" w:rsidRDefault="001F2141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1F2141" w:rsidRPr="00C21FB6" w:rsidRDefault="001F2141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1F2141" w:rsidRPr="00C21FB6" w:rsidRDefault="001F2141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43302E"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3302E" w:rsidRPr="00C21FB6">
        <w:rPr>
          <w:rFonts w:eastAsia="Times New Roman" w:cs="Times New Roman"/>
          <w:color w:val="000000" w:themeColor="text1"/>
          <w:sz w:val="28"/>
          <w:szCs w:val="28"/>
        </w:rPr>
        <w:t>0,000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3D6069" w:rsidRPr="00C21FB6" w:rsidRDefault="003D6069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3D6069" w:rsidRPr="00C21FB6" w:rsidRDefault="003D606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физической культуре и спорту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77286"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7286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3D6069" w:rsidRPr="00C21FB6" w:rsidRDefault="003D606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3D6069" w:rsidRPr="00C21FB6" w:rsidRDefault="003D606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3D6069" w:rsidRPr="00C21FB6" w:rsidRDefault="003D6069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0,000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D53781" w:rsidRPr="00C21FB6" w:rsidRDefault="00D53781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D3301B" w:rsidRPr="00C21FB6" w:rsidRDefault="00D3301B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Финансовое управление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77286"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Минераловодского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77286"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84D39">
        <w:rPr>
          <w:rFonts w:ascii="Times New Roman" w:hAnsi="Times New Roman" w:cs="Times New Roman"/>
          <w:color w:val="000000" w:themeColor="text1"/>
          <w:sz w:val="28"/>
          <w:szCs w:val="28"/>
        </w:rPr>
        <w:t>71</w:t>
      </w:r>
      <w:r w:rsidR="005C286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125EF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D3301B" w:rsidRPr="00C21FB6" w:rsidRDefault="00D3301B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D3301B" w:rsidRPr="00C21FB6" w:rsidRDefault="00D3301B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3D6069" w:rsidRPr="00C21FB6" w:rsidRDefault="00F2545A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9B5DA8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D3301B"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(выпадающие доходы местного бюджета в результате применения налоговых льгот)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9B4C20">
        <w:rPr>
          <w:rFonts w:cs="Times New Roman"/>
          <w:color w:val="000000" w:themeColor="text1"/>
          <w:sz w:val="28"/>
          <w:szCs w:val="28"/>
        </w:rPr>
        <w:t>2</w:t>
      </w:r>
      <w:r w:rsidR="00684D39">
        <w:rPr>
          <w:rFonts w:cs="Times New Roman"/>
          <w:color w:val="000000" w:themeColor="text1"/>
          <w:sz w:val="28"/>
          <w:szCs w:val="28"/>
        </w:rPr>
        <w:t>71</w:t>
      </w:r>
      <w:r w:rsidR="005C286C" w:rsidRPr="00C21FB6">
        <w:rPr>
          <w:rFonts w:cs="Times New Roman"/>
          <w:color w:val="000000" w:themeColor="text1"/>
          <w:sz w:val="28"/>
          <w:szCs w:val="28"/>
        </w:rPr>
        <w:t>,00</w:t>
      </w:r>
      <w:r w:rsidR="00125EF5" w:rsidRPr="00C21FB6">
        <w:rPr>
          <w:rFonts w:cs="Times New Roman"/>
          <w:color w:val="000000" w:themeColor="text1"/>
          <w:sz w:val="28"/>
          <w:szCs w:val="28"/>
        </w:rPr>
        <w:t xml:space="preserve">0 </w:t>
      </w:r>
      <w:r w:rsidR="00D3301B" w:rsidRPr="00C21FB6">
        <w:rPr>
          <w:rFonts w:eastAsia="Times New Roman" w:cs="Times New Roman"/>
          <w:color w:val="000000" w:themeColor="text1"/>
          <w:sz w:val="28"/>
          <w:szCs w:val="28"/>
        </w:rPr>
        <w:t>тыс.</w:t>
      </w:r>
      <w:r w:rsidR="00D3301B"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4F7113" w:rsidRPr="00C21FB6" w:rsidRDefault="004F7113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4F7113" w:rsidRPr="00C21FB6" w:rsidRDefault="004F7113" w:rsidP="004F7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sz w:val="28"/>
          <w:szCs w:val="28"/>
        </w:rPr>
        <w:t xml:space="preserve">МБУ «Молодежный центр Минераловодского </w:t>
      </w:r>
      <w:r w:rsidR="004772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21FB6">
        <w:rPr>
          <w:rFonts w:ascii="Times New Roman" w:hAnsi="Times New Roman" w:cs="Times New Roman"/>
          <w:sz w:val="28"/>
          <w:szCs w:val="28"/>
        </w:rPr>
        <w:t>округа</w:t>
      </w:r>
      <w:r w:rsidR="0047728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sz w:val="28"/>
          <w:szCs w:val="28"/>
        </w:rPr>
        <w:t>»</w:t>
      </w:r>
      <w:r w:rsidR="009B5DA8">
        <w:rPr>
          <w:rFonts w:ascii="Times New Roman" w:hAnsi="Times New Roman" w:cs="Times New Roman"/>
          <w:sz w:val="28"/>
          <w:szCs w:val="28"/>
        </w:rPr>
        <w:t xml:space="preserve"> </w:t>
      </w:r>
      <w:r w:rsidR="009B5D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рублей, в том числе:</w:t>
      </w:r>
    </w:p>
    <w:p w:rsidR="004F7113" w:rsidRPr="00C21FB6" w:rsidRDefault="004F7113" w:rsidP="004F7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0,000 тыс. руб.   </w:t>
      </w:r>
    </w:p>
    <w:p w:rsidR="004F7113" w:rsidRPr="00C21FB6" w:rsidRDefault="004F7113" w:rsidP="004F7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0,000 тыс. руб. </w:t>
      </w:r>
    </w:p>
    <w:p w:rsidR="004F7113" w:rsidRPr="00C21FB6" w:rsidRDefault="004F7113" w:rsidP="004F7113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9B4C20">
        <w:rPr>
          <w:rFonts w:eastAsia="Times New Roman" w:cs="Times New Roman"/>
          <w:color w:val="000000" w:themeColor="text1"/>
          <w:sz w:val="28"/>
          <w:szCs w:val="28"/>
        </w:rPr>
        <w:t xml:space="preserve"> 0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D3301B" w:rsidRDefault="00D3301B" w:rsidP="00504F9A">
      <w:pPr>
        <w:pStyle w:val="Standard"/>
        <w:snapToGrid w:val="0"/>
        <w:rPr>
          <w:rFonts w:cs="Times New Roman"/>
          <w:color w:val="000000" w:themeColor="text1"/>
          <w:sz w:val="28"/>
          <w:szCs w:val="28"/>
        </w:rPr>
      </w:pPr>
    </w:p>
    <w:p w:rsidR="00684D39" w:rsidRPr="00AB7B02" w:rsidRDefault="00684D39" w:rsidP="00684D39">
      <w:pPr>
        <w:spacing w:after="0" w:line="240" w:lineRule="auto"/>
        <w:ind w:hanging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МБУ «Центр по чрезвычайным ситуациям Минераловодского муниципального округа Ставропольского края» </w:t>
      </w:r>
    </w:p>
    <w:p w:rsidR="00684D39" w:rsidRPr="00C21FB6" w:rsidRDefault="00684D39" w:rsidP="0068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- 0,000 тыс. руб.   </w:t>
      </w:r>
    </w:p>
    <w:p w:rsidR="00684D39" w:rsidRPr="00C21FB6" w:rsidRDefault="00684D39" w:rsidP="0068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- 0,000 тыс. руб. </w:t>
      </w:r>
    </w:p>
    <w:p w:rsidR="00684D39" w:rsidRPr="00C21FB6" w:rsidRDefault="00684D39" w:rsidP="00684D39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>- из средств местного бюджета -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0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684D39" w:rsidRPr="00C21FB6" w:rsidRDefault="00684D39" w:rsidP="00504F9A">
      <w:pPr>
        <w:pStyle w:val="Standard"/>
        <w:snapToGrid w:val="0"/>
        <w:rPr>
          <w:rFonts w:cs="Times New Roman"/>
          <w:color w:val="000000" w:themeColor="text1"/>
          <w:sz w:val="28"/>
          <w:szCs w:val="28"/>
        </w:rPr>
      </w:pPr>
    </w:p>
    <w:p w:rsidR="009B558B" w:rsidRPr="00C21FB6" w:rsidRDefault="009E5D1E" w:rsidP="00504F9A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Отчёт об использовании средств бюджета Минераловодского </w:t>
      </w:r>
      <w:r w:rsidR="00684D3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на реализацию Программы представлен в прилагаемой Таблице 8.</w:t>
      </w:r>
    </w:p>
    <w:p w:rsidR="009B558B" w:rsidRPr="00C21FB6" w:rsidRDefault="009B558B" w:rsidP="00504F9A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расходовании федерального бюджета, бюджета Ставропольского края, бюджета Минераловодского </w:t>
      </w:r>
      <w:r w:rsidR="00684D3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внебюджетных и иных средств на реализацию Программы представлена в прилагаемой Таблице 9.</w:t>
      </w:r>
    </w:p>
    <w:p w:rsidR="000E0CB3" w:rsidRPr="00C21FB6" w:rsidRDefault="000E0CB3" w:rsidP="00504F9A">
      <w:pPr>
        <w:pStyle w:val="Standard"/>
        <w:snapToGrid w:val="0"/>
        <w:ind w:firstLine="993"/>
        <w:jc w:val="both"/>
        <w:rPr>
          <w:rFonts w:cs="Times New Roman"/>
          <w:color w:val="000000" w:themeColor="text1"/>
          <w:sz w:val="28"/>
          <w:szCs w:val="28"/>
        </w:rPr>
      </w:pPr>
    </w:p>
    <w:p w:rsidR="00A50336" w:rsidRPr="00C21FB6" w:rsidRDefault="005A413C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kern w:val="3"/>
          <w:sz w:val="28"/>
          <w:szCs w:val="28"/>
        </w:rPr>
        <w:tab/>
      </w:r>
      <w:r w:rsidR="00352BBA"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В</w:t>
      </w:r>
      <w:r w:rsidR="00F00737" w:rsidRPr="00C21FB6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202</w:t>
      </w:r>
      <w:r w:rsidR="00684D39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4</w:t>
      </w:r>
      <w:r w:rsidR="00352BBA" w:rsidRPr="00C21FB6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году </w:t>
      </w:r>
      <w:r w:rsidR="00352BBA" w:rsidRPr="00C21FB6">
        <w:rPr>
          <w:rFonts w:ascii="Times New Roman" w:hAnsi="Times New Roman" w:cs="Times New Roman"/>
          <w:b/>
          <w:color w:val="000000" w:themeColor="text1"/>
          <w:kern w:val="3"/>
          <w:sz w:val="28"/>
          <w:szCs w:val="28"/>
        </w:rPr>
        <w:t xml:space="preserve">в </w:t>
      </w:r>
      <w:r w:rsidR="000E0CB3"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рамках подпрограммы</w:t>
      </w:r>
      <w:r w:rsidR="000E0CB3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«С</w:t>
      </w:r>
      <w:r w:rsidR="000E0CB3" w:rsidRPr="00C21F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оциальная поддержка населения Минераловодского </w:t>
      </w:r>
      <w:r w:rsidR="00684D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</w:t>
      </w:r>
      <w:r w:rsidR="000E0CB3" w:rsidRPr="00C21F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округа</w:t>
      </w:r>
      <w:r w:rsidR="00684D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Ставропольского края</w:t>
      </w:r>
      <w:r w:rsidR="000E0CB3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="00E14F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предоставлялись </w:t>
      </w:r>
      <w:r w:rsidR="00C6639F" w:rsidRPr="009B4C20">
        <w:rPr>
          <w:rFonts w:ascii="Times New Roman" w:hAnsi="Times New Roman" w:cs="Times New Roman"/>
          <w:sz w:val="28"/>
          <w:szCs w:val="28"/>
        </w:rPr>
        <w:t>2</w:t>
      </w:r>
      <w:r w:rsidR="00EC4541">
        <w:rPr>
          <w:rFonts w:ascii="Times New Roman" w:hAnsi="Times New Roman" w:cs="Times New Roman"/>
          <w:sz w:val="28"/>
          <w:szCs w:val="28"/>
        </w:rPr>
        <w:t>0</w:t>
      </w:r>
      <w:r w:rsidR="009B5DA8">
        <w:rPr>
          <w:rFonts w:ascii="Times New Roman" w:hAnsi="Times New Roman" w:cs="Times New Roman"/>
          <w:sz w:val="28"/>
          <w:szCs w:val="28"/>
        </w:rPr>
        <w:t xml:space="preserve">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вид</w:t>
      </w:r>
      <w:r w:rsidR="005C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государ</w:t>
      </w:r>
      <w:r w:rsidR="009B666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ственной социальной поддержки, 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84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предоставлялись детям и семьям с детьми. 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эти цели было израсходовано 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>612670,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>702</w:t>
      </w:r>
      <w:r w:rsidR="009B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336" w:rsidRPr="00EC4541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336" w:rsidRPr="00EC4541">
        <w:rPr>
          <w:rFonts w:ascii="Times New Roman" w:hAnsi="Times New Roman" w:cs="Times New Roman"/>
          <w:color w:val="000000" w:themeColor="text1"/>
          <w:sz w:val="28"/>
          <w:szCs w:val="28"/>
        </w:rPr>
        <w:t>руб.,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числе: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>8911,4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EC45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493759,2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83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 тыс. руб.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Из них: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УТСЗН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>199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7E4A2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средств федерального бюджета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EC4541">
        <w:rPr>
          <w:rFonts w:ascii="Times New Roman" w:hAnsi="Times New Roman" w:cs="Times New Roman"/>
          <w:color w:val="000000" w:themeColor="text1"/>
          <w:sz w:val="28"/>
          <w:szCs w:val="28"/>
        </w:rPr>
        <w:t>8911,4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</w:t>
      </w:r>
      <w:r w:rsidR="003932E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краевого бюджета 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471287,901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 тыс. руб.</w:t>
      </w:r>
    </w:p>
    <w:p w:rsidR="00A50336" w:rsidRPr="00C21FB6" w:rsidRDefault="00A50336" w:rsidP="00504F9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164AF8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образования </w:t>
      </w:r>
      <w:r w:rsidR="005230F9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230F9">
        <w:rPr>
          <w:rFonts w:ascii="Times New Roman" w:hAnsi="Times New Roman" w:cs="Times New Roman"/>
          <w:color w:val="000000" w:themeColor="text1"/>
          <w:sz w:val="28"/>
          <w:szCs w:val="28"/>
        </w:rPr>
        <w:t>2075,3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>07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7E4A2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230F9">
        <w:rPr>
          <w:rFonts w:ascii="Times New Roman" w:hAnsi="Times New Roman" w:cs="Times New Roman"/>
          <w:color w:val="000000" w:themeColor="text1"/>
          <w:sz w:val="28"/>
          <w:szCs w:val="28"/>
        </w:rPr>
        <w:t>22075,3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A50336" w:rsidRPr="00C21FB6" w:rsidRDefault="00A50336" w:rsidP="00504F9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DD33ED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культуре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230F9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="00477286">
        <w:rPr>
          <w:rFonts w:ascii="Times New Roman" w:hAnsi="Times New Roman" w:cs="Times New Roman"/>
          <w:color w:val="000000" w:themeColor="text1"/>
          <w:sz w:val="28"/>
          <w:szCs w:val="28"/>
        </w:rPr>
        <w:t>75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из средств федерального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C6639F" w:rsidRPr="00C21FB6" w:rsidRDefault="00C6639F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C21FB6">
        <w:rPr>
          <w:rFonts w:cs="Times New Roman"/>
          <w:color w:val="000000" w:themeColor="text1"/>
          <w:sz w:val="28"/>
          <w:szCs w:val="28"/>
        </w:rPr>
        <w:t>- из сре</w:t>
      </w:r>
      <w:r w:rsidR="00DD33ED" w:rsidRPr="00C21FB6">
        <w:rPr>
          <w:rFonts w:cs="Times New Roman"/>
          <w:color w:val="000000" w:themeColor="text1"/>
          <w:sz w:val="28"/>
          <w:szCs w:val="28"/>
        </w:rPr>
        <w:t xml:space="preserve">дств краевого бюджета </w:t>
      </w:r>
      <w:r w:rsidR="00230C80">
        <w:rPr>
          <w:rFonts w:cs="Times New Roman"/>
          <w:color w:val="000000" w:themeColor="text1"/>
          <w:sz w:val="28"/>
          <w:szCs w:val="28"/>
        </w:rPr>
        <w:t xml:space="preserve">- </w:t>
      </w:r>
      <w:r w:rsidR="005230F9" w:rsidRPr="00C21FB6">
        <w:rPr>
          <w:rFonts w:cs="Times New Roman"/>
          <w:color w:val="000000" w:themeColor="text1"/>
          <w:sz w:val="28"/>
          <w:szCs w:val="28"/>
        </w:rPr>
        <w:t>3</w:t>
      </w:r>
      <w:r w:rsidR="005230F9">
        <w:rPr>
          <w:rFonts w:cs="Times New Roman"/>
          <w:color w:val="000000" w:themeColor="text1"/>
          <w:sz w:val="28"/>
          <w:szCs w:val="28"/>
        </w:rPr>
        <w:t>96,0</w:t>
      </w:r>
      <w:r w:rsidR="00477286">
        <w:rPr>
          <w:rFonts w:cs="Times New Roman"/>
          <w:color w:val="000000" w:themeColor="text1"/>
          <w:sz w:val="28"/>
          <w:szCs w:val="28"/>
        </w:rPr>
        <w:t>75</w:t>
      </w:r>
      <w:r w:rsidRPr="00C21FB6">
        <w:rPr>
          <w:rFonts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815496">
      <w:pPr>
        <w:pStyle w:val="Standard"/>
        <w:suppressAutoHyphens w:val="0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0,000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F51D10" w:rsidRPr="00C21FB6" w:rsidRDefault="00F51D10" w:rsidP="00815496">
      <w:pPr>
        <w:pStyle w:val="Standard"/>
        <w:suppressAutoHyphens w:val="0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A50336" w:rsidRPr="00C21FB6" w:rsidRDefault="00A50336" w:rsidP="008154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kern w:val="3"/>
          <w:sz w:val="28"/>
          <w:szCs w:val="28"/>
        </w:rPr>
        <w:t>В рамках подпрограммы</w:t>
      </w: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«Дополнительные меры социальной поддержки населения Минераловодского </w:t>
      </w:r>
      <w:r w:rsidR="005230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округа</w:t>
      </w:r>
      <w:r w:rsidR="005230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C1031C"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в </w:t>
      </w:r>
      <w:r w:rsidR="00C1031C" w:rsidRPr="004C0CD3">
        <w:rPr>
          <w:rFonts w:ascii="Times New Roman" w:hAnsi="Times New Roman" w:cs="Times New Roman"/>
          <w:kern w:val="3"/>
          <w:sz w:val="28"/>
          <w:szCs w:val="28"/>
        </w:rPr>
        <w:t>202</w:t>
      </w:r>
      <w:r w:rsidR="005230F9">
        <w:rPr>
          <w:rFonts w:ascii="Times New Roman" w:hAnsi="Times New Roman" w:cs="Times New Roman"/>
          <w:kern w:val="3"/>
          <w:sz w:val="28"/>
          <w:szCs w:val="28"/>
        </w:rPr>
        <w:t>4</w:t>
      </w:r>
      <w:r w:rsidR="005230F9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 году </w:t>
      </w:r>
      <w:r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было израсходовано</w:t>
      </w:r>
      <w:r w:rsidR="00E14F3F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="007F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3125,134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3125,134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Из них:</w:t>
      </w:r>
    </w:p>
    <w:p w:rsidR="005230F9" w:rsidRDefault="005230F9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30F9" w:rsidRPr="00C21FB6" w:rsidRDefault="005230F9" w:rsidP="005230F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Минераловодского муниципального округа - отдел социального развития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4F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C09">
        <w:rPr>
          <w:rFonts w:ascii="Times New Roman" w:hAnsi="Times New Roman" w:cs="Times New Roman"/>
          <w:color w:val="000000" w:themeColor="text1"/>
          <w:sz w:val="28"/>
          <w:szCs w:val="28"/>
        </w:rPr>
        <w:t>2228,711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рублей, в том числе:</w:t>
      </w:r>
    </w:p>
    <w:p w:rsidR="005230F9" w:rsidRPr="00C21FB6" w:rsidRDefault="005230F9" w:rsidP="005230F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5230F9" w:rsidRPr="00C21FB6" w:rsidRDefault="005230F9" w:rsidP="005230F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5230F9" w:rsidRPr="00C21FB6" w:rsidRDefault="005230F9" w:rsidP="005230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C09">
        <w:rPr>
          <w:rFonts w:ascii="Times New Roman" w:hAnsi="Times New Roman" w:cs="Times New Roman"/>
          <w:color w:val="000000" w:themeColor="text1"/>
          <w:sz w:val="28"/>
          <w:szCs w:val="28"/>
        </w:rPr>
        <w:t>2228,711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5230F9" w:rsidRPr="00C21FB6" w:rsidRDefault="005230F9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УТСЗН </w:t>
      </w:r>
      <w:r w:rsidR="005230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–0,000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 тыс. руб.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="007D36FD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средств местного бюджета </w:t>
      </w:r>
      <w:r w:rsidR="007F7C09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0F9">
        <w:rPr>
          <w:rFonts w:ascii="Times New Roman" w:hAnsi="Times New Roman" w:cs="Times New Roman"/>
          <w:color w:val="000000" w:themeColor="text1"/>
          <w:sz w:val="28"/>
          <w:szCs w:val="28"/>
        </w:rPr>
        <w:t>0,000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F51D10" w:rsidRPr="00C21FB6" w:rsidRDefault="00F51D1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образования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E7AC2">
        <w:rPr>
          <w:rFonts w:ascii="Times New Roman" w:hAnsi="Times New Roman" w:cs="Times New Roman"/>
          <w:color w:val="000000" w:themeColor="text1"/>
          <w:sz w:val="28"/>
          <w:szCs w:val="28"/>
        </w:rPr>
        <w:t>2,7</w:t>
      </w:r>
      <w:r w:rsidR="007F7C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E7A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72,7</w:t>
      </w:r>
      <w:r w:rsidR="007F7C09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</w:t>
      </w:r>
    </w:p>
    <w:p w:rsidR="00A50336" w:rsidRPr="00C21FB6" w:rsidRDefault="00A50336" w:rsidP="00504F9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культуре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D782E">
        <w:rPr>
          <w:rFonts w:ascii="Times New Roman" w:hAnsi="Times New Roman" w:cs="Times New Roman"/>
          <w:color w:val="000000" w:themeColor="text1"/>
          <w:sz w:val="28"/>
          <w:szCs w:val="28"/>
        </w:rPr>
        <w:t>823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D782E">
        <w:rPr>
          <w:rFonts w:ascii="Times New Roman" w:hAnsi="Times New Roman" w:cs="Times New Roman"/>
          <w:color w:val="000000" w:themeColor="text1"/>
          <w:sz w:val="28"/>
          <w:szCs w:val="28"/>
        </w:rPr>
        <w:t>71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78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823,710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6E5DF0" w:rsidRPr="00C21FB6" w:rsidRDefault="006E5DF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0FB0">
        <w:rPr>
          <w:rFonts w:ascii="Times New Roman" w:hAnsi="Times New Roman" w:cs="Times New Roman"/>
          <w:color w:val="000000" w:themeColor="text1"/>
          <w:sz w:val="28"/>
          <w:szCs w:val="28"/>
        </w:rPr>
        <w:t>271</w:t>
      </w:r>
      <w:r w:rsidR="00FF145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715C28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6E5DF0" w:rsidRPr="00C21FB6" w:rsidRDefault="006E5DF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6E5DF0" w:rsidRPr="00C21FB6" w:rsidRDefault="006E5DF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6E5DF0" w:rsidRPr="00C21FB6" w:rsidRDefault="002B6978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D3F5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(выпадающие доходы местного бюджета в результате применения налоговых льгот)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0FB0">
        <w:rPr>
          <w:rFonts w:ascii="Times New Roman" w:hAnsi="Times New Roman" w:cs="Times New Roman"/>
          <w:color w:val="000000" w:themeColor="text1"/>
          <w:sz w:val="28"/>
          <w:szCs w:val="28"/>
        </w:rPr>
        <w:t>271</w:t>
      </w:r>
      <w:r w:rsidR="00FF145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E6250D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="006E5DF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6E5DF0" w:rsidRPr="00C21FB6" w:rsidRDefault="006E5DF0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</w:p>
    <w:p w:rsidR="00897D31" w:rsidRPr="00C21FB6" w:rsidRDefault="00A50336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В рамках подпрограммы проведена следующая работа:</w:t>
      </w:r>
    </w:p>
    <w:p w:rsidR="00A50336" w:rsidRPr="00C21FB6" w:rsidRDefault="00A50336" w:rsidP="00504F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1.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ка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2BA7" w:rsidRPr="00C21FB6">
        <w:rPr>
          <w:rFonts w:ascii="Times New Roman" w:hAnsi="Times New Roman" w:cs="Times New Roman"/>
          <w:sz w:val="28"/>
          <w:szCs w:val="28"/>
        </w:rPr>
        <w:t>оказания в 2016</w:t>
      </w:r>
      <w:r w:rsidR="00E14F3F">
        <w:rPr>
          <w:rFonts w:ascii="Times New Roman" w:hAnsi="Times New Roman" w:cs="Times New Roman"/>
          <w:sz w:val="28"/>
          <w:szCs w:val="28"/>
        </w:rPr>
        <w:t xml:space="preserve"> </w:t>
      </w:r>
      <w:r w:rsidR="00E02BA7" w:rsidRPr="00C21FB6">
        <w:rPr>
          <w:rFonts w:ascii="Times New Roman" w:hAnsi="Times New Roman" w:cs="Times New Roman"/>
          <w:sz w:val="28"/>
          <w:szCs w:val="28"/>
        </w:rPr>
        <w:t>-</w:t>
      </w:r>
      <w:r w:rsidR="00E14F3F">
        <w:rPr>
          <w:rFonts w:ascii="Times New Roman" w:hAnsi="Times New Roman" w:cs="Times New Roman"/>
          <w:sz w:val="28"/>
          <w:szCs w:val="28"/>
        </w:rPr>
        <w:t xml:space="preserve"> </w:t>
      </w:r>
      <w:r w:rsidR="00E02BA7" w:rsidRPr="00C21FB6">
        <w:rPr>
          <w:rFonts w:ascii="Times New Roman" w:hAnsi="Times New Roman" w:cs="Times New Roman"/>
          <w:sz w:val="28"/>
          <w:szCs w:val="28"/>
        </w:rPr>
        <w:t xml:space="preserve">2024 годах адресной социальной помощи в связи с расходами, понесёнными на проведение ремонтных работ жилых помещений инвалидов Великой Отечественной войны, ветеранов Великой Отечественной войны, </w:t>
      </w:r>
      <w:r w:rsidR="00E02BA7" w:rsidRPr="00160297">
        <w:rPr>
          <w:rFonts w:ascii="Times New Roman" w:hAnsi="Times New Roman" w:cs="Times New Roman"/>
          <w:sz w:val="28"/>
          <w:szCs w:val="28"/>
        </w:rPr>
        <w:t>бывших несовершеннолетних узников фашизма,</w:t>
      </w:r>
      <w:r w:rsidR="00E02BA7" w:rsidRPr="00C21FB6">
        <w:rPr>
          <w:rFonts w:ascii="Times New Roman" w:hAnsi="Times New Roman" w:cs="Times New Roman"/>
          <w:sz w:val="28"/>
          <w:szCs w:val="28"/>
        </w:rPr>
        <w:t xml:space="preserve"> вдов погибших (умерших) </w:t>
      </w:r>
      <w:r w:rsidR="00E02BA7" w:rsidRPr="00C21FB6">
        <w:rPr>
          <w:rFonts w:ascii="Times New Roman" w:hAnsi="Times New Roman" w:cs="Times New Roman"/>
          <w:sz w:val="28"/>
          <w:szCs w:val="28"/>
        </w:rPr>
        <w:lastRenderedPageBreak/>
        <w:t xml:space="preserve">инвалидов и участников Великой Отечественной войны, постоянно проживающих на территории Минераловодского </w:t>
      </w:r>
      <w:r w:rsidR="00916258">
        <w:rPr>
          <w:rFonts w:ascii="Times New Roman" w:hAnsi="Times New Roman" w:cs="Times New Roman"/>
          <w:sz w:val="28"/>
          <w:szCs w:val="28"/>
        </w:rPr>
        <w:t>муниципального</w:t>
      </w:r>
      <w:r w:rsidR="00E02BA7" w:rsidRPr="00C21FB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162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администрации Минераловодского городского округа Ставропольского края от 03.06.2016 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№ 1258</w:t>
      </w:r>
      <w:r w:rsidR="00935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60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ветеранам ВОВ оказана социальная поддержка в связи с расходами, понесёнными на проведение ремонтных работ жилых помещений, на общую сумму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0F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88</w:t>
      </w:r>
      <w:r w:rsidR="00160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,5</w:t>
      </w:r>
      <w:r w:rsidR="00DD0F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="00E14F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A50336" w:rsidRPr="00C21FB6" w:rsidRDefault="00A50336" w:rsidP="00504F9A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Во исполнение Положения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 Почетном гражданине Минераловодского </w:t>
      </w:r>
      <w:r w:rsidR="0093512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округа</w:t>
      </w:r>
      <w:r w:rsidR="0093512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 основании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Порядка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ежемесячной денежной выплаты Почётным гражданам Минераловодского </w:t>
      </w:r>
      <w:r w:rsidR="00916258">
        <w:rPr>
          <w:rFonts w:ascii="Times New Roman" w:hAnsi="Times New Roman" w:cs="Times New Roman"/>
          <w:sz w:val="28"/>
          <w:szCs w:val="28"/>
        </w:rPr>
        <w:t>муниципального</w:t>
      </w:r>
      <w:r w:rsidR="00916258" w:rsidRPr="00C21FB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162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утвержденного постановлением администрации Минераловодского городского округа от 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11.04.2016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815 осущест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>влены меры социальной поддержки</w:t>
      </w:r>
      <w:r w:rsidR="00E14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62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14F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6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Почетным гражданам МГО, </w:t>
      </w:r>
      <w:r w:rsidR="007F103A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14F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7631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член</w:t>
      </w:r>
      <w:r w:rsidR="00B6186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 Почётного гражданина Борзова И.М.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97D31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87631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члену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 Почетного гражданина Агеева И.А.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общую сумму </w:t>
      </w:r>
      <w:r w:rsidR="007F7C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85,600</w:t>
      </w:r>
      <w:r w:rsidR="00E14F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A50336" w:rsidRPr="00C21FB6" w:rsidRDefault="00A50336" w:rsidP="00504F9A">
      <w:pPr>
        <w:pStyle w:val="a6"/>
        <w:tabs>
          <w:tab w:val="left" w:pos="0"/>
        </w:tabs>
        <w:spacing w:after="0"/>
        <w:ind w:firstLine="0"/>
        <w:jc w:val="both"/>
        <w:rPr>
          <w:color w:val="000000" w:themeColor="text1"/>
          <w:sz w:val="28"/>
          <w:szCs w:val="28"/>
        </w:rPr>
      </w:pPr>
      <w:r w:rsidRPr="00C21FB6">
        <w:rPr>
          <w:color w:val="000000" w:themeColor="text1"/>
          <w:sz w:val="28"/>
          <w:szCs w:val="28"/>
        </w:rPr>
        <w:tab/>
        <w:t>3. Оказаны меры социальной поддержки</w:t>
      </w:r>
      <w:r w:rsidR="00E14F3F">
        <w:rPr>
          <w:color w:val="000000" w:themeColor="text1"/>
          <w:sz w:val="28"/>
          <w:szCs w:val="28"/>
        </w:rPr>
        <w:t xml:space="preserve"> </w:t>
      </w:r>
      <w:r w:rsidR="000D4E9E" w:rsidRPr="00143684">
        <w:rPr>
          <w:b/>
          <w:color w:val="000000" w:themeColor="text1"/>
          <w:sz w:val="28"/>
          <w:szCs w:val="28"/>
        </w:rPr>
        <w:t>7</w:t>
      </w:r>
      <w:r w:rsidR="00916258">
        <w:rPr>
          <w:b/>
          <w:color w:val="000000" w:themeColor="text1"/>
          <w:sz w:val="28"/>
          <w:szCs w:val="28"/>
        </w:rPr>
        <w:t>3</w:t>
      </w:r>
      <w:r w:rsidR="00E14F3F">
        <w:rPr>
          <w:b/>
          <w:color w:val="000000" w:themeColor="text1"/>
          <w:sz w:val="28"/>
          <w:szCs w:val="28"/>
        </w:rPr>
        <w:t xml:space="preserve"> </w:t>
      </w:r>
      <w:r w:rsidRPr="00C21FB6">
        <w:rPr>
          <w:color w:val="000000" w:themeColor="text1"/>
          <w:sz w:val="28"/>
          <w:szCs w:val="28"/>
        </w:rPr>
        <w:t>работникам культуры, проживающим и работающим в сельских населенных пунктах, рабочих поселках (поселках городского типа) по оплате жилых помещений, отопления и освещения на общую</w:t>
      </w:r>
      <w:r w:rsidR="00897D31" w:rsidRPr="00C21FB6">
        <w:rPr>
          <w:color w:val="000000" w:themeColor="text1"/>
          <w:sz w:val="28"/>
          <w:szCs w:val="28"/>
        </w:rPr>
        <w:t xml:space="preserve"> сумму</w:t>
      </w:r>
      <w:r w:rsidR="00E14F3F">
        <w:rPr>
          <w:color w:val="000000" w:themeColor="text1"/>
          <w:sz w:val="28"/>
          <w:szCs w:val="28"/>
        </w:rPr>
        <w:t xml:space="preserve"> </w:t>
      </w:r>
      <w:r w:rsidR="00160297">
        <w:rPr>
          <w:b/>
          <w:color w:val="000000" w:themeColor="text1"/>
          <w:sz w:val="28"/>
          <w:szCs w:val="28"/>
        </w:rPr>
        <w:t>8</w:t>
      </w:r>
      <w:r w:rsidR="00916258">
        <w:rPr>
          <w:b/>
          <w:color w:val="000000" w:themeColor="text1"/>
          <w:sz w:val="28"/>
          <w:szCs w:val="28"/>
        </w:rPr>
        <w:t>96</w:t>
      </w:r>
      <w:r w:rsidR="00160297">
        <w:rPr>
          <w:b/>
          <w:color w:val="000000" w:themeColor="text1"/>
          <w:sz w:val="28"/>
          <w:szCs w:val="28"/>
        </w:rPr>
        <w:t>,</w:t>
      </w:r>
      <w:r w:rsidR="00916258">
        <w:rPr>
          <w:b/>
          <w:color w:val="000000" w:themeColor="text1"/>
          <w:sz w:val="28"/>
          <w:szCs w:val="28"/>
        </w:rPr>
        <w:t>4</w:t>
      </w:r>
      <w:r w:rsidR="007F7C09">
        <w:rPr>
          <w:b/>
          <w:color w:val="000000" w:themeColor="text1"/>
          <w:sz w:val="28"/>
          <w:szCs w:val="28"/>
        </w:rPr>
        <w:t>23</w:t>
      </w:r>
      <w:r w:rsidR="00E14F3F">
        <w:rPr>
          <w:b/>
          <w:color w:val="000000" w:themeColor="text1"/>
          <w:sz w:val="28"/>
          <w:szCs w:val="28"/>
        </w:rPr>
        <w:t xml:space="preserve"> </w:t>
      </w:r>
      <w:r w:rsidRPr="00160297">
        <w:rPr>
          <w:color w:val="000000" w:themeColor="text1"/>
          <w:sz w:val="28"/>
          <w:szCs w:val="28"/>
        </w:rPr>
        <w:t>тыс. руб</w:t>
      </w:r>
      <w:r w:rsidR="005A413C" w:rsidRPr="00160297">
        <w:rPr>
          <w:color w:val="000000" w:themeColor="text1"/>
          <w:sz w:val="28"/>
          <w:szCs w:val="28"/>
        </w:rPr>
        <w:t>.</w:t>
      </w:r>
    </w:p>
    <w:p w:rsidR="000D4E9E" w:rsidRPr="00916258" w:rsidRDefault="000D4E9E" w:rsidP="00E257BA">
      <w:pPr>
        <w:tabs>
          <w:tab w:val="left" w:pos="426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4. Во исполнение решения Совета депутатов Минераловодского городского округа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28.11.2022 № 223 «О дополнительных мерах социальной поддержки отдельных категорий граждан» назначена и выплачена ежемесячная денежная выплата на оплату найма жилого п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омещения отдельным категориям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граждан, проживающим в жилых помещениях на территории Минераловодского городского округа,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 </w:t>
      </w:r>
      <w:r w:rsidR="008729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r w:rsidR="009351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62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8729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собственникам жилых помещений, проживающим в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жилых помещениях на территории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91625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916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в отношении которой введен режим повышенной готовности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общей сумме </w:t>
      </w:r>
      <w:r w:rsidR="009162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397,419</w:t>
      </w:r>
      <w:r w:rsidR="002B68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6258" w:rsidRPr="00935127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353A2" w:rsidRPr="00C21FB6" w:rsidRDefault="00E353A2" w:rsidP="00504F9A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91625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решением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Совета депутатов Минераловодского городского округа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 </w:t>
      </w:r>
      <w:r w:rsidR="00717CF0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13.11.2015 № 63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льготы по земельному налогу предоставлены шести категориям граждан: вдовам ветеранов ВОВ, вдовам ветеранов боевых действий, труженикам тыла, супруге(у) погибшего военнослужащего при исполнении обязанностей военной службы, родителям (усыновителям) погибшего военнослужащего при исполнении обязанностей военной службы, пенсионерам в отношении одного земельного участка. В соответствии с налоговым законодательством льготы носят заявительный характер. За отчетный период льготой воспользовалось </w:t>
      </w:r>
      <w:r w:rsidR="00D42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514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</w:t>
      </w:r>
      <w:r w:rsidR="007943E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объем налоговых расходов составил </w:t>
      </w:r>
      <w:r w:rsidRPr="00C21F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71</w:t>
      </w:r>
      <w:r w:rsidRPr="00C21F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,000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руб.</w:t>
      </w:r>
      <w:r w:rsidR="00E257BA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603884" w:rsidRPr="00122D21" w:rsidRDefault="00E257BA" w:rsidP="00122D21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 В соответствии с решением Совета депутатов Минераловодского городского округа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25.03.2022 №160 «О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дополнительных мерах социальной поддержки отдельных категорий граждан ко Дню Победы в Великой Отечественной во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йне 1941-1945 годов. Ежегодную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денежную выплату в размере 5000 руб. п</w:t>
      </w:r>
      <w:r w:rsidR="008512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олучили </w:t>
      </w:r>
      <w:r w:rsid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19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человек на общую сумму </w:t>
      </w:r>
      <w:r w:rsid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96,710</w:t>
      </w:r>
      <w:r w:rsidR="002B68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2448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ыс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руб. </w:t>
      </w:r>
    </w:p>
    <w:p w:rsidR="00296C35" w:rsidRDefault="00603884" w:rsidP="00935127">
      <w:pPr>
        <w:tabs>
          <w:tab w:val="left" w:pos="720"/>
          <w:tab w:val="left" w:pos="116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96C35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7. </w:t>
      </w:r>
      <w:r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122D21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решением Совета депутатов Минераловодского городского округа Ставропольского края от 21 ноября 2022 г. № 229 «О дополнительных мерах социальной поддержки семей            военнослужащих» 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выплачена </w:t>
      </w:r>
      <w:r w:rsidR="00122D21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единовременная денежная выплата</w:t>
      </w:r>
      <w:r w:rsidR="002B6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96C35" w:rsidRPr="008F5B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916258" w:rsidRPr="008F5B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семьям</w:t>
      </w:r>
      <w:r w:rsidR="00C752AD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общую сумму </w:t>
      </w:r>
      <w:r w:rsidR="00296C35" w:rsidRP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="00916258" w:rsidRP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175</w:t>
      </w:r>
      <w:r w:rsidR="009162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000</w:t>
      </w:r>
      <w:r w:rsidR="002B68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916258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9162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ыс</w:t>
      </w:r>
      <w:r w:rsidR="00916258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руб.</w:t>
      </w:r>
    </w:p>
    <w:p w:rsidR="0093630B" w:rsidRPr="00C21FB6" w:rsidRDefault="0093630B" w:rsidP="0093630B">
      <w:pPr>
        <w:widowControl w:val="0"/>
        <w:suppressAutoHyphens/>
        <w:spacing w:after="0" w:line="240" w:lineRule="auto"/>
        <w:ind w:firstLine="5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8. </w:t>
      </w:r>
      <w:r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решением Совета депутатов Минераловодского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муниципального </w:t>
      </w:r>
      <w:r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округа Ставропольского края от </w:t>
      </w:r>
      <w:r w:rsidRPr="009363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 июня 2024 года № 436 «О дополнительных мерах социальной поддержки в форме предоставления новогодних подарков отдельным категориям детей, проживающим на территории Минераловодского муниципального округа Ставропольского края»</w:t>
      </w:r>
      <w:r w:rsidR="002B6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асходы, связанные с организацией и проведением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новогодних мероприятий для детей социально незащищённых категорий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составили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385,</w:t>
      </w:r>
      <w:r w:rsidRPr="00E445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452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79F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руб., в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ручено </w:t>
      </w:r>
      <w:r w:rsidRPr="00E445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387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новогодних подарка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35127" w:rsidRPr="00296C35" w:rsidRDefault="00935127" w:rsidP="0093630B">
      <w:pPr>
        <w:tabs>
          <w:tab w:val="left" w:pos="720"/>
          <w:tab w:val="left" w:pos="116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</w:p>
    <w:p w:rsidR="00E33A44" w:rsidRDefault="00A86DD3" w:rsidP="00504F9A">
      <w:pPr>
        <w:pStyle w:val="a6"/>
        <w:tabs>
          <w:tab w:val="left" w:pos="0"/>
        </w:tabs>
        <w:spacing w:after="0"/>
        <w:ind w:firstLine="426"/>
        <w:jc w:val="both"/>
        <w:rPr>
          <w:color w:val="000000" w:themeColor="text1"/>
          <w:sz w:val="28"/>
          <w:szCs w:val="28"/>
          <w:lang w:eastAsia="ar-SA"/>
        </w:rPr>
      </w:pPr>
      <w:r w:rsidRPr="00755187">
        <w:rPr>
          <w:color w:val="000000" w:themeColor="text1"/>
          <w:sz w:val="28"/>
          <w:szCs w:val="28"/>
        </w:rPr>
        <w:t>В связи с отсутствием в местном бюджете бюджетных ассигнований</w:t>
      </w:r>
      <w:r w:rsidR="000A76DB" w:rsidRPr="00755187">
        <w:rPr>
          <w:color w:val="000000" w:themeColor="text1"/>
          <w:sz w:val="28"/>
          <w:szCs w:val="28"/>
        </w:rPr>
        <w:t>,</w:t>
      </w:r>
      <w:r w:rsidRPr="00755187">
        <w:rPr>
          <w:color w:val="000000" w:themeColor="text1"/>
          <w:sz w:val="28"/>
          <w:szCs w:val="28"/>
        </w:rPr>
        <w:t xml:space="preserve"> средства </w:t>
      </w:r>
      <w:r w:rsidRPr="00755187">
        <w:rPr>
          <w:color w:val="000000" w:themeColor="text1"/>
          <w:kern w:val="3"/>
          <w:sz w:val="28"/>
          <w:szCs w:val="28"/>
        </w:rPr>
        <w:t xml:space="preserve">на реализацию </w:t>
      </w:r>
      <w:r w:rsidR="000578D4" w:rsidRPr="00755187">
        <w:rPr>
          <w:color w:val="000000" w:themeColor="text1"/>
          <w:kern w:val="3"/>
          <w:sz w:val="28"/>
          <w:szCs w:val="28"/>
        </w:rPr>
        <w:t>подпрограммы</w:t>
      </w:r>
      <w:r w:rsidR="000578D4" w:rsidRPr="00755187">
        <w:rPr>
          <w:color w:val="000000" w:themeColor="text1"/>
          <w:sz w:val="28"/>
          <w:szCs w:val="28"/>
        </w:rPr>
        <w:t xml:space="preserve"> «Социальная поддержка общественных организаций ветеранов, инвалидов и иных социально ориентированных некоммерческих организаций Минераловодского </w:t>
      </w:r>
      <w:r w:rsidR="00AE72D2">
        <w:rPr>
          <w:color w:val="000000" w:themeColor="text1"/>
          <w:sz w:val="28"/>
          <w:szCs w:val="28"/>
        </w:rPr>
        <w:t xml:space="preserve">муниципального </w:t>
      </w:r>
      <w:r w:rsidR="000578D4" w:rsidRPr="00755187">
        <w:rPr>
          <w:color w:val="000000" w:themeColor="text1"/>
          <w:sz w:val="28"/>
          <w:szCs w:val="28"/>
        </w:rPr>
        <w:t>округа</w:t>
      </w:r>
      <w:r w:rsidR="00AE72D2">
        <w:rPr>
          <w:color w:val="000000" w:themeColor="text1"/>
          <w:sz w:val="28"/>
          <w:szCs w:val="28"/>
        </w:rPr>
        <w:t xml:space="preserve"> Ставропольского края</w:t>
      </w:r>
      <w:r w:rsidR="000578D4" w:rsidRPr="00755187">
        <w:rPr>
          <w:color w:val="000000" w:themeColor="text1"/>
          <w:sz w:val="28"/>
          <w:szCs w:val="28"/>
        </w:rPr>
        <w:t>»</w:t>
      </w:r>
      <w:r w:rsidR="00606284" w:rsidRPr="00755187">
        <w:rPr>
          <w:color w:val="000000" w:themeColor="text1"/>
          <w:sz w:val="28"/>
          <w:szCs w:val="28"/>
        </w:rPr>
        <w:t xml:space="preserve"> в</w:t>
      </w:r>
      <w:r w:rsidR="002B6880">
        <w:rPr>
          <w:color w:val="000000" w:themeColor="text1"/>
          <w:sz w:val="28"/>
          <w:szCs w:val="28"/>
        </w:rPr>
        <w:t xml:space="preserve"> </w:t>
      </w:r>
      <w:r w:rsidR="00606284" w:rsidRPr="00755187">
        <w:rPr>
          <w:color w:val="000000" w:themeColor="text1"/>
          <w:sz w:val="28"/>
          <w:szCs w:val="28"/>
        </w:rPr>
        <w:t>202</w:t>
      </w:r>
      <w:r w:rsidR="00AE72D2">
        <w:rPr>
          <w:color w:val="000000" w:themeColor="text1"/>
          <w:sz w:val="28"/>
          <w:szCs w:val="28"/>
        </w:rPr>
        <w:t>4</w:t>
      </w:r>
      <w:r w:rsidR="00606284" w:rsidRPr="00755187">
        <w:rPr>
          <w:color w:val="000000" w:themeColor="text1"/>
          <w:sz w:val="28"/>
          <w:szCs w:val="28"/>
        </w:rPr>
        <w:t xml:space="preserve"> году</w:t>
      </w:r>
      <w:r w:rsidR="002B6880">
        <w:rPr>
          <w:color w:val="000000" w:themeColor="text1"/>
          <w:sz w:val="28"/>
          <w:szCs w:val="28"/>
        </w:rPr>
        <w:t xml:space="preserve"> </w:t>
      </w:r>
      <w:r w:rsidRPr="00755187">
        <w:rPr>
          <w:color w:val="000000" w:themeColor="text1"/>
          <w:sz w:val="28"/>
          <w:szCs w:val="28"/>
          <w:lang w:eastAsia="ar-SA"/>
        </w:rPr>
        <w:t>не выделял</w:t>
      </w:r>
      <w:r w:rsidR="00606284" w:rsidRPr="00755187">
        <w:rPr>
          <w:color w:val="000000" w:themeColor="text1"/>
          <w:sz w:val="28"/>
          <w:szCs w:val="28"/>
          <w:lang w:eastAsia="ar-SA"/>
        </w:rPr>
        <w:t>и</w:t>
      </w:r>
      <w:r w:rsidRPr="00755187">
        <w:rPr>
          <w:color w:val="000000" w:themeColor="text1"/>
          <w:sz w:val="28"/>
          <w:szCs w:val="28"/>
          <w:lang w:eastAsia="ar-SA"/>
        </w:rPr>
        <w:t>сь.</w:t>
      </w:r>
    </w:p>
    <w:p w:rsidR="00122D21" w:rsidRPr="00755187" w:rsidRDefault="00122D21" w:rsidP="00504F9A">
      <w:pPr>
        <w:pStyle w:val="a6"/>
        <w:tabs>
          <w:tab w:val="left" w:pos="0"/>
        </w:tabs>
        <w:spacing w:after="0"/>
        <w:ind w:firstLine="426"/>
        <w:jc w:val="both"/>
        <w:rPr>
          <w:bCs/>
          <w:color w:val="000000" w:themeColor="text1"/>
          <w:sz w:val="28"/>
          <w:szCs w:val="28"/>
        </w:rPr>
      </w:pPr>
    </w:p>
    <w:p w:rsidR="009C02CB" w:rsidRPr="00C21FB6" w:rsidRDefault="00AC7D2C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П</w:t>
      </w:r>
      <w:r w:rsidR="000578D4"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одпрограмм</w:t>
      </w:r>
      <w:r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а</w:t>
      </w:r>
      <w:r w:rsidR="000578D4"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 xml:space="preserve"> «Организация социально значимых мероприятий»</w:t>
      </w:r>
      <w:r w:rsidR="000578D4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Программы</w:t>
      </w:r>
      <w:r w:rsidR="00BB0FDC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.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проведения социально значимых мероприятий социальную поддержку получили </w:t>
      </w:r>
      <w:r w:rsidR="001320D6" w:rsidRPr="001320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3449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975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жител</w:t>
      </w:r>
      <w:r w:rsidR="00122D2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Минераловодского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среди них: ветераны ВОВ, долгожители округа, многодетные матери, инвалиды, дети социально незащищённых категорий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Почетные граждане Минераловодского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578D4" w:rsidRPr="00C21FB6" w:rsidRDefault="00A861EF" w:rsidP="00504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данные цели израсходовано </w:t>
      </w:r>
      <w:r w:rsidR="001320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1802,</w:t>
      </w:r>
      <w:r w:rsidR="00054B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415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391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="000578D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 в том числе:</w:t>
      </w:r>
    </w:p>
    <w:p w:rsidR="000578D4" w:rsidRPr="00C21FB6" w:rsidRDefault="000578D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EB3A5B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0578D4" w:rsidRPr="00C21FB6" w:rsidRDefault="000578D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краевого бюджета </w:t>
      </w:r>
      <w:r w:rsidR="00EB3A5B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руб. </w:t>
      </w:r>
    </w:p>
    <w:p w:rsidR="000578D4" w:rsidRPr="006C4ECB" w:rsidRDefault="000578D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755187"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20D6" w:rsidRPr="001320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1802,</w:t>
      </w:r>
      <w:r w:rsidR="00054B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415 </w:t>
      </w:r>
      <w:r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0578D4" w:rsidRPr="00C21FB6" w:rsidRDefault="000578D4" w:rsidP="00504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469FA" w:rsidRPr="00C21FB6" w:rsidRDefault="00F469FA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-Расходы, связанные с организацией и провед</w:t>
      </w:r>
      <w:r w:rsidR="00A8049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ением мероприятий, посвящённых 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празднованию Дня Победы, составили </w:t>
      </w:r>
      <w:r w:rsidR="001320D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79</w:t>
      </w:r>
      <w:r w:rsidR="00D1180B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,</w:t>
      </w:r>
      <w:r w:rsidR="001320D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080</w:t>
      </w:r>
      <w:r w:rsidR="002B688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r w:rsidRPr="00C21FB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тыс. рублей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 в том числе:</w:t>
      </w:r>
    </w:p>
    <w:p w:rsidR="00F469FA" w:rsidRPr="00C14F0C" w:rsidRDefault="00F469FA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 услуги по изготовлению именных п</w:t>
      </w:r>
      <w:r w:rsidR="0098647D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оздравительных открыток 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- </w:t>
      </w:r>
      <w:r w:rsidR="00C14F0C"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1320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5,0</w:t>
      </w:r>
      <w:r w:rsid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</w:t>
      </w:r>
      <w:r w:rsidR="002B68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F469FA" w:rsidRPr="00C14F0C" w:rsidRDefault="00F469FA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 приобретение маркированных конверт</w:t>
      </w:r>
      <w:r w:rsidR="0098647D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ов с пластиковым окошком 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</w:t>
      </w:r>
      <w:r w:rsidR="008729D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1320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</w:t>
      </w:r>
      <w:r w:rsid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1320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280</w:t>
      </w:r>
      <w:r w:rsidR="002B68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CB3"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ыс. руб.</w:t>
      </w:r>
    </w:p>
    <w:p w:rsidR="00C14F0C" w:rsidRDefault="00C14F0C" w:rsidP="00504F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F392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приобретен</w:t>
      </w:r>
      <w:r w:rsidR="00AE72D2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цвет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2D2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- </w:t>
      </w:r>
      <w:r w:rsidR="001320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6,8</w:t>
      </w:r>
      <w:r w:rsidR="005F39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</w:t>
      </w:r>
      <w:r w:rsidR="002B68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руб.;</w:t>
      </w:r>
    </w:p>
    <w:p w:rsidR="00062CDB" w:rsidRPr="00C21FB6" w:rsidRDefault="00122D21" w:rsidP="00504F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257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B770E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Дню Победы направлены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1320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именн</w:t>
      </w:r>
      <w:r w:rsidR="00572EA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поздравительн</w:t>
      </w:r>
      <w:r w:rsidR="00572EA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открыт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F6F7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6F7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F7CB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инвалидам ВОВ, участникам ВОВ, участникам ВОВ последнего военного </w:t>
      </w:r>
      <w:r w:rsidR="008F7CB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призыва, инвалидам с детства, вследствие ранения, связанного с боевыми действиями в период ВОВ, жителям Блокадного Ленинграда, несовершеннолетним узникам, вдовам погибших инвалидов и участников ВОВ, труженикам тыла, </w:t>
      </w:r>
      <w:r w:rsidR="001320D6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участникам СВО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проживающим на территории Минераловодского </w:t>
      </w:r>
      <w:r w:rsidR="001320D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13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62CDB" w:rsidRPr="00C21FB6" w:rsidRDefault="00EA67E1" w:rsidP="00E257B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Расходы, связанные с организацией и проведе</w:t>
      </w:r>
      <w:r w:rsid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нием мероприятия, посвящённого </w:t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празднованию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>Дня семьи любви и верности,</w:t>
      </w:r>
      <w:r w:rsid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составили </w:t>
      </w:r>
      <w:r w:rsidR="001320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89,990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33519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руб.,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433519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</w:t>
      </w:r>
      <w:r w:rsidR="00062CDB" w:rsidRP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остоялось чествование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E257BA" w:rsidRPr="00692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B68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A6770" w:rsidRP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супружеских</w:t>
      </w:r>
      <w:r w:rsidR="00062CDB" w:rsidRP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пар</w:t>
      </w:r>
      <w:r w:rsidR="00E257BA" w:rsidRP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 награждаемых медалью «За любовь и верность»</w:t>
      </w:r>
      <w:r w:rsidR="00C1270B" w:rsidRPr="001320D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1320D6">
        <w:rPr>
          <w:rStyle w:val="FontStyle14"/>
          <w:b/>
          <w:color w:val="000000" w:themeColor="text1"/>
          <w:sz w:val="28"/>
          <w:szCs w:val="28"/>
        </w:rPr>
        <w:t>1</w:t>
      </w:r>
      <w:r w:rsidR="002B6880">
        <w:rPr>
          <w:rStyle w:val="FontStyle14"/>
          <w:b/>
          <w:color w:val="000000" w:themeColor="text1"/>
          <w:sz w:val="28"/>
          <w:szCs w:val="28"/>
        </w:rPr>
        <w:t xml:space="preserve"> </w:t>
      </w:r>
      <w:r w:rsidR="00E257BA" w:rsidRPr="00C21FB6">
        <w:rPr>
          <w:rStyle w:val="FontStyle14"/>
          <w:color w:val="000000" w:themeColor="text1"/>
          <w:sz w:val="28"/>
          <w:szCs w:val="28"/>
        </w:rPr>
        <w:t>супружеск</w:t>
      </w:r>
      <w:r w:rsidR="001320D6">
        <w:rPr>
          <w:rStyle w:val="FontStyle14"/>
          <w:color w:val="000000" w:themeColor="text1"/>
          <w:sz w:val="28"/>
          <w:szCs w:val="28"/>
        </w:rPr>
        <w:t>ой</w:t>
      </w:r>
      <w:r w:rsidR="00E257BA" w:rsidRPr="00C21FB6">
        <w:rPr>
          <w:rStyle w:val="FontStyle14"/>
          <w:color w:val="000000" w:themeColor="text1"/>
          <w:sz w:val="28"/>
          <w:szCs w:val="28"/>
        </w:rPr>
        <w:t xml:space="preserve"> пар</w:t>
      </w:r>
      <w:r w:rsidR="001320D6">
        <w:rPr>
          <w:rStyle w:val="FontStyle14"/>
          <w:color w:val="000000" w:themeColor="text1"/>
          <w:sz w:val="28"/>
          <w:szCs w:val="28"/>
        </w:rPr>
        <w:t>ы</w:t>
      </w:r>
      <w:r w:rsidR="002B6880">
        <w:rPr>
          <w:rStyle w:val="FontStyle14"/>
          <w:color w:val="000000" w:themeColor="text1"/>
          <w:sz w:val="28"/>
          <w:szCs w:val="28"/>
        </w:rPr>
        <w:t xml:space="preserve"> </w:t>
      </w:r>
      <w:r w:rsidR="00AE72D2">
        <w:rPr>
          <w:rStyle w:val="FontStyle14"/>
          <w:rFonts w:eastAsia="Times New Roman"/>
          <w:sz w:val="28"/>
          <w:szCs w:val="28"/>
        </w:rPr>
        <w:t xml:space="preserve">победителей </w:t>
      </w:r>
      <w:r w:rsidR="00E257BA" w:rsidRPr="00C21FB6">
        <w:rPr>
          <w:rStyle w:val="FontStyle14"/>
          <w:rFonts w:eastAsia="Times New Roman"/>
          <w:sz w:val="28"/>
          <w:szCs w:val="28"/>
        </w:rPr>
        <w:t>регионального этапа</w:t>
      </w:r>
      <w:r w:rsidR="002B6880">
        <w:rPr>
          <w:rStyle w:val="FontStyle14"/>
          <w:rFonts w:eastAsia="Times New Roman"/>
          <w:sz w:val="28"/>
          <w:szCs w:val="28"/>
        </w:rPr>
        <w:t xml:space="preserve"> </w:t>
      </w:r>
      <w:r w:rsidR="00E257BA" w:rsidRPr="00C21FB6">
        <w:rPr>
          <w:rStyle w:val="FontStyle14"/>
          <w:rFonts w:eastAsia="Times New Roman"/>
          <w:sz w:val="28"/>
          <w:szCs w:val="28"/>
        </w:rPr>
        <w:t>Всероссийского конкурса «Семья года»</w:t>
      </w:r>
      <w:r w:rsidR="002B6880">
        <w:rPr>
          <w:rStyle w:val="FontStyle14"/>
          <w:rFonts w:eastAsia="Times New Roman"/>
          <w:sz w:val="28"/>
          <w:szCs w:val="28"/>
        </w:rPr>
        <w:t xml:space="preserve"> </w:t>
      </w:r>
      <w:r w:rsidR="00122D21" w:rsidRP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и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C65B66" w:rsidRPr="00C65B6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12</w:t>
      </w:r>
      <w:r w:rsidR="002B6880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r w:rsidR="00C1270B" w:rsidRPr="00C1270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семейны</w:t>
      </w:r>
      <w:r w:rsidR="004C4BD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х пар</w:t>
      </w:r>
      <w:r w:rsidR="00C1270B" w:rsidRPr="00C1270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 проживши</w:t>
      </w:r>
      <w:r w:rsidR="006C4EC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х</w:t>
      </w:r>
      <w:r w:rsidR="00C1270B" w:rsidRPr="00C1270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в зарегистрированном браке более 25 лет</w:t>
      </w:r>
      <w:r w:rsidR="006C4EC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.</w:t>
      </w:r>
    </w:p>
    <w:p w:rsidR="00062CDB" w:rsidRPr="00C21FB6" w:rsidRDefault="00025FB5" w:rsidP="004335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EA67E1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Расходы, связанные с организацией и проведе</w:t>
      </w:r>
      <w:r w:rsidR="00A8049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нием мероприятия, посвящённого </w:t>
      </w:r>
      <w:r w:rsidR="00062CD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r w:rsidR="00B770E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062CD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составили - </w:t>
      </w:r>
      <w:r w:rsidR="00E445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93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="00E445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000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79F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</w:t>
      </w:r>
      <w:r w:rsidR="00EA67E1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в рамках мероприятия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856BC8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вручены подарки и цветы </w:t>
      </w:r>
      <w:r w:rsidR="00856BC8" w:rsidRPr="00AF215A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2</w:t>
      </w:r>
      <w:r w:rsidR="00E44507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6</w:t>
      </w:r>
      <w:r w:rsidR="00856BC8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женщин</w:t>
      </w:r>
      <w:r w:rsidR="00E4450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ам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.</w:t>
      </w:r>
    </w:p>
    <w:p w:rsidR="00433519" w:rsidRDefault="00E11C10" w:rsidP="00F96C1A">
      <w:pPr>
        <w:tabs>
          <w:tab w:val="left" w:pos="567"/>
        </w:tabs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Расходы, связанные с организацией и проведением мероприятия, посвящённого 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>Дню пожилого человека,</w:t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составили  </w:t>
      </w:r>
      <w:r w:rsidR="00DD323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E445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49</w:t>
      </w:r>
      <w:r w:rsidR="00DD323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="00E445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600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D3234" w:rsidRPr="00DD323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</w:t>
      </w:r>
      <w:r w:rsidR="00433519" w:rsidRPr="00DD323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.</w:t>
      </w:r>
      <w:r w:rsidR="002B688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Чествование долгожителей проводилось депутатами Совета депутатов Минераловодского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месту жительства долгожителей. Подарки (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</w:rPr>
        <w:t>электрочайник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</w:rPr>
        <w:t>бытовой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Deitalux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вручены </w:t>
      </w:r>
      <w:r w:rsidR="00964F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E445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долгожителям Минераловодского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     </w:t>
      </w:r>
    </w:p>
    <w:p w:rsidR="00F469FA" w:rsidRPr="00C21FB6" w:rsidRDefault="00E11C10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ab/>
      </w:r>
      <w:r w:rsidR="00F469FA" w:rsidRPr="00C21FB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Прочие мероприятия в области социальной политики:</w:t>
      </w:r>
    </w:p>
    <w:p w:rsidR="00E257BA" w:rsidRPr="00C21FB6" w:rsidRDefault="00F469FA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-проведён фестиваль художественного творчества инвалидов на общую сумму </w:t>
      </w:r>
      <w:r w:rsidR="00A4217E" w:rsidRPr="00A421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192,755</w:t>
      </w:r>
      <w:r w:rsidR="002B68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E257BA" w:rsidRPr="00A921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21B2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руб.</w:t>
      </w:r>
      <w:r w:rsidR="00572E33" w:rsidRPr="00A921B2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</w:t>
      </w:r>
      <w:r w:rsidR="00572E33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участниками фестиваля стали </w:t>
      </w:r>
      <w:r w:rsidR="00E44507" w:rsidRPr="00E44507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51</w:t>
      </w:r>
      <w:r w:rsidR="000A2942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чел.</w:t>
      </w:r>
    </w:p>
    <w:p w:rsidR="000A2942" w:rsidRPr="008E3CEE" w:rsidRDefault="00E257BA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</w:t>
      </w:r>
      <w:r w:rsidR="00E11C1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п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роведен 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 фестиваль художественного творчества детей с ограниченными возможностя</w:t>
      </w:r>
      <w:r w:rsidR="00A80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здоровья на общую сумму </w:t>
      </w:r>
      <w:r w:rsidR="00E44507" w:rsidRPr="00E445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83</w:t>
      </w:r>
      <w:r w:rsidR="00A921B2" w:rsidRPr="00A92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E44507" w:rsidRPr="00E445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A421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46</w:t>
      </w:r>
      <w:r w:rsidR="002B68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E44507">
        <w:rPr>
          <w:rFonts w:ascii="Times New Roman" w:eastAsia="Times New Roman" w:hAnsi="Times New Roman" w:cs="Times New Roman"/>
          <w:color w:val="000000"/>
          <w:sz w:val="28"/>
          <w:szCs w:val="28"/>
        </w:rPr>
        <w:t>руб., участниками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фестиваля стали </w:t>
      </w:r>
      <w:r w:rsidR="00E445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42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чел. </w:t>
      </w:r>
      <w:r w:rsidR="000A294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Все участники фестиваля награждены дипломами и памятными подарками.</w:t>
      </w:r>
    </w:p>
    <w:p w:rsidR="008E3CEE" w:rsidRPr="00D53519" w:rsidRDefault="00E11C10" w:rsidP="008E3C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="00B448F4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роизведена ежегодная благотворительная подписка на газету «Ми</w:t>
      </w:r>
      <w:r w:rsidR="00365A9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неральные Воды» </w:t>
      </w:r>
      <w:r w:rsidR="00B448F4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инвалидам, ветеранам и Почетным гражданам Минераловодского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B448F4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постоянно проживающим на территории Минераловодского 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B448F4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872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0E6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 общую сумму </w:t>
      </w:r>
      <w:r w:rsidR="00E445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1014,630</w:t>
      </w:r>
      <w:r w:rsidR="002B68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770E6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тыс.руб. 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>на 1 полугодие 202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1,100 тыс. 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  <w:r w:rsidR="00D53519" w:rsidRPr="00AF215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53519" w:rsidRPr="00F527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445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192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чел.)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>на 2 полугодие 202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AE7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44507">
        <w:rPr>
          <w:rFonts w:ascii="Times New Roman" w:hAnsi="Times New Roman" w:cs="Times New Roman"/>
          <w:color w:val="000000" w:themeColor="text1"/>
          <w:sz w:val="28"/>
          <w:szCs w:val="28"/>
        </w:rPr>
        <w:t>413,526 тыс.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  <w:r w:rsidR="008E3CEE" w:rsidRPr="00AF215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E3CEE" w:rsidRPr="00F527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445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118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чел.)</w:t>
      </w:r>
      <w:r w:rsidR="00B569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78F0" w:rsidRPr="00C21FB6" w:rsidRDefault="000A2942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F469FA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В рамках проведения мероприятий, направленных на повышение социальной активности жителей округа, а также </w:t>
      </w:r>
      <w:r w:rsidR="00F469FA"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t>в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целях привл</w:t>
      </w:r>
      <w:r w:rsidR="00F469FA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ечения жителей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округа к активному участию в донорских акциях в газете «Минеральные Воды» и в газете «Время» опубликовывались объявления о датах, месте и времени проведения донорских акций, ежемесячно производилась электронная рассылка писем руководителям предприятий и организаций Минераловодского </w:t>
      </w:r>
      <w:r w:rsidR="00AE72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муниципального округа Ставропольского края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направлялись письма руководителям высших и средних профессиональных учебных заведений. В рез</w:t>
      </w:r>
      <w:r w:rsidR="002404D0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ультате проведённой работы в 202</w:t>
      </w:r>
      <w:r w:rsidR="00AE72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4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году в рамках Дней донора кровь сдали </w:t>
      </w:r>
      <w:r w:rsidR="00E44507">
        <w:rPr>
          <w:rFonts w:ascii="Times New Roman" w:eastAsia="Andale Sans UI" w:hAnsi="Times New Roman"/>
          <w:b/>
          <w:kern w:val="1"/>
          <w:sz w:val="28"/>
          <w:szCs w:val="28"/>
        </w:rPr>
        <w:t>612</w:t>
      </w:r>
      <w:r w:rsidR="002B6880">
        <w:rPr>
          <w:rFonts w:ascii="Times New Roman" w:eastAsia="Andale Sans UI" w:hAnsi="Times New Roman"/>
          <w:b/>
          <w:kern w:val="1"/>
          <w:sz w:val="28"/>
          <w:szCs w:val="28"/>
        </w:rPr>
        <w:t xml:space="preserve">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жител</w:t>
      </w:r>
      <w:r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Минераловодского </w:t>
      </w:r>
      <w:r w:rsidR="00AE72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муниципального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округа</w:t>
      </w:r>
      <w:r w:rsidR="00AE72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84C9E" w:rsidRPr="00C21FB6" w:rsidRDefault="00984C9E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b/>
          <w:kern w:val="3"/>
          <w:sz w:val="28"/>
          <w:szCs w:val="28"/>
        </w:rPr>
        <w:t>В рамках подпрограммы</w:t>
      </w:r>
      <w:r w:rsidRPr="00CB6518">
        <w:rPr>
          <w:rFonts w:ascii="Times New Roman" w:eastAsia="Times New Roman" w:hAnsi="Times New Roman" w:cs="Times New Roman"/>
          <w:b/>
          <w:sz w:val="28"/>
          <w:szCs w:val="28"/>
        </w:rPr>
        <w:t xml:space="preserve"> «Доступная среда»</w:t>
      </w:r>
      <w:r w:rsidRPr="00CB6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E4450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 году израсходовано </w:t>
      </w:r>
      <w:r w:rsidR="00E44507">
        <w:rPr>
          <w:rFonts w:ascii="Times New Roman" w:eastAsia="Times New Roman" w:hAnsi="Times New Roman" w:cs="Times New Roman"/>
          <w:b/>
          <w:sz w:val="28"/>
          <w:szCs w:val="28"/>
        </w:rPr>
        <w:t>0,000</w:t>
      </w:r>
      <w:r w:rsidR="002B68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тыс. ру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б.,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федерального бюджета - 0,000 тыс. 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дств краевого бюджета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тыс. руб. руб.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местного бюджета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4507">
        <w:rPr>
          <w:rFonts w:ascii="Times New Roman" w:eastAsia="Times New Roman" w:hAnsi="Times New Roman" w:cs="Times New Roman"/>
          <w:sz w:val="28"/>
          <w:szCs w:val="28"/>
        </w:rPr>
        <w:t>0,00</w:t>
      </w:r>
      <w:r w:rsidR="00872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Из них: </w:t>
      </w:r>
    </w:p>
    <w:p w:rsidR="00E44507" w:rsidRDefault="00E44507" w:rsidP="00E445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507" w:rsidRPr="00C21FB6" w:rsidRDefault="00E44507" w:rsidP="00E44507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Минераловодского муниципального округа - отдел социального развития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68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B7F">
        <w:rPr>
          <w:rFonts w:ascii="Times New Roman" w:hAnsi="Times New Roman" w:cs="Times New Roman"/>
          <w:color w:val="000000" w:themeColor="text1"/>
          <w:sz w:val="28"/>
          <w:szCs w:val="28"/>
        </w:rPr>
        <w:t>0,000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рублей, в том числе:</w:t>
      </w:r>
    </w:p>
    <w:p w:rsidR="00E44507" w:rsidRPr="00C21FB6" w:rsidRDefault="00E44507" w:rsidP="00E4450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E44507" w:rsidRPr="00C21FB6" w:rsidRDefault="00E44507" w:rsidP="00E4450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краевого бюджета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44507" w:rsidRPr="00C21FB6" w:rsidRDefault="00E44507" w:rsidP="00E445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B7F">
        <w:rPr>
          <w:rFonts w:ascii="Times New Roman" w:hAnsi="Times New Roman" w:cs="Times New Roman"/>
          <w:color w:val="000000" w:themeColor="text1"/>
          <w:sz w:val="28"/>
          <w:szCs w:val="28"/>
        </w:rPr>
        <w:t>0,000</w:t>
      </w:r>
      <w:r w:rsidR="00862C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44507" w:rsidRDefault="00E44507" w:rsidP="0016297E">
      <w:pPr>
        <w:pStyle w:val="Standard"/>
        <w:snapToGrid w:val="0"/>
        <w:rPr>
          <w:rFonts w:eastAsia="Times New Roman" w:cs="Times New Roman"/>
          <w:sz w:val="28"/>
          <w:szCs w:val="28"/>
        </w:rPr>
      </w:pPr>
    </w:p>
    <w:p w:rsidR="0016297E" w:rsidRPr="00CB6518" w:rsidRDefault="00E44507" w:rsidP="0016297E">
      <w:pPr>
        <w:pStyle w:val="Standard"/>
        <w:snapToGrid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УТСЗН</w:t>
      </w:r>
      <w:r w:rsidR="0016297E" w:rsidRPr="00CB6518">
        <w:rPr>
          <w:rFonts w:eastAsia="Times New Roman" w:cs="Times New Roman"/>
          <w:sz w:val="28"/>
          <w:szCs w:val="28"/>
        </w:rPr>
        <w:t xml:space="preserve">- </w:t>
      </w:r>
      <w:r w:rsidR="0016297E">
        <w:rPr>
          <w:rFonts w:eastAsia="Times New Roman" w:cs="Times New Roman"/>
          <w:sz w:val="28"/>
          <w:szCs w:val="28"/>
        </w:rPr>
        <w:t>000</w:t>
      </w:r>
      <w:r w:rsidR="0016297E" w:rsidRPr="00CB6518">
        <w:rPr>
          <w:rFonts w:eastAsia="Times New Roman" w:cs="Times New Roman"/>
          <w:sz w:val="28"/>
          <w:szCs w:val="28"/>
        </w:rPr>
        <w:t>,</w:t>
      </w:r>
      <w:r w:rsidR="0016297E">
        <w:rPr>
          <w:rFonts w:eastAsia="Times New Roman" w:cs="Times New Roman"/>
          <w:sz w:val="28"/>
          <w:szCs w:val="28"/>
        </w:rPr>
        <w:t>000</w:t>
      </w:r>
      <w:r w:rsidR="0016297E" w:rsidRPr="00CB6518">
        <w:rPr>
          <w:rFonts w:eastAsia="Times New Roman" w:cs="Times New Roman"/>
          <w:sz w:val="28"/>
          <w:szCs w:val="28"/>
        </w:rPr>
        <w:t xml:space="preserve"> из них: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федерального бюджета - 0,000 тыс. руб.   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краевого бюджета 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862CC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 xml:space="preserve">тыс. руб. </w:t>
      </w:r>
    </w:p>
    <w:p w:rsidR="0016297E" w:rsidRPr="00CB6518" w:rsidRDefault="0016297E" w:rsidP="0016297E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,0</w:t>
      </w:r>
      <w:r>
        <w:rPr>
          <w:rFonts w:eastAsia="Times New Roman" w:cs="Times New Roman"/>
          <w:sz w:val="28"/>
          <w:szCs w:val="28"/>
        </w:rPr>
        <w:t>0</w:t>
      </w:r>
      <w:r w:rsidRPr="00CB6518">
        <w:rPr>
          <w:rFonts w:eastAsia="Times New Roman" w:cs="Times New Roman"/>
          <w:sz w:val="28"/>
          <w:szCs w:val="28"/>
        </w:rPr>
        <w:t>0</w:t>
      </w:r>
      <w:r w:rsidR="00862CC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>тыс. руб.</w:t>
      </w:r>
    </w:p>
    <w:p w:rsidR="0016297E" w:rsidRPr="00CB6518" w:rsidRDefault="0016297E" w:rsidP="0016297E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Управление муниципального хозяйства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="00E44507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федерального бюджета - 0,000 тыс. 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краевого бюджета - 0,000 тыс. руб. 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862CC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cs="Times New Roman"/>
          <w:sz w:val="28"/>
          <w:szCs w:val="28"/>
        </w:rPr>
        <w:t>тыс. руб.</w:t>
      </w:r>
    </w:p>
    <w:p w:rsidR="0016297E" w:rsidRPr="00CB6518" w:rsidRDefault="0016297E" w:rsidP="0016297E">
      <w:pPr>
        <w:pStyle w:val="Standard"/>
        <w:snapToGrid w:val="0"/>
        <w:ind w:firstLine="993"/>
        <w:jc w:val="both"/>
        <w:rPr>
          <w:rFonts w:cs="Times New Roman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Комитет по культуре </w:t>
      </w:r>
      <w:r w:rsidR="008729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507" w:rsidRPr="00E44507">
        <w:rPr>
          <w:rFonts w:ascii="Times New Roman" w:eastAsia="Times New Roman" w:hAnsi="Times New Roman" w:cs="Times New Roman"/>
          <w:color w:val="000000"/>
          <w:sz w:val="28"/>
          <w:szCs w:val="28"/>
        </w:rPr>
        <w:t>0,000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средств федерального бюджета -</w:t>
      </w:r>
      <w:r w:rsidR="002B68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0,000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краевого бюджета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местного бюджета </w:t>
      </w:r>
      <w:r>
        <w:rPr>
          <w:rFonts w:eastAsia="Times New Roman" w:cs="Times New Roman"/>
          <w:sz w:val="28"/>
          <w:szCs w:val="28"/>
        </w:rPr>
        <w:t>-</w:t>
      </w:r>
      <w:r w:rsidR="00E44507">
        <w:rPr>
          <w:rFonts w:eastAsia="Times New Roman" w:cs="Times New Roman"/>
          <w:sz w:val="28"/>
          <w:szCs w:val="28"/>
        </w:rPr>
        <w:t xml:space="preserve"> 0,000</w:t>
      </w:r>
      <w:r w:rsidR="00862CC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>тыс.</w:t>
      </w:r>
      <w:r w:rsidRPr="00CB6518">
        <w:rPr>
          <w:rFonts w:cs="Times New Roman"/>
          <w:sz w:val="28"/>
          <w:szCs w:val="28"/>
        </w:rPr>
        <w:t xml:space="preserve"> руб.</w:t>
      </w:r>
    </w:p>
    <w:p w:rsidR="003A00F8" w:rsidRPr="00CB6518" w:rsidRDefault="003A00F8" w:rsidP="0016297E">
      <w:pPr>
        <w:pStyle w:val="Standard"/>
        <w:snapToGrid w:val="0"/>
        <w:ind w:firstLine="993"/>
        <w:jc w:val="both"/>
        <w:rPr>
          <w:rFonts w:eastAsia="Times New Roman" w:cs="Times New Roman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 xml:space="preserve">Управление образования </w:t>
      </w:r>
      <w:r w:rsidR="002B6880">
        <w:rPr>
          <w:rFonts w:ascii="Times New Roman" w:hAnsi="Times New Roman" w:cs="Times New Roman"/>
          <w:kern w:val="3"/>
          <w:sz w:val="28"/>
          <w:szCs w:val="28"/>
        </w:rPr>
        <w:t xml:space="preserve">- </w:t>
      </w:r>
      <w:r w:rsidR="00E44507" w:rsidRPr="00E44507">
        <w:rPr>
          <w:rFonts w:ascii="Times New Roman" w:eastAsia="Times New Roman" w:hAnsi="Times New Roman" w:cs="Times New Roman"/>
          <w:color w:val="000000"/>
          <w:sz w:val="28"/>
          <w:szCs w:val="28"/>
        </w:rPr>
        <w:t>0,000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0,000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средств кр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местного бюджета </w:t>
      </w:r>
      <w:r w:rsidR="008729D0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8729D0">
        <w:rPr>
          <w:rFonts w:eastAsia="Times New Roman" w:cs="Times New Roman"/>
          <w:sz w:val="28"/>
          <w:szCs w:val="28"/>
        </w:rPr>
        <w:t xml:space="preserve"> </w:t>
      </w:r>
      <w:r w:rsidR="00E44507" w:rsidRPr="00E44507">
        <w:rPr>
          <w:rFonts w:eastAsia="Times New Roman" w:cs="Times New Roman"/>
          <w:sz w:val="28"/>
          <w:szCs w:val="28"/>
        </w:rPr>
        <w:t>0,000</w:t>
      </w:r>
      <w:r w:rsidR="00B74165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>тыс.</w:t>
      </w:r>
      <w:r w:rsidRPr="00CB6518">
        <w:rPr>
          <w:rFonts w:cs="Times New Roman"/>
          <w:sz w:val="28"/>
          <w:szCs w:val="28"/>
        </w:rPr>
        <w:t xml:space="preserve"> руб.</w:t>
      </w:r>
    </w:p>
    <w:p w:rsidR="0016297E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hAnsi="Times New Roman" w:cs="Times New Roman"/>
          <w:sz w:val="28"/>
          <w:szCs w:val="28"/>
        </w:rPr>
        <w:t xml:space="preserve">Управление по делам территорий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6880">
        <w:rPr>
          <w:rFonts w:ascii="Times New Roman" w:hAnsi="Times New Roman" w:cs="Times New Roman"/>
          <w:sz w:val="28"/>
          <w:szCs w:val="28"/>
        </w:rPr>
        <w:t xml:space="preserve"> </w:t>
      </w:r>
      <w:r w:rsidRPr="00B1602F">
        <w:rPr>
          <w:rFonts w:ascii="Times New Roman" w:eastAsia="Times New Roman" w:hAnsi="Times New Roman" w:cs="Times New Roman"/>
          <w:color w:val="000000"/>
          <w:sz w:val="28"/>
          <w:szCs w:val="28"/>
        </w:rPr>
        <w:t>0,000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0,000 тыс.руб.   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из средств краевого бюджета 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0,000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7A1206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7A1206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</w:t>
      </w:r>
      <w:r w:rsidRPr="007A1206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144274">
        <w:rPr>
          <w:rFonts w:eastAsia="Times New Roman" w:cs="Times New Roman"/>
          <w:sz w:val="28"/>
          <w:szCs w:val="28"/>
        </w:rPr>
        <w:t xml:space="preserve"> </w:t>
      </w:r>
      <w:r w:rsidRPr="007A1206">
        <w:rPr>
          <w:rFonts w:eastAsia="Times New Roman" w:cs="Times New Roman"/>
          <w:sz w:val="28"/>
          <w:szCs w:val="28"/>
        </w:rPr>
        <w:t>тыс.</w:t>
      </w:r>
      <w:r w:rsidRPr="007A1206">
        <w:rPr>
          <w:rFonts w:cs="Times New Roman"/>
          <w:sz w:val="28"/>
          <w:szCs w:val="28"/>
        </w:rPr>
        <w:t xml:space="preserve"> руб.</w:t>
      </w:r>
    </w:p>
    <w:p w:rsidR="0016297E" w:rsidRPr="002818CB" w:rsidRDefault="0016297E" w:rsidP="001629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</w:rPr>
      </w:pP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7E2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="002B6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6880">
        <w:rPr>
          <w:rFonts w:ascii="Times New Roman" w:hAnsi="Times New Roman" w:cs="Times New Roman"/>
          <w:sz w:val="28"/>
          <w:szCs w:val="28"/>
        </w:rPr>
        <w:t xml:space="preserve"> </w:t>
      </w:r>
      <w:r w:rsidRPr="00B1602F">
        <w:rPr>
          <w:rFonts w:ascii="Times New Roman" w:eastAsia="Times New Roman" w:hAnsi="Times New Roman" w:cs="Times New Roman"/>
          <w:color w:val="000000"/>
          <w:sz w:val="28"/>
          <w:szCs w:val="28"/>
        </w:rPr>
        <w:t>0,000</w:t>
      </w:r>
      <w:r w:rsidR="00853F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0,000 тыс.руб.   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средств краевого бюджета 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000,000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7A1206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7A1206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</w:t>
      </w:r>
      <w:r w:rsidRPr="007A1206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AB6795">
        <w:rPr>
          <w:rFonts w:eastAsia="Times New Roman" w:cs="Times New Roman"/>
          <w:sz w:val="28"/>
          <w:szCs w:val="28"/>
        </w:rPr>
        <w:t xml:space="preserve"> </w:t>
      </w:r>
      <w:r w:rsidRPr="007A1206">
        <w:rPr>
          <w:rFonts w:eastAsia="Times New Roman" w:cs="Times New Roman"/>
          <w:sz w:val="28"/>
          <w:szCs w:val="28"/>
        </w:rPr>
        <w:t>тыс.</w:t>
      </w:r>
      <w:r w:rsidRPr="007A1206">
        <w:rPr>
          <w:rFonts w:cs="Times New Roman"/>
          <w:sz w:val="28"/>
          <w:szCs w:val="28"/>
        </w:rPr>
        <w:t xml:space="preserve"> руб.</w:t>
      </w:r>
    </w:p>
    <w:p w:rsidR="00303B7F" w:rsidRDefault="00303B7F" w:rsidP="00504F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F29AE" w:rsidRPr="00C21FB6" w:rsidRDefault="009B558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4.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о достижении значений индикаторов достижения целей Программы и показателей решения задач подпрограмм</w:t>
      </w:r>
    </w:p>
    <w:p w:rsidR="001F29AE" w:rsidRPr="00C21FB6" w:rsidRDefault="001F29AE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29AE" w:rsidRPr="00C21FB6" w:rsidRDefault="001F29AE" w:rsidP="00504F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Эффективность реализации Программы предлагается оценивать через систему индикаторов достижения цели Программы и показателей решения задач  подпрограмм Программы. </w:t>
      </w:r>
    </w:p>
    <w:p w:rsidR="00B74F8F" w:rsidRPr="00C21FB6" w:rsidRDefault="00B74F8F" w:rsidP="00504F9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Целевые индикаторы и показатели Программы, предназначенные для оценки наиболее существенных результатов реализации Программы:</w:t>
      </w:r>
    </w:p>
    <w:p w:rsidR="00B74F8F" w:rsidRPr="00C21FB6" w:rsidRDefault="00B74F8F" w:rsidP="00504F9A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Доля граждан округа, которым предоставлены государственные меры социальной поддержки, в общей численности граждан округа, обратившихся и имеющих право на их получение в соответствии с законодательством РФ и Ставропольского края;</w:t>
      </w:r>
    </w:p>
    <w:p w:rsidR="00B74F8F" w:rsidRPr="00C21FB6" w:rsidRDefault="00B74F8F" w:rsidP="00504F9A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доля граждан округа, которым предоставлены дополнительные меры социальной поддержки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общей численности граждан, обратившихся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 имеющих право на их получение в соответствии с нормативно-правовыми актами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администрации Минераловодского </w:t>
      </w:r>
      <w:r w:rsidR="00303B7F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округа</w:t>
      </w:r>
      <w:r w:rsidR="00303B7F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;</w:t>
      </w:r>
    </w:p>
    <w:p w:rsidR="00B74F8F" w:rsidRPr="00C21FB6" w:rsidRDefault="00B74F8F" w:rsidP="00504F9A">
      <w:pPr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0" w:hanging="39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социально значимых мероприятий, направленных на сохранение и укрепление духовно-нравственных ценностей; </w:t>
      </w:r>
    </w:p>
    <w:p w:rsidR="00B74F8F" w:rsidRPr="00C21FB6" w:rsidRDefault="00B74F8F" w:rsidP="00504F9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Для оценки эффективности</w:t>
      </w:r>
      <w:r w:rsidR="004A3C58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каждой из</w:t>
      </w:r>
      <w:r w:rsidR="002B68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3C58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 Программы определены свои показатели решения задач подпрограмм.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имеют запланированные по годам количественные значения Состав целевых индикаторов и показателей Программы (подпрограмм) увязан с их задачами, основными мероприятиями, что позволяет оценить конечные результаты, эффективность Программы за отчётный период.</w:t>
      </w:r>
    </w:p>
    <w:p w:rsidR="00B74F8F" w:rsidRPr="00C21FB6" w:rsidRDefault="00B74F8F" w:rsidP="00504F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достижении значений индикаторов достижения целей </w:t>
      </w:r>
      <w:r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Программы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 периода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предс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тавлены в прилагаемой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Таблице 10.</w:t>
      </w:r>
    </w:p>
    <w:p w:rsidR="00F23FBA" w:rsidRDefault="00F23FBA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7362" w:rsidRPr="00C21FB6" w:rsidRDefault="00D47362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43EC" w:rsidRPr="00C21FB6" w:rsidRDefault="007943EC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3E62" w:rsidRDefault="00072AB9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отдела социального </w:t>
      </w:r>
    </w:p>
    <w:p w:rsidR="00542E30" w:rsidRDefault="002B688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>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E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072AB9" w:rsidRDefault="00363E62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</w:p>
    <w:p w:rsidR="00072AB9" w:rsidRPr="00504F9A" w:rsidRDefault="00363E62" w:rsidP="00072AB9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М. А. Кушхова</w:t>
      </w:r>
    </w:p>
    <w:sectPr w:rsidR="00072AB9" w:rsidRPr="00504F9A" w:rsidSect="008B1419">
      <w:headerReference w:type="default" r:id="rId8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F3F" w:rsidRDefault="00E14F3F" w:rsidP="009B558B">
      <w:pPr>
        <w:spacing w:after="0" w:line="240" w:lineRule="auto"/>
      </w:pPr>
      <w:r>
        <w:separator/>
      </w:r>
    </w:p>
  </w:endnote>
  <w:endnote w:type="continuationSeparator" w:id="0">
    <w:p w:rsidR="00E14F3F" w:rsidRDefault="00E14F3F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F3F" w:rsidRDefault="00E14F3F" w:rsidP="009B558B">
      <w:pPr>
        <w:spacing w:after="0" w:line="240" w:lineRule="auto"/>
      </w:pPr>
      <w:r>
        <w:separator/>
      </w:r>
    </w:p>
  </w:footnote>
  <w:footnote w:type="continuationSeparator" w:id="0">
    <w:p w:rsidR="00E14F3F" w:rsidRDefault="00E14F3F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183436"/>
      <w:docPartObj>
        <w:docPartGallery w:val="Page Numbers (Top of Page)"/>
        <w:docPartUnique/>
      </w:docPartObj>
    </w:sdtPr>
    <w:sdtEndPr/>
    <w:sdtContent>
      <w:p w:rsidR="00E14F3F" w:rsidRDefault="00862CC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14F3F" w:rsidRDefault="00E14F3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9A0427A"/>
    <w:multiLevelType w:val="hybridMultilevel"/>
    <w:tmpl w:val="F0AC8B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E1C84"/>
    <w:multiLevelType w:val="hybridMultilevel"/>
    <w:tmpl w:val="76D41462"/>
    <w:lvl w:ilvl="0" w:tplc="15B88500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EE454A"/>
    <w:multiLevelType w:val="hybridMultilevel"/>
    <w:tmpl w:val="C00C038E"/>
    <w:lvl w:ilvl="0" w:tplc="15B8850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9C61CC"/>
    <w:multiLevelType w:val="hybridMultilevel"/>
    <w:tmpl w:val="AF3C1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44A53ED9"/>
    <w:multiLevelType w:val="hybridMultilevel"/>
    <w:tmpl w:val="9CC6ED64"/>
    <w:lvl w:ilvl="0" w:tplc="15B8850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0" w15:restartNumberingAfterBreak="0">
    <w:nsid w:val="5B9F3892"/>
    <w:multiLevelType w:val="hybridMultilevel"/>
    <w:tmpl w:val="2C94A42A"/>
    <w:lvl w:ilvl="0" w:tplc="5C8C055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3492A6A"/>
    <w:multiLevelType w:val="hybridMultilevel"/>
    <w:tmpl w:val="FCB435B6"/>
    <w:lvl w:ilvl="0" w:tplc="6F9876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146E8F"/>
    <w:multiLevelType w:val="hybridMultilevel"/>
    <w:tmpl w:val="578CF184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4D33C4"/>
    <w:multiLevelType w:val="hybridMultilevel"/>
    <w:tmpl w:val="4EBE1D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5" w15:restartNumberingAfterBreak="0">
    <w:nsid w:val="79130E60"/>
    <w:multiLevelType w:val="hybridMultilevel"/>
    <w:tmpl w:val="49F2207C"/>
    <w:lvl w:ilvl="0" w:tplc="15B88500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5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11"/>
  </w:num>
  <w:num w:numId="13">
    <w:abstractNumId w:val="12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040B"/>
    <w:rsid w:val="00003194"/>
    <w:rsid w:val="0001661E"/>
    <w:rsid w:val="00021AD8"/>
    <w:rsid w:val="00025FB5"/>
    <w:rsid w:val="00034E1B"/>
    <w:rsid w:val="0004275C"/>
    <w:rsid w:val="00051BCF"/>
    <w:rsid w:val="00054A80"/>
    <w:rsid w:val="00054B5A"/>
    <w:rsid w:val="000553B8"/>
    <w:rsid w:val="000578D4"/>
    <w:rsid w:val="00060A8E"/>
    <w:rsid w:val="00061124"/>
    <w:rsid w:val="00062CDB"/>
    <w:rsid w:val="00064902"/>
    <w:rsid w:val="00072AB9"/>
    <w:rsid w:val="000775C7"/>
    <w:rsid w:val="00077B11"/>
    <w:rsid w:val="000847FB"/>
    <w:rsid w:val="00087996"/>
    <w:rsid w:val="0009782B"/>
    <w:rsid w:val="000A041B"/>
    <w:rsid w:val="000A2942"/>
    <w:rsid w:val="000A76DB"/>
    <w:rsid w:val="000C440C"/>
    <w:rsid w:val="000C785D"/>
    <w:rsid w:val="000D2D11"/>
    <w:rsid w:val="000D409B"/>
    <w:rsid w:val="000D4AD0"/>
    <w:rsid w:val="000D4E9E"/>
    <w:rsid w:val="000D7ECB"/>
    <w:rsid w:val="000E0CB3"/>
    <w:rsid w:val="000E4BE8"/>
    <w:rsid w:val="000E5477"/>
    <w:rsid w:val="00101CEE"/>
    <w:rsid w:val="0010252E"/>
    <w:rsid w:val="0010340C"/>
    <w:rsid w:val="00106D13"/>
    <w:rsid w:val="0011398D"/>
    <w:rsid w:val="001151C0"/>
    <w:rsid w:val="00121115"/>
    <w:rsid w:val="00122D21"/>
    <w:rsid w:val="00124A2A"/>
    <w:rsid w:val="00125EF5"/>
    <w:rsid w:val="001320D6"/>
    <w:rsid w:val="00137AF7"/>
    <w:rsid w:val="001405A4"/>
    <w:rsid w:val="00141D07"/>
    <w:rsid w:val="001423E7"/>
    <w:rsid w:val="00143684"/>
    <w:rsid w:val="00144274"/>
    <w:rsid w:val="001544DA"/>
    <w:rsid w:val="00160297"/>
    <w:rsid w:val="00161985"/>
    <w:rsid w:val="0016297E"/>
    <w:rsid w:val="001640EE"/>
    <w:rsid w:val="00164AF8"/>
    <w:rsid w:val="0017273D"/>
    <w:rsid w:val="00174E9B"/>
    <w:rsid w:val="001815F3"/>
    <w:rsid w:val="001832E3"/>
    <w:rsid w:val="001A1057"/>
    <w:rsid w:val="001A45D7"/>
    <w:rsid w:val="001A55F5"/>
    <w:rsid w:val="001B0F43"/>
    <w:rsid w:val="001B1D41"/>
    <w:rsid w:val="001C01DE"/>
    <w:rsid w:val="001C373A"/>
    <w:rsid w:val="001E6AC8"/>
    <w:rsid w:val="001F2141"/>
    <w:rsid w:val="001F29AE"/>
    <w:rsid w:val="001F365E"/>
    <w:rsid w:val="001F5C77"/>
    <w:rsid w:val="001F78C8"/>
    <w:rsid w:val="00203FE8"/>
    <w:rsid w:val="00205AC0"/>
    <w:rsid w:val="00211CDA"/>
    <w:rsid w:val="00214860"/>
    <w:rsid w:val="00222866"/>
    <w:rsid w:val="002238C9"/>
    <w:rsid w:val="0022425A"/>
    <w:rsid w:val="00230C80"/>
    <w:rsid w:val="0023520E"/>
    <w:rsid w:val="002367E2"/>
    <w:rsid w:val="002404D0"/>
    <w:rsid w:val="002448EC"/>
    <w:rsid w:val="00246D7F"/>
    <w:rsid w:val="002510D6"/>
    <w:rsid w:val="002539CE"/>
    <w:rsid w:val="002600D5"/>
    <w:rsid w:val="00265ACA"/>
    <w:rsid w:val="00272966"/>
    <w:rsid w:val="0027341D"/>
    <w:rsid w:val="002818CB"/>
    <w:rsid w:val="00293EDC"/>
    <w:rsid w:val="00296C35"/>
    <w:rsid w:val="002A1112"/>
    <w:rsid w:val="002A2C0A"/>
    <w:rsid w:val="002A64A4"/>
    <w:rsid w:val="002B4590"/>
    <w:rsid w:val="002B6880"/>
    <w:rsid w:val="002B6978"/>
    <w:rsid w:val="002C40B5"/>
    <w:rsid w:val="002C4D33"/>
    <w:rsid w:val="002E2100"/>
    <w:rsid w:val="002E785A"/>
    <w:rsid w:val="002F2B4C"/>
    <w:rsid w:val="002F58F8"/>
    <w:rsid w:val="00303B7F"/>
    <w:rsid w:val="00315DE8"/>
    <w:rsid w:val="0032131C"/>
    <w:rsid w:val="003221BA"/>
    <w:rsid w:val="0033397F"/>
    <w:rsid w:val="00337235"/>
    <w:rsid w:val="003415B6"/>
    <w:rsid w:val="00342A61"/>
    <w:rsid w:val="00346C14"/>
    <w:rsid w:val="00352BBA"/>
    <w:rsid w:val="00354131"/>
    <w:rsid w:val="00361FC4"/>
    <w:rsid w:val="00363E62"/>
    <w:rsid w:val="00365A90"/>
    <w:rsid w:val="003769BC"/>
    <w:rsid w:val="00380703"/>
    <w:rsid w:val="00381175"/>
    <w:rsid w:val="00381706"/>
    <w:rsid w:val="00384670"/>
    <w:rsid w:val="00385208"/>
    <w:rsid w:val="0039040B"/>
    <w:rsid w:val="00391778"/>
    <w:rsid w:val="00392A85"/>
    <w:rsid w:val="003932EF"/>
    <w:rsid w:val="003A00F8"/>
    <w:rsid w:val="003A0C69"/>
    <w:rsid w:val="003A478E"/>
    <w:rsid w:val="003A74A6"/>
    <w:rsid w:val="003B4CC7"/>
    <w:rsid w:val="003C1FB3"/>
    <w:rsid w:val="003D02B0"/>
    <w:rsid w:val="003D2042"/>
    <w:rsid w:val="003D4E1E"/>
    <w:rsid w:val="003D6069"/>
    <w:rsid w:val="003E15A8"/>
    <w:rsid w:val="003E62DD"/>
    <w:rsid w:val="003E7A48"/>
    <w:rsid w:val="003F60CD"/>
    <w:rsid w:val="00401DBE"/>
    <w:rsid w:val="00404A1D"/>
    <w:rsid w:val="004130D5"/>
    <w:rsid w:val="00423DCD"/>
    <w:rsid w:val="0043302E"/>
    <w:rsid w:val="00433519"/>
    <w:rsid w:val="0044155C"/>
    <w:rsid w:val="0044283C"/>
    <w:rsid w:val="00444EDB"/>
    <w:rsid w:val="00447569"/>
    <w:rsid w:val="00450573"/>
    <w:rsid w:val="00452275"/>
    <w:rsid w:val="004579E2"/>
    <w:rsid w:val="00465B77"/>
    <w:rsid w:val="00467F13"/>
    <w:rsid w:val="0047215D"/>
    <w:rsid w:val="00476B7A"/>
    <w:rsid w:val="00477286"/>
    <w:rsid w:val="0048022C"/>
    <w:rsid w:val="00482828"/>
    <w:rsid w:val="00497F22"/>
    <w:rsid w:val="004A3C58"/>
    <w:rsid w:val="004B1B7C"/>
    <w:rsid w:val="004B532C"/>
    <w:rsid w:val="004C0CD3"/>
    <w:rsid w:val="004C2012"/>
    <w:rsid w:val="004C4BD7"/>
    <w:rsid w:val="004D0EF3"/>
    <w:rsid w:val="004D4075"/>
    <w:rsid w:val="004E20B2"/>
    <w:rsid w:val="004E7AC2"/>
    <w:rsid w:val="004F10C4"/>
    <w:rsid w:val="004F670D"/>
    <w:rsid w:val="004F7113"/>
    <w:rsid w:val="005019D1"/>
    <w:rsid w:val="00501BF7"/>
    <w:rsid w:val="00504F9A"/>
    <w:rsid w:val="00507371"/>
    <w:rsid w:val="005230F9"/>
    <w:rsid w:val="00530E22"/>
    <w:rsid w:val="00533D44"/>
    <w:rsid w:val="00535861"/>
    <w:rsid w:val="00536D3F"/>
    <w:rsid w:val="00540641"/>
    <w:rsid w:val="00540848"/>
    <w:rsid w:val="00542E30"/>
    <w:rsid w:val="00543CDC"/>
    <w:rsid w:val="00554DDC"/>
    <w:rsid w:val="00556FBD"/>
    <w:rsid w:val="00565E61"/>
    <w:rsid w:val="00572E33"/>
    <w:rsid w:val="00572EA3"/>
    <w:rsid w:val="005816FD"/>
    <w:rsid w:val="00581E86"/>
    <w:rsid w:val="00586C6E"/>
    <w:rsid w:val="005A17DA"/>
    <w:rsid w:val="005A413C"/>
    <w:rsid w:val="005A49DE"/>
    <w:rsid w:val="005A4AB1"/>
    <w:rsid w:val="005A78A0"/>
    <w:rsid w:val="005B2492"/>
    <w:rsid w:val="005C0085"/>
    <w:rsid w:val="005C286C"/>
    <w:rsid w:val="005C3C01"/>
    <w:rsid w:val="005C6A44"/>
    <w:rsid w:val="005C6F64"/>
    <w:rsid w:val="005D3F55"/>
    <w:rsid w:val="005F392F"/>
    <w:rsid w:val="00603884"/>
    <w:rsid w:val="00604908"/>
    <w:rsid w:val="006052F9"/>
    <w:rsid w:val="00606284"/>
    <w:rsid w:val="00623434"/>
    <w:rsid w:val="006250CF"/>
    <w:rsid w:val="006264F1"/>
    <w:rsid w:val="00626568"/>
    <w:rsid w:val="006266DB"/>
    <w:rsid w:val="0063061A"/>
    <w:rsid w:val="00641CD5"/>
    <w:rsid w:val="00644A4C"/>
    <w:rsid w:val="00645D0D"/>
    <w:rsid w:val="0065288E"/>
    <w:rsid w:val="00655080"/>
    <w:rsid w:val="006629E8"/>
    <w:rsid w:val="006672F6"/>
    <w:rsid w:val="00674E22"/>
    <w:rsid w:val="00681185"/>
    <w:rsid w:val="00684D39"/>
    <w:rsid w:val="00691A68"/>
    <w:rsid w:val="006928DE"/>
    <w:rsid w:val="006948F5"/>
    <w:rsid w:val="00697249"/>
    <w:rsid w:val="006A516A"/>
    <w:rsid w:val="006A7149"/>
    <w:rsid w:val="006B62E5"/>
    <w:rsid w:val="006B7F59"/>
    <w:rsid w:val="006C426B"/>
    <w:rsid w:val="006C4ECB"/>
    <w:rsid w:val="006C51CA"/>
    <w:rsid w:val="006E1228"/>
    <w:rsid w:val="006E4EC2"/>
    <w:rsid w:val="006E5DF0"/>
    <w:rsid w:val="006E744F"/>
    <w:rsid w:val="006F1D5C"/>
    <w:rsid w:val="006F3594"/>
    <w:rsid w:val="006F51A7"/>
    <w:rsid w:val="006F6975"/>
    <w:rsid w:val="006F78C6"/>
    <w:rsid w:val="00701930"/>
    <w:rsid w:val="00711EE9"/>
    <w:rsid w:val="007146F5"/>
    <w:rsid w:val="00715C28"/>
    <w:rsid w:val="00717597"/>
    <w:rsid w:val="00717CF0"/>
    <w:rsid w:val="00727455"/>
    <w:rsid w:val="00755187"/>
    <w:rsid w:val="007567F5"/>
    <w:rsid w:val="007606D4"/>
    <w:rsid w:val="00762F91"/>
    <w:rsid w:val="00772118"/>
    <w:rsid w:val="0077366B"/>
    <w:rsid w:val="007943EC"/>
    <w:rsid w:val="007A0CF0"/>
    <w:rsid w:val="007A1206"/>
    <w:rsid w:val="007A3771"/>
    <w:rsid w:val="007A6FA2"/>
    <w:rsid w:val="007C1388"/>
    <w:rsid w:val="007D0F8C"/>
    <w:rsid w:val="007D36FD"/>
    <w:rsid w:val="007E4A23"/>
    <w:rsid w:val="007F103A"/>
    <w:rsid w:val="007F7C09"/>
    <w:rsid w:val="00801B75"/>
    <w:rsid w:val="0080268D"/>
    <w:rsid w:val="008143D9"/>
    <w:rsid w:val="00814743"/>
    <w:rsid w:val="00815496"/>
    <w:rsid w:val="008369CF"/>
    <w:rsid w:val="00846A98"/>
    <w:rsid w:val="00851287"/>
    <w:rsid w:val="00853F98"/>
    <w:rsid w:val="00856BC8"/>
    <w:rsid w:val="00860E9E"/>
    <w:rsid w:val="00862CC1"/>
    <w:rsid w:val="00872365"/>
    <w:rsid w:val="008729D0"/>
    <w:rsid w:val="00876310"/>
    <w:rsid w:val="008772DE"/>
    <w:rsid w:val="00882D5C"/>
    <w:rsid w:val="00885B5B"/>
    <w:rsid w:val="00895D31"/>
    <w:rsid w:val="00897D31"/>
    <w:rsid w:val="008A52D4"/>
    <w:rsid w:val="008A6770"/>
    <w:rsid w:val="008B1419"/>
    <w:rsid w:val="008B4CE3"/>
    <w:rsid w:val="008C21EA"/>
    <w:rsid w:val="008E3CEE"/>
    <w:rsid w:val="008F2D88"/>
    <w:rsid w:val="008F5BD7"/>
    <w:rsid w:val="008F6F75"/>
    <w:rsid w:val="008F7CB3"/>
    <w:rsid w:val="0090660B"/>
    <w:rsid w:val="00910019"/>
    <w:rsid w:val="00913659"/>
    <w:rsid w:val="00913AEE"/>
    <w:rsid w:val="00916258"/>
    <w:rsid w:val="00925132"/>
    <w:rsid w:val="00925FCB"/>
    <w:rsid w:val="00926227"/>
    <w:rsid w:val="00930CA3"/>
    <w:rsid w:val="00934F5D"/>
    <w:rsid w:val="00935127"/>
    <w:rsid w:val="0093630B"/>
    <w:rsid w:val="00940694"/>
    <w:rsid w:val="009419EF"/>
    <w:rsid w:val="009460D5"/>
    <w:rsid w:val="009556C4"/>
    <w:rsid w:val="009561F2"/>
    <w:rsid w:val="00957296"/>
    <w:rsid w:val="00964FC0"/>
    <w:rsid w:val="0096743B"/>
    <w:rsid w:val="009835E6"/>
    <w:rsid w:val="00984C9E"/>
    <w:rsid w:val="009863DA"/>
    <w:rsid w:val="0098647D"/>
    <w:rsid w:val="00991300"/>
    <w:rsid w:val="0099231E"/>
    <w:rsid w:val="009975BA"/>
    <w:rsid w:val="009A0922"/>
    <w:rsid w:val="009A359E"/>
    <w:rsid w:val="009A4D77"/>
    <w:rsid w:val="009A75DE"/>
    <w:rsid w:val="009B4C20"/>
    <w:rsid w:val="009B558B"/>
    <w:rsid w:val="009B5DA8"/>
    <w:rsid w:val="009B6665"/>
    <w:rsid w:val="009B7BA3"/>
    <w:rsid w:val="009C02CB"/>
    <w:rsid w:val="009C175F"/>
    <w:rsid w:val="009C23BF"/>
    <w:rsid w:val="009C5D0F"/>
    <w:rsid w:val="009E1B26"/>
    <w:rsid w:val="009E5D1E"/>
    <w:rsid w:val="009E70A5"/>
    <w:rsid w:val="009E7AB7"/>
    <w:rsid w:val="00A01553"/>
    <w:rsid w:val="00A13E71"/>
    <w:rsid w:val="00A223AE"/>
    <w:rsid w:val="00A24935"/>
    <w:rsid w:val="00A3103C"/>
    <w:rsid w:val="00A31352"/>
    <w:rsid w:val="00A40A34"/>
    <w:rsid w:val="00A4217E"/>
    <w:rsid w:val="00A43FA1"/>
    <w:rsid w:val="00A455FF"/>
    <w:rsid w:val="00A463DF"/>
    <w:rsid w:val="00A50336"/>
    <w:rsid w:val="00A603D2"/>
    <w:rsid w:val="00A62C80"/>
    <w:rsid w:val="00A648DD"/>
    <w:rsid w:val="00A65C0D"/>
    <w:rsid w:val="00A67A63"/>
    <w:rsid w:val="00A77EAB"/>
    <w:rsid w:val="00A80497"/>
    <w:rsid w:val="00A832D1"/>
    <w:rsid w:val="00A861EF"/>
    <w:rsid w:val="00A86DD3"/>
    <w:rsid w:val="00A921B2"/>
    <w:rsid w:val="00A94702"/>
    <w:rsid w:val="00AB1F24"/>
    <w:rsid w:val="00AB2D5E"/>
    <w:rsid w:val="00AB6795"/>
    <w:rsid w:val="00AB7B02"/>
    <w:rsid w:val="00AC1409"/>
    <w:rsid w:val="00AC5A38"/>
    <w:rsid w:val="00AC7D2C"/>
    <w:rsid w:val="00AD16B5"/>
    <w:rsid w:val="00AD4C8E"/>
    <w:rsid w:val="00AE72D2"/>
    <w:rsid w:val="00AF1E54"/>
    <w:rsid w:val="00AF215A"/>
    <w:rsid w:val="00B01634"/>
    <w:rsid w:val="00B02FBC"/>
    <w:rsid w:val="00B058C5"/>
    <w:rsid w:val="00B1602F"/>
    <w:rsid w:val="00B172DE"/>
    <w:rsid w:val="00B31641"/>
    <w:rsid w:val="00B374BC"/>
    <w:rsid w:val="00B4017A"/>
    <w:rsid w:val="00B40CBA"/>
    <w:rsid w:val="00B448F4"/>
    <w:rsid w:val="00B52063"/>
    <w:rsid w:val="00B56942"/>
    <w:rsid w:val="00B57074"/>
    <w:rsid w:val="00B61861"/>
    <w:rsid w:val="00B62A63"/>
    <w:rsid w:val="00B66DE0"/>
    <w:rsid w:val="00B712BA"/>
    <w:rsid w:val="00B74165"/>
    <w:rsid w:val="00B74F8F"/>
    <w:rsid w:val="00B770E6"/>
    <w:rsid w:val="00B82B50"/>
    <w:rsid w:val="00B959C1"/>
    <w:rsid w:val="00BA267F"/>
    <w:rsid w:val="00BB0FDC"/>
    <w:rsid w:val="00BC03B0"/>
    <w:rsid w:val="00BC7BA6"/>
    <w:rsid w:val="00BD4720"/>
    <w:rsid w:val="00BD7301"/>
    <w:rsid w:val="00BE2260"/>
    <w:rsid w:val="00BF6368"/>
    <w:rsid w:val="00C1031C"/>
    <w:rsid w:val="00C1270B"/>
    <w:rsid w:val="00C14F0C"/>
    <w:rsid w:val="00C15B02"/>
    <w:rsid w:val="00C16693"/>
    <w:rsid w:val="00C17ACC"/>
    <w:rsid w:val="00C2198D"/>
    <w:rsid w:val="00C21FB6"/>
    <w:rsid w:val="00C22661"/>
    <w:rsid w:val="00C22B69"/>
    <w:rsid w:val="00C25384"/>
    <w:rsid w:val="00C256FE"/>
    <w:rsid w:val="00C27D02"/>
    <w:rsid w:val="00C31927"/>
    <w:rsid w:val="00C3291E"/>
    <w:rsid w:val="00C338B7"/>
    <w:rsid w:val="00C35F6D"/>
    <w:rsid w:val="00C366E8"/>
    <w:rsid w:val="00C464F4"/>
    <w:rsid w:val="00C46517"/>
    <w:rsid w:val="00C46FE3"/>
    <w:rsid w:val="00C50A8C"/>
    <w:rsid w:val="00C57BB6"/>
    <w:rsid w:val="00C65B66"/>
    <w:rsid w:val="00C6639F"/>
    <w:rsid w:val="00C748D8"/>
    <w:rsid w:val="00C752AD"/>
    <w:rsid w:val="00C75573"/>
    <w:rsid w:val="00C770AA"/>
    <w:rsid w:val="00C84CD9"/>
    <w:rsid w:val="00C86657"/>
    <w:rsid w:val="00C878F0"/>
    <w:rsid w:val="00C904FA"/>
    <w:rsid w:val="00C91A36"/>
    <w:rsid w:val="00CA761D"/>
    <w:rsid w:val="00CB249F"/>
    <w:rsid w:val="00CB6518"/>
    <w:rsid w:val="00CC082D"/>
    <w:rsid w:val="00CC0E6C"/>
    <w:rsid w:val="00CC3B32"/>
    <w:rsid w:val="00CC6365"/>
    <w:rsid w:val="00CD1F37"/>
    <w:rsid w:val="00CD1FF2"/>
    <w:rsid w:val="00CD4065"/>
    <w:rsid w:val="00CD76BF"/>
    <w:rsid w:val="00CD782E"/>
    <w:rsid w:val="00CE391F"/>
    <w:rsid w:val="00CE4AFA"/>
    <w:rsid w:val="00CE71AE"/>
    <w:rsid w:val="00CF2E49"/>
    <w:rsid w:val="00CF3803"/>
    <w:rsid w:val="00D002B4"/>
    <w:rsid w:val="00D02863"/>
    <w:rsid w:val="00D03D34"/>
    <w:rsid w:val="00D1180B"/>
    <w:rsid w:val="00D123DE"/>
    <w:rsid w:val="00D148D8"/>
    <w:rsid w:val="00D239A1"/>
    <w:rsid w:val="00D3301B"/>
    <w:rsid w:val="00D418D9"/>
    <w:rsid w:val="00D41A98"/>
    <w:rsid w:val="00D42266"/>
    <w:rsid w:val="00D47362"/>
    <w:rsid w:val="00D47687"/>
    <w:rsid w:val="00D52B8D"/>
    <w:rsid w:val="00D53519"/>
    <w:rsid w:val="00D53612"/>
    <w:rsid w:val="00D53781"/>
    <w:rsid w:val="00D6442C"/>
    <w:rsid w:val="00D7132A"/>
    <w:rsid w:val="00D723E7"/>
    <w:rsid w:val="00D745AB"/>
    <w:rsid w:val="00D76803"/>
    <w:rsid w:val="00D82114"/>
    <w:rsid w:val="00D9227F"/>
    <w:rsid w:val="00D96AF6"/>
    <w:rsid w:val="00D97AB2"/>
    <w:rsid w:val="00DA0A96"/>
    <w:rsid w:val="00DB0992"/>
    <w:rsid w:val="00DB1940"/>
    <w:rsid w:val="00DB2C03"/>
    <w:rsid w:val="00DB3166"/>
    <w:rsid w:val="00DC57F4"/>
    <w:rsid w:val="00DD01F7"/>
    <w:rsid w:val="00DD0FB0"/>
    <w:rsid w:val="00DD3234"/>
    <w:rsid w:val="00DD33ED"/>
    <w:rsid w:val="00DE21D1"/>
    <w:rsid w:val="00DE226C"/>
    <w:rsid w:val="00DE6B07"/>
    <w:rsid w:val="00DE7B81"/>
    <w:rsid w:val="00DF14E1"/>
    <w:rsid w:val="00DF7DE2"/>
    <w:rsid w:val="00E02BA7"/>
    <w:rsid w:val="00E03FF8"/>
    <w:rsid w:val="00E05E85"/>
    <w:rsid w:val="00E11C10"/>
    <w:rsid w:val="00E131C3"/>
    <w:rsid w:val="00E14F3F"/>
    <w:rsid w:val="00E177FB"/>
    <w:rsid w:val="00E23069"/>
    <w:rsid w:val="00E257BA"/>
    <w:rsid w:val="00E33A44"/>
    <w:rsid w:val="00E353A2"/>
    <w:rsid w:val="00E357EF"/>
    <w:rsid w:val="00E4195B"/>
    <w:rsid w:val="00E43012"/>
    <w:rsid w:val="00E44507"/>
    <w:rsid w:val="00E4462F"/>
    <w:rsid w:val="00E45304"/>
    <w:rsid w:val="00E47ED4"/>
    <w:rsid w:val="00E510FA"/>
    <w:rsid w:val="00E51579"/>
    <w:rsid w:val="00E516CC"/>
    <w:rsid w:val="00E53868"/>
    <w:rsid w:val="00E544A4"/>
    <w:rsid w:val="00E54F50"/>
    <w:rsid w:val="00E60489"/>
    <w:rsid w:val="00E6195C"/>
    <w:rsid w:val="00E6250D"/>
    <w:rsid w:val="00E75A1A"/>
    <w:rsid w:val="00E840D5"/>
    <w:rsid w:val="00EA6543"/>
    <w:rsid w:val="00EA67E1"/>
    <w:rsid w:val="00EB3A5B"/>
    <w:rsid w:val="00EC0DF5"/>
    <w:rsid w:val="00EC4541"/>
    <w:rsid w:val="00EC49C9"/>
    <w:rsid w:val="00ED1308"/>
    <w:rsid w:val="00ED51E3"/>
    <w:rsid w:val="00EE1AA3"/>
    <w:rsid w:val="00EF0338"/>
    <w:rsid w:val="00EF30FB"/>
    <w:rsid w:val="00EF3D15"/>
    <w:rsid w:val="00EF5530"/>
    <w:rsid w:val="00F00737"/>
    <w:rsid w:val="00F039CD"/>
    <w:rsid w:val="00F10909"/>
    <w:rsid w:val="00F12E45"/>
    <w:rsid w:val="00F13976"/>
    <w:rsid w:val="00F163D3"/>
    <w:rsid w:val="00F213DA"/>
    <w:rsid w:val="00F21C6F"/>
    <w:rsid w:val="00F2372A"/>
    <w:rsid w:val="00F23FBA"/>
    <w:rsid w:val="00F2545A"/>
    <w:rsid w:val="00F2745F"/>
    <w:rsid w:val="00F279F8"/>
    <w:rsid w:val="00F31AD6"/>
    <w:rsid w:val="00F35D53"/>
    <w:rsid w:val="00F40315"/>
    <w:rsid w:val="00F415F1"/>
    <w:rsid w:val="00F4370C"/>
    <w:rsid w:val="00F4447D"/>
    <w:rsid w:val="00F469FA"/>
    <w:rsid w:val="00F500CD"/>
    <w:rsid w:val="00F51D10"/>
    <w:rsid w:val="00F527B5"/>
    <w:rsid w:val="00F55DD0"/>
    <w:rsid w:val="00F63554"/>
    <w:rsid w:val="00F77CD2"/>
    <w:rsid w:val="00F81E9A"/>
    <w:rsid w:val="00F877C5"/>
    <w:rsid w:val="00F934FD"/>
    <w:rsid w:val="00F96C1A"/>
    <w:rsid w:val="00FA1259"/>
    <w:rsid w:val="00FA3369"/>
    <w:rsid w:val="00FA684B"/>
    <w:rsid w:val="00FA6886"/>
    <w:rsid w:val="00FB6306"/>
    <w:rsid w:val="00FC04DE"/>
    <w:rsid w:val="00FC4DAA"/>
    <w:rsid w:val="00FC7068"/>
    <w:rsid w:val="00FC7D72"/>
    <w:rsid w:val="00FD1E70"/>
    <w:rsid w:val="00FD3F93"/>
    <w:rsid w:val="00FD4195"/>
    <w:rsid w:val="00FF1452"/>
    <w:rsid w:val="00FF5F72"/>
    <w:rsid w:val="00FF6AC9"/>
    <w:rsid w:val="00FF7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7708"/>
  <w15:docId w15:val="{C5A517B9-9014-4F1F-A075-687BCE0B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904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basedOn w:val="a0"/>
    <w:link w:val="a4"/>
    <w:semiHidden/>
    <w:locked/>
    <w:rsid w:val="004130D5"/>
  </w:style>
  <w:style w:type="paragraph" w:styleId="a4">
    <w:name w:val="Body Text Indent"/>
    <w:basedOn w:val="a"/>
    <w:link w:val="a3"/>
    <w:semiHidden/>
    <w:rsid w:val="004130D5"/>
    <w:pPr>
      <w:autoSpaceDE w:val="0"/>
      <w:autoSpaceDN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130D5"/>
  </w:style>
  <w:style w:type="paragraph" w:styleId="a5">
    <w:name w:val="List Paragraph"/>
    <w:basedOn w:val="a"/>
    <w:uiPriority w:val="34"/>
    <w:qFormat/>
    <w:rsid w:val="00E177FB"/>
    <w:pPr>
      <w:ind w:left="720"/>
      <w:contextualSpacing/>
    </w:pPr>
  </w:style>
  <w:style w:type="paragraph" w:styleId="a6">
    <w:name w:val="Body Text"/>
    <w:basedOn w:val="a"/>
    <w:link w:val="a7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C878F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24A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D2042"/>
    <w:rPr>
      <w:rFonts w:ascii="Calibri" w:eastAsia="Times New Roman" w:hAnsi="Calibri" w:cs="Calibri"/>
    </w:rPr>
  </w:style>
  <w:style w:type="paragraph" w:styleId="aa">
    <w:name w:val="header"/>
    <w:basedOn w:val="a"/>
    <w:link w:val="ab"/>
    <w:uiPriority w:val="99"/>
    <w:unhideWhenUsed/>
    <w:rsid w:val="009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B558B"/>
  </w:style>
  <w:style w:type="paragraph" w:styleId="ac">
    <w:name w:val="Balloon Text"/>
    <w:basedOn w:val="a"/>
    <w:link w:val="ad"/>
    <w:uiPriority w:val="99"/>
    <w:semiHidden/>
    <w:unhideWhenUsed/>
    <w:rsid w:val="00E4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5304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3415B6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Strong"/>
    <w:basedOn w:val="a0"/>
    <w:uiPriority w:val="22"/>
    <w:qFormat/>
    <w:rsid w:val="00F163D3"/>
    <w:rPr>
      <w:b/>
      <w:bCs/>
    </w:rPr>
  </w:style>
  <w:style w:type="paragraph" w:styleId="af0">
    <w:name w:val="Normal (Web)"/>
    <w:basedOn w:val="a"/>
    <w:uiPriority w:val="99"/>
    <w:rsid w:val="007F103A"/>
    <w:pPr>
      <w:spacing w:after="312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0"/>
    <w:rsid w:val="008A6770"/>
  </w:style>
  <w:style w:type="paragraph" w:customStyle="1" w:styleId="af1">
    <w:name w:val="?????????? ???????"/>
    <w:basedOn w:val="a"/>
    <w:rsid w:val="00E257BA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4">
    <w:name w:val="Font Style14"/>
    <w:basedOn w:val="a0"/>
    <w:uiPriority w:val="99"/>
    <w:rsid w:val="00E257B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5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06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44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79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4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05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82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633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3359-C56D-4507-A962-C53DC581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3882</Words>
  <Characters>22129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ОСР</cp:lastModifiedBy>
  <cp:revision>72</cp:revision>
  <cp:lastPrinted>2025-02-25T11:43:00Z</cp:lastPrinted>
  <dcterms:created xsi:type="dcterms:W3CDTF">2025-02-14T14:25:00Z</dcterms:created>
  <dcterms:modified xsi:type="dcterms:W3CDTF">2025-02-25T11:43:00Z</dcterms:modified>
</cp:coreProperties>
</file>